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17646B" w14:textId="77777777" w:rsidR="00843C32" w:rsidRDefault="006443D1" w:rsidP="00922EFE">
      <w:pPr>
        <w:pStyle w:val="Ttulo1"/>
        <w:jc w:val="center"/>
      </w:pPr>
      <w:r>
        <w:rPr>
          <w:noProof/>
          <w:lang w:eastAsia="es-CO"/>
        </w:rPr>
        <w:drawing>
          <wp:anchor distT="0" distB="0" distL="114300" distR="114300" simplePos="0" relativeHeight="251659264" behindDoc="1" locked="0" layoutInCell="1" allowOverlap="1" wp14:anchorId="342FCA7F" wp14:editId="0776C913">
            <wp:simplePos x="0" y="0"/>
            <wp:positionH relativeFrom="margin">
              <wp:posOffset>208338</wp:posOffset>
            </wp:positionH>
            <wp:positionV relativeFrom="paragraph">
              <wp:posOffset>-115284</wp:posOffset>
            </wp:positionV>
            <wp:extent cx="5745942" cy="8127832"/>
            <wp:effectExtent l="152400" t="152400" r="369570" b="368935"/>
            <wp:wrapNone/>
            <wp:docPr id="18344185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41857" name="Imagen 183441857"/>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0695" cy="8134556"/>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br w:type="page"/>
      </w:r>
    </w:p>
    <w:p w14:paraId="2ACF87B8" w14:textId="23A96B82" w:rsidR="00843C32" w:rsidRPr="00843C32" w:rsidRDefault="00843C32" w:rsidP="00843C32">
      <w:pPr>
        <w:rPr>
          <w:kern w:val="2"/>
          <w14:ligatures w14:val="standardContextual"/>
        </w:rPr>
      </w:pPr>
      <w:r w:rsidRPr="00843C32">
        <w:rPr>
          <w:noProof/>
          <w:kern w:val="2"/>
          <w:lang w:eastAsia="es-CO"/>
          <w14:ligatures w14:val="standardContextual"/>
        </w:rPr>
        <w:lastRenderedPageBreak/>
        <w:drawing>
          <wp:anchor distT="0" distB="0" distL="114300" distR="114300" simplePos="0" relativeHeight="251704320" behindDoc="1" locked="0" layoutInCell="1" allowOverlap="1" wp14:anchorId="7C499C8A" wp14:editId="64FDD9BA">
            <wp:simplePos x="0" y="0"/>
            <wp:positionH relativeFrom="margin">
              <wp:align>center</wp:align>
            </wp:positionH>
            <wp:positionV relativeFrom="paragraph">
              <wp:posOffset>-413385</wp:posOffset>
            </wp:positionV>
            <wp:extent cx="6155786" cy="8998168"/>
            <wp:effectExtent l="0" t="0" r="0" b="0"/>
            <wp:wrapNone/>
            <wp:docPr id="213123610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236106" name="Imagen 2131236106"/>
                    <pic:cNvPicPr/>
                  </pic:nvPicPr>
                  <pic:blipFill rotWithShape="1">
                    <a:blip r:embed="rId9">
                      <a:extLst>
                        <a:ext uri="{28A0092B-C50C-407E-A947-70E740481C1C}">
                          <a14:useLocalDpi xmlns:a14="http://schemas.microsoft.com/office/drawing/2010/main" val="0"/>
                        </a:ext>
                      </a:extLst>
                    </a:blip>
                    <a:srcRect l="11360" t="13104" r="13093" b="8824"/>
                    <a:stretch/>
                  </pic:blipFill>
                  <pic:spPr bwMode="auto">
                    <a:xfrm>
                      <a:off x="0" y="0"/>
                      <a:ext cx="6155786" cy="899816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69669E5" w14:textId="77777777" w:rsidR="00843C32" w:rsidRPr="00843C32" w:rsidRDefault="00843C32" w:rsidP="00843C32">
      <w:pPr>
        <w:rPr>
          <w:kern w:val="2"/>
          <w14:ligatures w14:val="standardContextual"/>
        </w:rPr>
      </w:pPr>
    </w:p>
    <w:p w14:paraId="03695E0C" w14:textId="4870DEE7" w:rsidR="00843C32" w:rsidRPr="00843C32" w:rsidRDefault="006E5228" w:rsidP="00843C32">
      <w:pPr>
        <w:jc w:val="center"/>
        <w:rPr>
          <w:kern w:val="2"/>
          <w:sz w:val="72"/>
          <w:szCs w:val="72"/>
          <w14:ligatures w14:val="standardContextual"/>
        </w:rPr>
      </w:pPr>
      <w:r>
        <w:rPr>
          <w:kern w:val="2"/>
          <w:sz w:val="72"/>
          <w:szCs w:val="72"/>
          <w14:ligatures w14:val="standardContextual"/>
        </w:rPr>
        <w:t>AGOSTO</w:t>
      </w:r>
      <w:r w:rsidR="00843C32" w:rsidRPr="00843C32">
        <w:rPr>
          <w:kern w:val="2"/>
          <w:sz w:val="72"/>
          <w:szCs w:val="72"/>
          <w14:ligatures w14:val="standardContextual"/>
        </w:rPr>
        <w:t xml:space="preserve"> DE 2024</w:t>
      </w:r>
    </w:p>
    <w:p w14:paraId="5E63E14C" w14:textId="77777777" w:rsidR="00843C32" w:rsidRDefault="00843C32">
      <w:pPr>
        <w:rPr>
          <w:rFonts w:asciiTheme="majorHAnsi" w:eastAsiaTheme="majorEastAsia" w:hAnsiTheme="majorHAnsi" w:cstheme="majorBidi"/>
          <w:color w:val="2F5496" w:themeColor="accent1" w:themeShade="BF"/>
          <w:sz w:val="32"/>
          <w:szCs w:val="32"/>
        </w:rPr>
      </w:pPr>
      <w:r>
        <w:br w:type="page"/>
      </w:r>
    </w:p>
    <w:p w14:paraId="6769678B" w14:textId="72169A9D" w:rsidR="00C16F7B" w:rsidRDefault="00025BEC" w:rsidP="009E412E">
      <w:pPr>
        <w:pStyle w:val="Ttulo1"/>
      </w:pPr>
      <w:r w:rsidRPr="00025BEC">
        <w:rPr>
          <w:noProof/>
          <w:lang w:eastAsia="es-CO"/>
        </w:rPr>
        <w:lastRenderedPageBreak/>
        <w:drawing>
          <wp:inline distT="0" distB="0" distL="0" distR="0" wp14:anchorId="256C854D" wp14:editId="2ADADC46">
            <wp:extent cx="5612130" cy="6845715"/>
            <wp:effectExtent l="0" t="0" r="762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2130" cy="6845715"/>
                    </a:xfrm>
                    <a:prstGeom prst="rect">
                      <a:avLst/>
                    </a:prstGeom>
                    <a:noFill/>
                    <a:ln>
                      <a:noFill/>
                    </a:ln>
                  </pic:spPr>
                </pic:pic>
              </a:graphicData>
            </a:graphic>
          </wp:inline>
        </w:drawing>
      </w:r>
    </w:p>
    <w:p w14:paraId="5C9163A2" w14:textId="458DF8F5" w:rsidR="00617509" w:rsidRDefault="00617509" w:rsidP="00617509">
      <w:pPr>
        <w:pStyle w:val="Ttulo"/>
        <w:tabs>
          <w:tab w:val="left" w:pos="8931"/>
        </w:tabs>
        <w:jc w:val="left"/>
        <w:rPr>
          <w:noProof/>
          <w:lang w:val="es-CO" w:eastAsia="es-CO"/>
        </w:rPr>
      </w:pPr>
    </w:p>
    <w:p w14:paraId="7294A65E" w14:textId="1431D100" w:rsidR="00025BEC" w:rsidRDefault="00025BEC" w:rsidP="00617509">
      <w:pPr>
        <w:pStyle w:val="Ttulo"/>
        <w:tabs>
          <w:tab w:val="left" w:pos="8931"/>
        </w:tabs>
        <w:jc w:val="left"/>
        <w:rPr>
          <w:noProof/>
          <w:lang w:val="es-CO" w:eastAsia="es-CO"/>
        </w:rPr>
      </w:pPr>
    </w:p>
    <w:p w14:paraId="562BB5C1" w14:textId="65E89543" w:rsidR="00025BEC" w:rsidRDefault="00025BEC" w:rsidP="00617509">
      <w:pPr>
        <w:pStyle w:val="Ttulo"/>
        <w:tabs>
          <w:tab w:val="left" w:pos="8931"/>
        </w:tabs>
        <w:jc w:val="left"/>
        <w:rPr>
          <w:noProof/>
          <w:lang w:val="es-CO" w:eastAsia="es-CO"/>
        </w:rPr>
      </w:pPr>
    </w:p>
    <w:p w14:paraId="26B3179D" w14:textId="3F9DA792" w:rsidR="00025BEC" w:rsidRDefault="00025BEC" w:rsidP="00617509">
      <w:pPr>
        <w:pStyle w:val="Ttulo"/>
        <w:tabs>
          <w:tab w:val="left" w:pos="8931"/>
        </w:tabs>
        <w:jc w:val="left"/>
        <w:rPr>
          <w:noProof/>
          <w:lang w:val="es-CO" w:eastAsia="es-CO"/>
        </w:rPr>
      </w:pPr>
    </w:p>
    <w:p w14:paraId="1E325519" w14:textId="0BF75762" w:rsidR="00025BEC" w:rsidRDefault="00025BEC" w:rsidP="00617509">
      <w:pPr>
        <w:pStyle w:val="Ttulo"/>
        <w:tabs>
          <w:tab w:val="left" w:pos="8931"/>
        </w:tabs>
        <w:jc w:val="left"/>
        <w:rPr>
          <w:noProof/>
          <w:lang w:val="es-CO" w:eastAsia="es-CO"/>
        </w:rPr>
      </w:pPr>
    </w:p>
    <w:p w14:paraId="2AE00007" w14:textId="6E6DD393" w:rsidR="00025BEC" w:rsidRDefault="00025BEC" w:rsidP="00617509">
      <w:pPr>
        <w:pStyle w:val="Ttulo"/>
        <w:tabs>
          <w:tab w:val="left" w:pos="8931"/>
        </w:tabs>
        <w:jc w:val="left"/>
        <w:rPr>
          <w:noProof/>
          <w:lang w:val="es-CO" w:eastAsia="es-CO"/>
        </w:rPr>
      </w:pPr>
    </w:p>
    <w:p w14:paraId="065A8FBD" w14:textId="06743405" w:rsidR="00025BEC" w:rsidRDefault="00025BEC" w:rsidP="00617509">
      <w:pPr>
        <w:pStyle w:val="Ttulo"/>
        <w:tabs>
          <w:tab w:val="left" w:pos="8931"/>
        </w:tabs>
        <w:jc w:val="left"/>
        <w:rPr>
          <w:rFonts w:ascii="Arial" w:hAnsi="Arial" w:cs="Arial"/>
          <w:sz w:val="24"/>
          <w:szCs w:val="24"/>
        </w:rPr>
      </w:pPr>
      <w:r w:rsidRPr="00025BEC">
        <w:rPr>
          <w:noProof/>
          <w:lang w:val="es-CO" w:eastAsia="es-CO"/>
        </w:rPr>
        <w:drawing>
          <wp:inline distT="0" distB="0" distL="0" distR="0" wp14:anchorId="44F66D58" wp14:editId="75F9AD24">
            <wp:extent cx="5612130" cy="7460100"/>
            <wp:effectExtent l="0" t="0" r="7620" b="762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2130" cy="7460100"/>
                    </a:xfrm>
                    <a:prstGeom prst="rect">
                      <a:avLst/>
                    </a:prstGeom>
                    <a:noFill/>
                    <a:ln>
                      <a:noFill/>
                    </a:ln>
                  </pic:spPr>
                </pic:pic>
              </a:graphicData>
            </a:graphic>
          </wp:inline>
        </w:drawing>
      </w:r>
    </w:p>
    <w:p w14:paraId="32FC53B2" w14:textId="202E5E38" w:rsidR="00025BEC" w:rsidRDefault="00025BEC" w:rsidP="00617509">
      <w:pPr>
        <w:pStyle w:val="Ttulo"/>
        <w:tabs>
          <w:tab w:val="left" w:pos="8931"/>
        </w:tabs>
        <w:jc w:val="left"/>
        <w:rPr>
          <w:rFonts w:ascii="Arial" w:hAnsi="Arial" w:cs="Arial"/>
          <w:sz w:val="24"/>
          <w:szCs w:val="24"/>
        </w:rPr>
      </w:pPr>
    </w:p>
    <w:p w14:paraId="2DE14DEE" w14:textId="37777728" w:rsidR="00025BEC" w:rsidRDefault="00025BEC" w:rsidP="00617509">
      <w:pPr>
        <w:pStyle w:val="Ttulo"/>
        <w:tabs>
          <w:tab w:val="left" w:pos="8931"/>
        </w:tabs>
        <w:jc w:val="left"/>
        <w:rPr>
          <w:rFonts w:ascii="Arial" w:hAnsi="Arial" w:cs="Arial"/>
          <w:sz w:val="24"/>
          <w:szCs w:val="24"/>
        </w:rPr>
      </w:pPr>
    </w:p>
    <w:p w14:paraId="7D230F3F" w14:textId="460E0E82" w:rsidR="00025BEC" w:rsidRDefault="00025BEC" w:rsidP="00617509">
      <w:pPr>
        <w:pStyle w:val="Ttulo"/>
        <w:tabs>
          <w:tab w:val="left" w:pos="8931"/>
        </w:tabs>
        <w:jc w:val="left"/>
        <w:rPr>
          <w:rFonts w:ascii="Arial" w:hAnsi="Arial" w:cs="Arial"/>
          <w:sz w:val="24"/>
          <w:szCs w:val="24"/>
        </w:rPr>
      </w:pPr>
      <w:r w:rsidRPr="00025BEC">
        <w:rPr>
          <w:noProof/>
          <w:lang w:val="es-CO" w:eastAsia="es-CO"/>
        </w:rPr>
        <w:drawing>
          <wp:inline distT="0" distB="0" distL="0" distR="0" wp14:anchorId="009690F6" wp14:editId="4388F5A0">
            <wp:extent cx="5612130" cy="5518227"/>
            <wp:effectExtent l="0" t="0" r="7620" b="635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12130" cy="5518227"/>
                    </a:xfrm>
                    <a:prstGeom prst="rect">
                      <a:avLst/>
                    </a:prstGeom>
                    <a:noFill/>
                    <a:ln>
                      <a:noFill/>
                    </a:ln>
                  </pic:spPr>
                </pic:pic>
              </a:graphicData>
            </a:graphic>
          </wp:inline>
        </w:drawing>
      </w:r>
    </w:p>
    <w:p w14:paraId="555802FC" w14:textId="5A9078F5" w:rsidR="00C16F7B" w:rsidRDefault="00C16F7B" w:rsidP="00EC6174">
      <w:pPr>
        <w:pStyle w:val="Ttulo"/>
        <w:tabs>
          <w:tab w:val="left" w:pos="8931"/>
        </w:tabs>
        <w:rPr>
          <w:noProof/>
          <w:lang w:val="es-CO" w:eastAsia="es-CO"/>
        </w:rPr>
      </w:pPr>
    </w:p>
    <w:p w14:paraId="737D30A2" w14:textId="00961CA7" w:rsidR="00025BEC" w:rsidRDefault="00025BEC" w:rsidP="00EC6174">
      <w:pPr>
        <w:pStyle w:val="Ttulo"/>
        <w:tabs>
          <w:tab w:val="left" w:pos="8931"/>
        </w:tabs>
        <w:rPr>
          <w:noProof/>
          <w:lang w:val="es-CO" w:eastAsia="es-CO"/>
        </w:rPr>
      </w:pPr>
    </w:p>
    <w:p w14:paraId="19D5E133" w14:textId="3D2D33A7" w:rsidR="00025BEC" w:rsidRDefault="00025BEC" w:rsidP="00EC6174">
      <w:pPr>
        <w:pStyle w:val="Ttulo"/>
        <w:tabs>
          <w:tab w:val="left" w:pos="8931"/>
        </w:tabs>
        <w:rPr>
          <w:noProof/>
          <w:lang w:val="es-CO" w:eastAsia="es-CO"/>
        </w:rPr>
      </w:pPr>
    </w:p>
    <w:p w14:paraId="0A234FA5" w14:textId="07B33121" w:rsidR="00025BEC" w:rsidRDefault="00025BEC" w:rsidP="00EC6174">
      <w:pPr>
        <w:pStyle w:val="Ttulo"/>
        <w:tabs>
          <w:tab w:val="left" w:pos="8931"/>
        </w:tabs>
        <w:rPr>
          <w:noProof/>
          <w:lang w:val="es-CO" w:eastAsia="es-CO"/>
        </w:rPr>
      </w:pPr>
    </w:p>
    <w:p w14:paraId="00707DB5" w14:textId="76933D80" w:rsidR="00025BEC" w:rsidRDefault="00025BEC" w:rsidP="00EC6174">
      <w:pPr>
        <w:pStyle w:val="Ttulo"/>
        <w:tabs>
          <w:tab w:val="left" w:pos="8931"/>
        </w:tabs>
        <w:rPr>
          <w:noProof/>
          <w:lang w:val="es-CO" w:eastAsia="es-CO"/>
        </w:rPr>
      </w:pPr>
    </w:p>
    <w:p w14:paraId="09AB52E9" w14:textId="0C9879F5" w:rsidR="00025BEC" w:rsidRDefault="00025BEC" w:rsidP="00EC6174">
      <w:pPr>
        <w:pStyle w:val="Ttulo"/>
        <w:tabs>
          <w:tab w:val="left" w:pos="8931"/>
        </w:tabs>
        <w:rPr>
          <w:noProof/>
          <w:lang w:val="es-CO" w:eastAsia="es-CO"/>
        </w:rPr>
      </w:pPr>
    </w:p>
    <w:p w14:paraId="508B6027" w14:textId="0DF4A232" w:rsidR="00025BEC" w:rsidRDefault="00025BEC" w:rsidP="00EC6174">
      <w:pPr>
        <w:pStyle w:val="Ttulo"/>
        <w:tabs>
          <w:tab w:val="left" w:pos="8931"/>
        </w:tabs>
        <w:rPr>
          <w:noProof/>
          <w:lang w:val="es-CO" w:eastAsia="es-CO"/>
        </w:rPr>
      </w:pPr>
    </w:p>
    <w:p w14:paraId="7CFF0C76" w14:textId="5F8E02D3" w:rsidR="00025BEC" w:rsidRDefault="00025BEC" w:rsidP="00EC6174">
      <w:pPr>
        <w:pStyle w:val="Ttulo"/>
        <w:tabs>
          <w:tab w:val="left" w:pos="8931"/>
        </w:tabs>
        <w:rPr>
          <w:noProof/>
          <w:lang w:val="es-CO" w:eastAsia="es-CO"/>
        </w:rPr>
      </w:pPr>
    </w:p>
    <w:p w14:paraId="660F5182" w14:textId="74B6E7E7" w:rsidR="00025BEC" w:rsidRDefault="00025BEC" w:rsidP="00EC6174">
      <w:pPr>
        <w:pStyle w:val="Ttulo"/>
        <w:tabs>
          <w:tab w:val="left" w:pos="8931"/>
        </w:tabs>
        <w:rPr>
          <w:noProof/>
          <w:lang w:val="es-CO" w:eastAsia="es-CO"/>
        </w:rPr>
      </w:pPr>
    </w:p>
    <w:p w14:paraId="27EB768A" w14:textId="0F2F5C16" w:rsidR="00025BEC" w:rsidRDefault="00025BEC" w:rsidP="00EC6174">
      <w:pPr>
        <w:pStyle w:val="Ttulo"/>
        <w:tabs>
          <w:tab w:val="left" w:pos="8931"/>
        </w:tabs>
        <w:rPr>
          <w:noProof/>
          <w:lang w:val="es-CO" w:eastAsia="es-CO"/>
        </w:rPr>
      </w:pPr>
    </w:p>
    <w:p w14:paraId="26EC6434" w14:textId="55CCD8CF" w:rsidR="00025BEC" w:rsidRDefault="00025BEC" w:rsidP="00EC6174">
      <w:pPr>
        <w:pStyle w:val="Ttulo"/>
        <w:tabs>
          <w:tab w:val="left" w:pos="8931"/>
        </w:tabs>
        <w:rPr>
          <w:noProof/>
          <w:lang w:val="es-CO" w:eastAsia="es-CO"/>
        </w:rPr>
      </w:pPr>
    </w:p>
    <w:p w14:paraId="2EA666B3" w14:textId="15725838" w:rsidR="00025BEC" w:rsidRDefault="00025BEC" w:rsidP="00EC6174">
      <w:pPr>
        <w:pStyle w:val="Ttulo"/>
        <w:tabs>
          <w:tab w:val="left" w:pos="8931"/>
        </w:tabs>
        <w:rPr>
          <w:noProof/>
          <w:lang w:val="es-CO" w:eastAsia="es-CO"/>
        </w:rPr>
      </w:pPr>
      <w:r w:rsidRPr="00025BEC">
        <w:rPr>
          <w:noProof/>
          <w:lang w:val="es-CO" w:eastAsia="es-CO"/>
        </w:rPr>
        <w:drawing>
          <wp:inline distT="0" distB="0" distL="0" distR="0" wp14:anchorId="05BF573B" wp14:editId="21459789">
            <wp:extent cx="5612130" cy="6128383"/>
            <wp:effectExtent l="0" t="0" r="7620" b="635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12130" cy="6128383"/>
                    </a:xfrm>
                    <a:prstGeom prst="rect">
                      <a:avLst/>
                    </a:prstGeom>
                    <a:noFill/>
                    <a:ln>
                      <a:noFill/>
                    </a:ln>
                  </pic:spPr>
                </pic:pic>
              </a:graphicData>
            </a:graphic>
          </wp:inline>
        </w:drawing>
      </w:r>
    </w:p>
    <w:p w14:paraId="6EA3B8DF" w14:textId="05D32130" w:rsidR="00025BEC" w:rsidRDefault="00025BEC" w:rsidP="00EC6174">
      <w:pPr>
        <w:pStyle w:val="Ttulo"/>
        <w:tabs>
          <w:tab w:val="left" w:pos="8931"/>
        </w:tabs>
        <w:rPr>
          <w:rFonts w:ascii="Arial" w:hAnsi="Arial" w:cs="Arial"/>
          <w:sz w:val="24"/>
          <w:szCs w:val="24"/>
        </w:rPr>
      </w:pPr>
    </w:p>
    <w:p w14:paraId="0FACEDAE" w14:textId="66B7A527" w:rsidR="00025BEC" w:rsidRDefault="00025BEC" w:rsidP="00EC6174">
      <w:pPr>
        <w:pStyle w:val="Ttulo"/>
        <w:tabs>
          <w:tab w:val="left" w:pos="8931"/>
        </w:tabs>
        <w:rPr>
          <w:rFonts w:ascii="Arial" w:hAnsi="Arial" w:cs="Arial"/>
          <w:sz w:val="24"/>
          <w:szCs w:val="24"/>
        </w:rPr>
      </w:pPr>
    </w:p>
    <w:p w14:paraId="2E47B969" w14:textId="10A0CEBC" w:rsidR="00025BEC" w:rsidRDefault="00025BEC" w:rsidP="00EC6174">
      <w:pPr>
        <w:pStyle w:val="Ttulo"/>
        <w:tabs>
          <w:tab w:val="left" w:pos="8931"/>
        </w:tabs>
        <w:rPr>
          <w:rFonts w:ascii="Arial" w:hAnsi="Arial" w:cs="Arial"/>
          <w:sz w:val="24"/>
          <w:szCs w:val="24"/>
        </w:rPr>
      </w:pPr>
    </w:p>
    <w:p w14:paraId="0427B0C2" w14:textId="01B4A745" w:rsidR="00025BEC" w:rsidRDefault="00025BEC" w:rsidP="00EC6174">
      <w:pPr>
        <w:pStyle w:val="Ttulo"/>
        <w:tabs>
          <w:tab w:val="left" w:pos="8931"/>
        </w:tabs>
        <w:rPr>
          <w:rFonts w:ascii="Arial" w:hAnsi="Arial" w:cs="Arial"/>
          <w:sz w:val="24"/>
          <w:szCs w:val="24"/>
        </w:rPr>
      </w:pPr>
    </w:p>
    <w:p w14:paraId="0A81BCAA" w14:textId="2E2F7AE3" w:rsidR="00025BEC" w:rsidRDefault="00025BEC" w:rsidP="00EC6174">
      <w:pPr>
        <w:pStyle w:val="Ttulo"/>
        <w:tabs>
          <w:tab w:val="left" w:pos="8931"/>
        </w:tabs>
        <w:rPr>
          <w:rFonts w:ascii="Arial" w:hAnsi="Arial" w:cs="Arial"/>
          <w:sz w:val="24"/>
          <w:szCs w:val="24"/>
        </w:rPr>
      </w:pPr>
    </w:p>
    <w:p w14:paraId="6E8A189D" w14:textId="42DF3EE7" w:rsidR="00025BEC" w:rsidRDefault="00025BEC" w:rsidP="00EC6174">
      <w:pPr>
        <w:pStyle w:val="Ttulo"/>
        <w:tabs>
          <w:tab w:val="left" w:pos="8931"/>
        </w:tabs>
        <w:rPr>
          <w:rFonts w:ascii="Arial" w:hAnsi="Arial" w:cs="Arial"/>
          <w:sz w:val="24"/>
          <w:szCs w:val="24"/>
        </w:rPr>
      </w:pPr>
    </w:p>
    <w:p w14:paraId="097CE988" w14:textId="0D799B62" w:rsidR="00025BEC" w:rsidRDefault="00025BEC" w:rsidP="00EC6174">
      <w:pPr>
        <w:pStyle w:val="Ttulo"/>
        <w:tabs>
          <w:tab w:val="left" w:pos="8931"/>
        </w:tabs>
        <w:rPr>
          <w:rFonts w:ascii="Arial" w:hAnsi="Arial" w:cs="Arial"/>
          <w:sz w:val="24"/>
          <w:szCs w:val="24"/>
        </w:rPr>
      </w:pPr>
    </w:p>
    <w:p w14:paraId="0D4AC350" w14:textId="1693838F" w:rsidR="00025BEC" w:rsidRDefault="00025BEC" w:rsidP="00EC6174">
      <w:pPr>
        <w:pStyle w:val="Ttulo"/>
        <w:tabs>
          <w:tab w:val="left" w:pos="8931"/>
        </w:tabs>
        <w:rPr>
          <w:rFonts w:ascii="Arial" w:hAnsi="Arial" w:cs="Arial"/>
          <w:sz w:val="24"/>
          <w:szCs w:val="24"/>
        </w:rPr>
      </w:pPr>
    </w:p>
    <w:p w14:paraId="342ACE28" w14:textId="1561D889" w:rsidR="00025BEC" w:rsidRDefault="00025BEC" w:rsidP="00EC6174">
      <w:pPr>
        <w:pStyle w:val="Ttulo"/>
        <w:tabs>
          <w:tab w:val="left" w:pos="8931"/>
        </w:tabs>
        <w:rPr>
          <w:rFonts w:ascii="Arial" w:hAnsi="Arial" w:cs="Arial"/>
          <w:sz w:val="24"/>
          <w:szCs w:val="24"/>
        </w:rPr>
      </w:pPr>
    </w:p>
    <w:p w14:paraId="65BCB3D8" w14:textId="77777777" w:rsidR="00025BEC" w:rsidRDefault="00025BEC" w:rsidP="00EC6174">
      <w:pPr>
        <w:pStyle w:val="Ttulo"/>
        <w:tabs>
          <w:tab w:val="left" w:pos="8931"/>
        </w:tabs>
        <w:rPr>
          <w:rFonts w:ascii="Arial" w:hAnsi="Arial" w:cs="Arial"/>
          <w:sz w:val="24"/>
          <w:szCs w:val="24"/>
        </w:rPr>
      </w:pPr>
    </w:p>
    <w:p w14:paraId="3F22456E" w14:textId="5A8A213F" w:rsidR="00025BEC" w:rsidRDefault="00025BEC" w:rsidP="00EC6174">
      <w:pPr>
        <w:pStyle w:val="Ttulo"/>
        <w:tabs>
          <w:tab w:val="left" w:pos="8931"/>
        </w:tabs>
        <w:rPr>
          <w:rFonts w:ascii="Arial" w:hAnsi="Arial" w:cs="Arial"/>
          <w:sz w:val="24"/>
          <w:szCs w:val="24"/>
        </w:rPr>
      </w:pPr>
      <w:r w:rsidRPr="00025BEC">
        <w:rPr>
          <w:noProof/>
          <w:lang w:val="es-CO" w:eastAsia="es-CO"/>
        </w:rPr>
        <w:drawing>
          <wp:inline distT="0" distB="0" distL="0" distR="0" wp14:anchorId="58D87904" wp14:editId="77230C15">
            <wp:extent cx="5612130" cy="5147770"/>
            <wp:effectExtent l="0" t="0" r="762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12130" cy="5147770"/>
                    </a:xfrm>
                    <a:prstGeom prst="rect">
                      <a:avLst/>
                    </a:prstGeom>
                    <a:noFill/>
                    <a:ln>
                      <a:noFill/>
                    </a:ln>
                  </pic:spPr>
                </pic:pic>
              </a:graphicData>
            </a:graphic>
          </wp:inline>
        </w:drawing>
      </w:r>
    </w:p>
    <w:p w14:paraId="5FCA55B7" w14:textId="704729A4" w:rsidR="00025BEC" w:rsidRDefault="00025BEC" w:rsidP="00EC6174">
      <w:pPr>
        <w:pStyle w:val="Ttulo"/>
        <w:tabs>
          <w:tab w:val="left" w:pos="8931"/>
        </w:tabs>
        <w:rPr>
          <w:rFonts w:ascii="Arial" w:hAnsi="Arial" w:cs="Arial"/>
          <w:sz w:val="24"/>
          <w:szCs w:val="24"/>
        </w:rPr>
      </w:pPr>
    </w:p>
    <w:p w14:paraId="75156273" w14:textId="506EC8F1" w:rsidR="00025BEC" w:rsidRDefault="00025BEC" w:rsidP="00EC6174">
      <w:pPr>
        <w:pStyle w:val="Ttulo"/>
        <w:tabs>
          <w:tab w:val="left" w:pos="8931"/>
        </w:tabs>
        <w:rPr>
          <w:rFonts w:ascii="Arial" w:hAnsi="Arial" w:cs="Arial"/>
          <w:sz w:val="24"/>
          <w:szCs w:val="24"/>
        </w:rPr>
      </w:pPr>
    </w:p>
    <w:p w14:paraId="451FA66F" w14:textId="6A40C4D7" w:rsidR="00025BEC" w:rsidRDefault="00025BEC" w:rsidP="00EC6174">
      <w:pPr>
        <w:pStyle w:val="Ttulo"/>
        <w:tabs>
          <w:tab w:val="left" w:pos="8931"/>
        </w:tabs>
        <w:rPr>
          <w:rFonts w:ascii="Arial" w:hAnsi="Arial" w:cs="Arial"/>
          <w:sz w:val="24"/>
          <w:szCs w:val="24"/>
        </w:rPr>
      </w:pPr>
    </w:p>
    <w:p w14:paraId="51CC681C" w14:textId="29C2EB9D" w:rsidR="00025BEC" w:rsidRDefault="00025BEC" w:rsidP="00EC6174">
      <w:pPr>
        <w:pStyle w:val="Ttulo"/>
        <w:tabs>
          <w:tab w:val="left" w:pos="8931"/>
        </w:tabs>
        <w:rPr>
          <w:rFonts w:ascii="Arial" w:hAnsi="Arial" w:cs="Arial"/>
          <w:sz w:val="24"/>
          <w:szCs w:val="24"/>
        </w:rPr>
      </w:pPr>
    </w:p>
    <w:p w14:paraId="35D5C006" w14:textId="643485C9" w:rsidR="00025BEC" w:rsidRDefault="00025BEC" w:rsidP="00EC6174">
      <w:pPr>
        <w:pStyle w:val="Ttulo"/>
        <w:tabs>
          <w:tab w:val="left" w:pos="8931"/>
        </w:tabs>
        <w:rPr>
          <w:rFonts w:ascii="Arial" w:hAnsi="Arial" w:cs="Arial"/>
          <w:sz w:val="24"/>
          <w:szCs w:val="24"/>
        </w:rPr>
      </w:pPr>
    </w:p>
    <w:p w14:paraId="4DFD6788" w14:textId="77777777" w:rsidR="00025BEC" w:rsidRDefault="00025BEC" w:rsidP="00EC6174">
      <w:pPr>
        <w:pStyle w:val="Ttulo"/>
        <w:tabs>
          <w:tab w:val="left" w:pos="8931"/>
        </w:tabs>
        <w:rPr>
          <w:rFonts w:ascii="Arial" w:hAnsi="Arial" w:cs="Arial"/>
          <w:sz w:val="24"/>
          <w:szCs w:val="24"/>
        </w:rPr>
      </w:pPr>
    </w:p>
    <w:p w14:paraId="58198520" w14:textId="5E479B2D" w:rsidR="00F44A77" w:rsidRDefault="00025BEC" w:rsidP="000D4508">
      <w:pPr>
        <w:pStyle w:val="Ttulo"/>
        <w:tabs>
          <w:tab w:val="left" w:pos="8931"/>
        </w:tabs>
        <w:jc w:val="left"/>
        <w:rPr>
          <w:rFonts w:ascii="Arial" w:hAnsi="Arial" w:cs="Arial"/>
          <w:sz w:val="24"/>
          <w:szCs w:val="24"/>
        </w:rPr>
      </w:pPr>
      <w:r w:rsidRPr="00025BEC">
        <w:rPr>
          <w:noProof/>
          <w:lang w:val="es-CO" w:eastAsia="es-CO"/>
        </w:rPr>
        <w:lastRenderedPageBreak/>
        <w:drawing>
          <wp:inline distT="0" distB="0" distL="0" distR="0" wp14:anchorId="555E7190" wp14:editId="7D192635">
            <wp:extent cx="5612130" cy="3917971"/>
            <wp:effectExtent l="0" t="0" r="7620" b="635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12130" cy="3917971"/>
                    </a:xfrm>
                    <a:prstGeom prst="rect">
                      <a:avLst/>
                    </a:prstGeom>
                    <a:noFill/>
                    <a:ln>
                      <a:noFill/>
                    </a:ln>
                  </pic:spPr>
                </pic:pic>
              </a:graphicData>
            </a:graphic>
          </wp:inline>
        </w:drawing>
      </w:r>
    </w:p>
    <w:p w14:paraId="4F484D7E" w14:textId="7ED786E9" w:rsidR="00F44A77" w:rsidRDefault="00F44A77" w:rsidP="008F6AE4">
      <w:pPr>
        <w:pStyle w:val="Ttulo"/>
        <w:tabs>
          <w:tab w:val="left" w:pos="8931"/>
        </w:tabs>
        <w:jc w:val="left"/>
        <w:rPr>
          <w:rFonts w:ascii="Arial" w:hAnsi="Arial" w:cs="Arial"/>
          <w:sz w:val="24"/>
          <w:szCs w:val="24"/>
        </w:rPr>
      </w:pPr>
    </w:p>
    <w:p w14:paraId="2B08F6A7" w14:textId="77777777" w:rsidR="0081095E" w:rsidRDefault="0081095E" w:rsidP="00516A33">
      <w:pPr>
        <w:pStyle w:val="Ttulo"/>
        <w:tabs>
          <w:tab w:val="left" w:pos="8931"/>
        </w:tabs>
        <w:rPr>
          <w:rFonts w:ascii="Arial" w:hAnsi="Arial" w:cs="Arial"/>
          <w:sz w:val="24"/>
          <w:szCs w:val="24"/>
        </w:rPr>
      </w:pPr>
    </w:p>
    <w:p w14:paraId="03FE6A20" w14:textId="77777777" w:rsidR="0081095E" w:rsidRDefault="0081095E" w:rsidP="00516A33">
      <w:pPr>
        <w:pStyle w:val="Ttulo"/>
        <w:tabs>
          <w:tab w:val="left" w:pos="8931"/>
        </w:tabs>
        <w:rPr>
          <w:rFonts w:ascii="Arial" w:hAnsi="Arial" w:cs="Arial"/>
          <w:sz w:val="24"/>
          <w:szCs w:val="24"/>
        </w:rPr>
      </w:pPr>
    </w:p>
    <w:p w14:paraId="45C2A23C" w14:textId="77777777" w:rsidR="0019483F" w:rsidRDefault="0019483F" w:rsidP="00516A33">
      <w:pPr>
        <w:pStyle w:val="Ttulo"/>
        <w:tabs>
          <w:tab w:val="left" w:pos="8931"/>
        </w:tabs>
        <w:rPr>
          <w:rFonts w:ascii="Arial" w:hAnsi="Arial" w:cs="Arial"/>
          <w:sz w:val="24"/>
          <w:szCs w:val="24"/>
        </w:rPr>
      </w:pPr>
    </w:p>
    <w:p w14:paraId="4F2A70DE" w14:textId="77777777" w:rsidR="0019483F" w:rsidRDefault="0019483F" w:rsidP="00516A33">
      <w:pPr>
        <w:pStyle w:val="Ttulo"/>
        <w:tabs>
          <w:tab w:val="left" w:pos="8931"/>
        </w:tabs>
        <w:rPr>
          <w:rFonts w:ascii="Arial" w:hAnsi="Arial" w:cs="Arial"/>
          <w:sz w:val="24"/>
          <w:szCs w:val="24"/>
        </w:rPr>
      </w:pPr>
    </w:p>
    <w:p w14:paraId="5E79388C" w14:textId="77777777" w:rsidR="0019483F" w:rsidRDefault="0019483F" w:rsidP="00516A33">
      <w:pPr>
        <w:pStyle w:val="Ttulo"/>
        <w:tabs>
          <w:tab w:val="left" w:pos="8931"/>
        </w:tabs>
        <w:rPr>
          <w:rFonts w:ascii="Arial" w:hAnsi="Arial" w:cs="Arial"/>
          <w:sz w:val="24"/>
          <w:szCs w:val="24"/>
        </w:rPr>
      </w:pPr>
    </w:p>
    <w:p w14:paraId="7425EA61" w14:textId="77777777" w:rsidR="0019483F" w:rsidRDefault="0019483F" w:rsidP="00516A33">
      <w:pPr>
        <w:pStyle w:val="Ttulo"/>
        <w:tabs>
          <w:tab w:val="left" w:pos="8931"/>
        </w:tabs>
        <w:rPr>
          <w:rFonts w:ascii="Arial" w:hAnsi="Arial" w:cs="Arial"/>
          <w:sz w:val="24"/>
          <w:szCs w:val="24"/>
        </w:rPr>
      </w:pPr>
    </w:p>
    <w:p w14:paraId="4F434813" w14:textId="77777777" w:rsidR="0019483F" w:rsidRDefault="0019483F" w:rsidP="00516A33">
      <w:pPr>
        <w:pStyle w:val="Ttulo"/>
        <w:tabs>
          <w:tab w:val="left" w:pos="8931"/>
        </w:tabs>
        <w:rPr>
          <w:rFonts w:ascii="Arial" w:hAnsi="Arial" w:cs="Arial"/>
          <w:sz w:val="24"/>
          <w:szCs w:val="24"/>
        </w:rPr>
      </w:pPr>
    </w:p>
    <w:p w14:paraId="64897997" w14:textId="57D9EF7D" w:rsidR="0019483F" w:rsidRDefault="0019483F" w:rsidP="00516A33">
      <w:pPr>
        <w:pStyle w:val="Ttulo"/>
        <w:tabs>
          <w:tab w:val="left" w:pos="8931"/>
        </w:tabs>
        <w:rPr>
          <w:rFonts w:ascii="Arial" w:hAnsi="Arial" w:cs="Arial"/>
          <w:sz w:val="24"/>
          <w:szCs w:val="24"/>
        </w:rPr>
      </w:pPr>
    </w:p>
    <w:p w14:paraId="5EC56759" w14:textId="2EA6826B" w:rsidR="00025BEC" w:rsidRDefault="00025BEC" w:rsidP="00516A33">
      <w:pPr>
        <w:pStyle w:val="Ttulo"/>
        <w:tabs>
          <w:tab w:val="left" w:pos="8931"/>
        </w:tabs>
        <w:rPr>
          <w:rFonts w:ascii="Arial" w:hAnsi="Arial" w:cs="Arial"/>
          <w:sz w:val="24"/>
          <w:szCs w:val="24"/>
        </w:rPr>
      </w:pPr>
    </w:p>
    <w:p w14:paraId="44E61285" w14:textId="49615561" w:rsidR="00025BEC" w:rsidRDefault="00025BEC" w:rsidP="00516A33">
      <w:pPr>
        <w:pStyle w:val="Ttulo"/>
        <w:tabs>
          <w:tab w:val="left" w:pos="8931"/>
        </w:tabs>
        <w:rPr>
          <w:rFonts w:ascii="Arial" w:hAnsi="Arial" w:cs="Arial"/>
          <w:sz w:val="24"/>
          <w:szCs w:val="24"/>
        </w:rPr>
      </w:pPr>
    </w:p>
    <w:p w14:paraId="361534A5" w14:textId="66915F94" w:rsidR="00025BEC" w:rsidRDefault="00025BEC" w:rsidP="00516A33">
      <w:pPr>
        <w:pStyle w:val="Ttulo"/>
        <w:tabs>
          <w:tab w:val="left" w:pos="8931"/>
        </w:tabs>
        <w:rPr>
          <w:rFonts w:ascii="Arial" w:hAnsi="Arial" w:cs="Arial"/>
          <w:sz w:val="24"/>
          <w:szCs w:val="24"/>
        </w:rPr>
      </w:pPr>
    </w:p>
    <w:p w14:paraId="720C8F19" w14:textId="66DAA638" w:rsidR="00025BEC" w:rsidRDefault="00025BEC" w:rsidP="00516A33">
      <w:pPr>
        <w:pStyle w:val="Ttulo"/>
        <w:tabs>
          <w:tab w:val="left" w:pos="8931"/>
        </w:tabs>
        <w:rPr>
          <w:rFonts w:ascii="Arial" w:hAnsi="Arial" w:cs="Arial"/>
          <w:sz w:val="24"/>
          <w:szCs w:val="24"/>
        </w:rPr>
      </w:pPr>
    </w:p>
    <w:p w14:paraId="6D27A129" w14:textId="245E9489" w:rsidR="00025BEC" w:rsidRDefault="00025BEC" w:rsidP="00516A33">
      <w:pPr>
        <w:pStyle w:val="Ttulo"/>
        <w:tabs>
          <w:tab w:val="left" w:pos="8931"/>
        </w:tabs>
        <w:rPr>
          <w:rFonts w:ascii="Arial" w:hAnsi="Arial" w:cs="Arial"/>
          <w:sz w:val="24"/>
          <w:szCs w:val="24"/>
        </w:rPr>
      </w:pPr>
    </w:p>
    <w:p w14:paraId="5B75224F" w14:textId="37B22909" w:rsidR="00025BEC" w:rsidRDefault="00025BEC" w:rsidP="00516A33">
      <w:pPr>
        <w:pStyle w:val="Ttulo"/>
        <w:tabs>
          <w:tab w:val="left" w:pos="8931"/>
        </w:tabs>
        <w:rPr>
          <w:rFonts w:ascii="Arial" w:hAnsi="Arial" w:cs="Arial"/>
          <w:sz w:val="24"/>
          <w:szCs w:val="24"/>
        </w:rPr>
      </w:pPr>
    </w:p>
    <w:p w14:paraId="48DD0D2B" w14:textId="634F0EB9" w:rsidR="00025BEC" w:rsidRDefault="00025BEC" w:rsidP="00516A33">
      <w:pPr>
        <w:pStyle w:val="Ttulo"/>
        <w:tabs>
          <w:tab w:val="left" w:pos="8931"/>
        </w:tabs>
        <w:rPr>
          <w:rFonts w:ascii="Arial" w:hAnsi="Arial" w:cs="Arial"/>
          <w:sz w:val="24"/>
          <w:szCs w:val="24"/>
        </w:rPr>
      </w:pPr>
    </w:p>
    <w:p w14:paraId="6AF4C2D2" w14:textId="4AE2D68B" w:rsidR="00025BEC" w:rsidRDefault="00025BEC" w:rsidP="00516A33">
      <w:pPr>
        <w:pStyle w:val="Ttulo"/>
        <w:tabs>
          <w:tab w:val="left" w:pos="8931"/>
        </w:tabs>
        <w:rPr>
          <w:rFonts w:ascii="Arial" w:hAnsi="Arial" w:cs="Arial"/>
          <w:sz w:val="24"/>
          <w:szCs w:val="24"/>
        </w:rPr>
      </w:pPr>
    </w:p>
    <w:p w14:paraId="7B4D6DD5" w14:textId="647B6E53" w:rsidR="00025BEC" w:rsidRDefault="00025BEC" w:rsidP="00516A33">
      <w:pPr>
        <w:pStyle w:val="Ttulo"/>
        <w:tabs>
          <w:tab w:val="left" w:pos="8931"/>
        </w:tabs>
        <w:rPr>
          <w:rFonts w:ascii="Arial" w:hAnsi="Arial" w:cs="Arial"/>
          <w:sz w:val="24"/>
          <w:szCs w:val="24"/>
        </w:rPr>
      </w:pPr>
    </w:p>
    <w:p w14:paraId="6E44605C" w14:textId="50318D13" w:rsidR="00025BEC" w:rsidRDefault="00025BEC" w:rsidP="00516A33">
      <w:pPr>
        <w:pStyle w:val="Ttulo"/>
        <w:tabs>
          <w:tab w:val="left" w:pos="8931"/>
        </w:tabs>
        <w:rPr>
          <w:rFonts w:ascii="Arial" w:hAnsi="Arial" w:cs="Arial"/>
          <w:sz w:val="24"/>
          <w:szCs w:val="24"/>
        </w:rPr>
      </w:pPr>
    </w:p>
    <w:p w14:paraId="17FE0239" w14:textId="06A802E7" w:rsidR="00025BEC" w:rsidRDefault="00025BEC" w:rsidP="00516A33">
      <w:pPr>
        <w:pStyle w:val="Ttulo"/>
        <w:tabs>
          <w:tab w:val="left" w:pos="8931"/>
        </w:tabs>
        <w:rPr>
          <w:rFonts w:ascii="Arial" w:hAnsi="Arial" w:cs="Arial"/>
          <w:sz w:val="24"/>
          <w:szCs w:val="24"/>
        </w:rPr>
      </w:pPr>
    </w:p>
    <w:p w14:paraId="76840240" w14:textId="41574324" w:rsidR="00025BEC" w:rsidRDefault="00025BEC" w:rsidP="00516A33">
      <w:pPr>
        <w:pStyle w:val="Ttulo"/>
        <w:tabs>
          <w:tab w:val="left" w:pos="8931"/>
        </w:tabs>
        <w:rPr>
          <w:rFonts w:ascii="Arial" w:hAnsi="Arial" w:cs="Arial"/>
          <w:sz w:val="24"/>
          <w:szCs w:val="24"/>
        </w:rPr>
      </w:pPr>
    </w:p>
    <w:p w14:paraId="4BB79983" w14:textId="5D8923D5" w:rsidR="00025BEC" w:rsidRDefault="00025BEC" w:rsidP="00516A33">
      <w:pPr>
        <w:pStyle w:val="Ttulo"/>
        <w:tabs>
          <w:tab w:val="left" w:pos="8931"/>
        </w:tabs>
        <w:rPr>
          <w:rFonts w:ascii="Arial" w:hAnsi="Arial" w:cs="Arial"/>
          <w:sz w:val="24"/>
          <w:szCs w:val="24"/>
        </w:rPr>
      </w:pPr>
    </w:p>
    <w:p w14:paraId="71309C22" w14:textId="70E2CAEC" w:rsidR="00025BEC" w:rsidRDefault="00025BEC" w:rsidP="00516A33">
      <w:pPr>
        <w:pStyle w:val="Ttulo"/>
        <w:tabs>
          <w:tab w:val="left" w:pos="8931"/>
        </w:tabs>
        <w:rPr>
          <w:rFonts w:ascii="Arial" w:hAnsi="Arial" w:cs="Arial"/>
          <w:sz w:val="24"/>
          <w:szCs w:val="24"/>
        </w:rPr>
      </w:pPr>
    </w:p>
    <w:p w14:paraId="478FA244" w14:textId="6C50DF25" w:rsidR="00025BEC" w:rsidRDefault="00025BEC" w:rsidP="00516A33">
      <w:pPr>
        <w:pStyle w:val="Ttulo"/>
        <w:tabs>
          <w:tab w:val="left" w:pos="8931"/>
        </w:tabs>
        <w:rPr>
          <w:rFonts w:ascii="Arial" w:hAnsi="Arial" w:cs="Arial"/>
          <w:sz w:val="24"/>
          <w:szCs w:val="24"/>
        </w:rPr>
      </w:pPr>
    </w:p>
    <w:p w14:paraId="758D837A" w14:textId="77777777" w:rsidR="00025BEC" w:rsidRDefault="00025BEC" w:rsidP="00516A33">
      <w:pPr>
        <w:pStyle w:val="Ttulo"/>
        <w:tabs>
          <w:tab w:val="left" w:pos="8931"/>
        </w:tabs>
        <w:rPr>
          <w:rFonts w:ascii="Arial" w:hAnsi="Arial" w:cs="Arial"/>
          <w:sz w:val="24"/>
          <w:szCs w:val="24"/>
        </w:rPr>
      </w:pPr>
    </w:p>
    <w:p w14:paraId="72C7762D" w14:textId="7E5395DE" w:rsidR="0019483F" w:rsidRDefault="00025BEC" w:rsidP="00F71AA8">
      <w:pPr>
        <w:pStyle w:val="Ttulo"/>
        <w:tabs>
          <w:tab w:val="left" w:pos="8931"/>
        </w:tabs>
        <w:jc w:val="left"/>
        <w:rPr>
          <w:rFonts w:ascii="Arial" w:hAnsi="Arial" w:cs="Arial"/>
          <w:sz w:val="24"/>
          <w:szCs w:val="24"/>
        </w:rPr>
      </w:pPr>
      <w:r w:rsidRPr="00025BEC">
        <w:rPr>
          <w:noProof/>
          <w:lang w:val="es-CO" w:eastAsia="es-CO"/>
        </w:rPr>
        <w:drawing>
          <wp:inline distT="0" distB="0" distL="0" distR="0" wp14:anchorId="60EECCC1" wp14:editId="67C0506A">
            <wp:extent cx="5612130" cy="3416800"/>
            <wp:effectExtent l="0" t="0" r="762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12130" cy="3416800"/>
                    </a:xfrm>
                    <a:prstGeom prst="rect">
                      <a:avLst/>
                    </a:prstGeom>
                    <a:noFill/>
                    <a:ln>
                      <a:noFill/>
                    </a:ln>
                  </pic:spPr>
                </pic:pic>
              </a:graphicData>
            </a:graphic>
          </wp:inline>
        </w:drawing>
      </w:r>
    </w:p>
    <w:p w14:paraId="46F444BC" w14:textId="77777777" w:rsidR="0019483F" w:rsidRDefault="0019483F" w:rsidP="00516A33">
      <w:pPr>
        <w:pStyle w:val="Ttulo"/>
        <w:tabs>
          <w:tab w:val="left" w:pos="8931"/>
        </w:tabs>
        <w:rPr>
          <w:rFonts w:ascii="Arial" w:hAnsi="Arial" w:cs="Arial"/>
          <w:sz w:val="24"/>
          <w:szCs w:val="24"/>
        </w:rPr>
      </w:pPr>
    </w:p>
    <w:p w14:paraId="55316109" w14:textId="77777777" w:rsidR="0019483F" w:rsidRDefault="0019483F" w:rsidP="00516A33">
      <w:pPr>
        <w:pStyle w:val="Ttulo"/>
        <w:tabs>
          <w:tab w:val="left" w:pos="8931"/>
        </w:tabs>
        <w:rPr>
          <w:rFonts w:ascii="Arial" w:hAnsi="Arial" w:cs="Arial"/>
          <w:sz w:val="24"/>
          <w:szCs w:val="24"/>
        </w:rPr>
      </w:pPr>
    </w:p>
    <w:p w14:paraId="44BFF63A" w14:textId="77777777" w:rsidR="0019483F" w:rsidRDefault="0019483F" w:rsidP="00516A33">
      <w:pPr>
        <w:pStyle w:val="Ttulo"/>
        <w:tabs>
          <w:tab w:val="left" w:pos="8931"/>
        </w:tabs>
        <w:rPr>
          <w:rFonts w:ascii="Arial" w:hAnsi="Arial" w:cs="Arial"/>
          <w:sz w:val="24"/>
          <w:szCs w:val="24"/>
        </w:rPr>
      </w:pPr>
    </w:p>
    <w:p w14:paraId="64110A94" w14:textId="77777777" w:rsidR="0019483F" w:rsidRDefault="0019483F" w:rsidP="00516A33">
      <w:pPr>
        <w:pStyle w:val="Ttulo"/>
        <w:tabs>
          <w:tab w:val="left" w:pos="8931"/>
        </w:tabs>
        <w:rPr>
          <w:rFonts w:ascii="Arial" w:hAnsi="Arial" w:cs="Arial"/>
          <w:sz w:val="24"/>
          <w:szCs w:val="24"/>
        </w:rPr>
      </w:pPr>
    </w:p>
    <w:p w14:paraId="492E2880" w14:textId="52D01E65" w:rsidR="0019483F" w:rsidRDefault="0019483F" w:rsidP="00516A33">
      <w:pPr>
        <w:pStyle w:val="Ttulo"/>
        <w:tabs>
          <w:tab w:val="left" w:pos="8931"/>
        </w:tabs>
        <w:rPr>
          <w:rFonts w:ascii="Arial" w:hAnsi="Arial" w:cs="Arial"/>
          <w:sz w:val="24"/>
          <w:szCs w:val="24"/>
        </w:rPr>
      </w:pPr>
    </w:p>
    <w:p w14:paraId="15773D90" w14:textId="77777777" w:rsidR="0081095E" w:rsidRDefault="0081095E" w:rsidP="00516A33">
      <w:pPr>
        <w:pStyle w:val="Ttulo"/>
        <w:tabs>
          <w:tab w:val="left" w:pos="8931"/>
        </w:tabs>
        <w:rPr>
          <w:rFonts w:ascii="Arial" w:hAnsi="Arial" w:cs="Arial"/>
          <w:sz w:val="24"/>
          <w:szCs w:val="24"/>
        </w:rPr>
      </w:pPr>
    </w:p>
    <w:p w14:paraId="71D6B24E" w14:textId="77777777" w:rsidR="0081095E" w:rsidRDefault="0081095E" w:rsidP="00516A33">
      <w:pPr>
        <w:pStyle w:val="Ttulo"/>
        <w:tabs>
          <w:tab w:val="left" w:pos="8931"/>
        </w:tabs>
        <w:rPr>
          <w:rFonts w:ascii="Arial" w:hAnsi="Arial" w:cs="Arial"/>
          <w:sz w:val="24"/>
          <w:szCs w:val="24"/>
        </w:rPr>
      </w:pPr>
    </w:p>
    <w:p w14:paraId="4A60FE0E" w14:textId="77777777" w:rsidR="0081095E" w:rsidRDefault="0081095E" w:rsidP="00516A33">
      <w:pPr>
        <w:pStyle w:val="Ttulo"/>
        <w:tabs>
          <w:tab w:val="left" w:pos="8931"/>
        </w:tabs>
        <w:rPr>
          <w:rFonts w:ascii="Arial" w:hAnsi="Arial" w:cs="Arial"/>
          <w:sz w:val="24"/>
          <w:szCs w:val="24"/>
        </w:rPr>
      </w:pPr>
    </w:p>
    <w:p w14:paraId="2B1DCEEF" w14:textId="77777777" w:rsidR="0081095E" w:rsidRDefault="0081095E" w:rsidP="00516A33">
      <w:pPr>
        <w:pStyle w:val="Ttulo"/>
        <w:tabs>
          <w:tab w:val="left" w:pos="8931"/>
        </w:tabs>
        <w:rPr>
          <w:rFonts w:ascii="Arial" w:hAnsi="Arial" w:cs="Arial"/>
          <w:sz w:val="24"/>
          <w:szCs w:val="24"/>
        </w:rPr>
      </w:pPr>
    </w:p>
    <w:p w14:paraId="424AAE68" w14:textId="77777777" w:rsidR="0081095E" w:rsidRDefault="0081095E" w:rsidP="00516A33">
      <w:pPr>
        <w:pStyle w:val="Ttulo"/>
        <w:tabs>
          <w:tab w:val="left" w:pos="8931"/>
        </w:tabs>
        <w:rPr>
          <w:rFonts w:ascii="Arial" w:hAnsi="Arial" w:cs="Arial"/>
          <w:sz w:val="24"/>
          <w:szCs w:val="24"/>
        </w:rPr>
      </w:pPr>
    </w:p>
    <w:p w14:paraId="2AEF5A42" w14:textId="77777777" w:rsidR="0081095E" w:rsidRDefault="0081095E" w:rsidP="00516A33">
      <w:pPr>
        <w:pStyle w:val="Ttulo"/>
        <w:tabs>
          <w:tab w:val="left" w:pos="8931"/>
        </w:tabs>
        <w:rPr>
          <w:rFonts w:ascii="Arial" w:hAnsi="Arial" w:cs="Arial"/>
          <w:sz w:val="24"/>
          <w:szCs w:val="24"/>
        </w:rPr>
      </w:pPr>
    </w:p>
    <w:p w14:paraId="6263E78A" w14:textId="20DBCE31" w:rsidR="0081095E" w:rsidRDefault="0081095E" w:rsidP="00081006">
      <w:pPr>
        <w:pStyle w:val="Ttulo"/>
        <w:tabs>
          <w:tab w:val="left" w:pos="8931"/>
        </w:tabs>
        <w:jc w:val="left"/>
        <w:rPr>
          <w:rFonts w:ascii="Arial" w:hAnsi="Arial" w:cs="Arial"/>
          <w:sz w:val="24"/>
          <w:szCs w:val="24"/>
        </w:rPr>
      </w:pPr>
    </w:p>
    <w:p w14:paraId="7503F992" w14:textId="77777777" w:rsidR="0081095E" w:rsidRDefault="0081095E" w:rsidP="00516A33">
      <w:pPr>
        <w:pStyle w:val="Ttulo"/>
        <w:tabs>
          <w:tab w:val="left" w:pos="8931"/>
        </w:tabs>
        <w:rPr>
          <w:rFonts w:ascii="Arial" w:hAnsi="Arial" w:cs="Arial"/>
          <w:sz w:val="24"/>
          <w:szCs w:val="24"/>
        </w:rPr>
      </w:pPr>
    </w:p>
    <w:p w14:paraId="3AAB13CE" w14:textId="77777777" w:rsidR="0081095E" w:rsidRDefault="0081095E" w:rsidP="00516A33">
      <w:pPr>
        <w:pStyle w:val="Ttulo"/>
        <w:tabs>
          <w:tab w:val="left" w:pos="8931"/>
        </w:tabs>
        <w:rPr>
          <w:rFonts w:ascii="Arial" w:hAnsi="Arial" w:cs="Arial"/>
          <w:sz w:val="24"/>
          <w:szCs w:val="24"/>
        </w:rPr>
      </w:pPr>
    </w:p>
    <w:p w14:paraId="00896ED8" w14:textId="77777777" w:rsidR="0081095E" w:rsidRDefault="0081095E" w:rsidP="00516A33">
      <w:pPr>
        <w:pStyle w:val="Ttulo"/>
        <w:tabs>
          <w:tab w:val="left" w:pos="8931"/>
        </w:tabs>
        <w:rPr>
          <w:rFonts w:ascii="Arial" w:hAnsi="Arial" w:cs="Arial"/>
          <w:sz w:val="24"/>
          <w:szCs w:val="24"/>
        </w:rPr>
      </w:pPr>
    </w:p>
    <w:p w14:paraId="1F813D19" w14:textId="77777777" w:rsidR="0081095E" w:rsidRDefault="0081095E" w:rsidP="00516A33">
      <w:pPr>
        <w:pStyle w:val="Ttulo"/>
        <w:tabs>
          <w:tab w:val="left" w:pos="8931"/>
        </w:tabs>
        <w:rPr>
          <w:rFonts w:ascii="Arial" w:hAnsi="Arial" w:cs="Arial"/>
          <w:sz w:val="24"/>
          <w:szCs w:val="24"/>
        </w:rPr>
      </w:pPr>
    </w:p>
    <w:p w14:paraId="0CC424F4" w14:textId="77777777" w:rsidR="0081095E" w:rsidRDefault="0081095E" w:rsidP="00516A33">
      <w:pPr>
        <w:pStyle w:val="Ttulo"/>
        <w:tabs>
          <w:tab w:val="left" w:pos="8931"/>
        </w:tabs>
        <w:rPr>
          <w:rFonts w:ascii="Arial" w:hAnsi="Arial" w:cs="Arial"/>
          <w:sz w:val="24"/>
          <w:szCs w:val="24"/>
        </w:rPr>
      </w:pPr>
    </w:p>
    <w:p w14:paraId="7D979D93" w14:textId="77777777" w:rsidR="0081095E" w:rsidRDefault="0081095E" w:rsidP="00516A33">
      <w:pPr>
        <w:pStyle w:val="Ttulo"/>
        <w:tabs>
          <w:tab w:val="left" w:pos="8931"/>
        </w:tabs>
        <w:rPr>
          <w:rFonts w:ascii="Arial" w:hAnsi="Arial" w:cs="Arial"/>
          <w:sz w:val="24"/>
          <w:szCs w:val="24"/>
        </w:rPr>
      </w:pPr>
    </w:p>
    <w:p w14:paraId="2BFCAB9C" w14:textId="77777777" w:rsidR="00081006" w:rsidRDefault="00081006" w:rsidP="00516A33">
      <w:pPr>
        <w:pStyle w:val="Ttulo"/>
        <w:tabs>
          <w:tab w:val="left" w:pos="8931"/>
        </w:tabs>
        <w:rPr>
          <w:rFonts w:ascii="Arial" w:hAnsi="Arial" w:cs="Arial"/>
          <w:sz w:val="24"/>
          <w:szCs w:val="24"/>
        </w:rPr>
      </w:pPr>
    </w:p>
    <w:p w14:paraId="7FCBF0AA" w14:textId="77777777" w:rsidR="00081006" w:rsidRDefault="00081006" w:rsidP="00516A33">
      <w:pPr>
        <w:pStyle w:val="Ttulo"/>
        <w:tabs>
          <w:tab w:val="left" w:pos="8931"/>
        </w:tabs>
        <w:rPr>
          <w:rFonts w:ascii="Arial" w:hAnsi="Arial" w:cs="Arial"/>
          <w:sz w:val="24"/>
          <w:szCs w:val="24"/>
        </w:rPr>
      </w:pPr>
    </w:p>
    <w:p w14:paraId="2545F5FB" w14:textId="77777777" w:rsidR="00081006" w:rsidRDefault="00081006" w:rsidP="00516A33">
      <w:pPr>
        <w:pStyle w:val="Ttulo"/>
        <w:tabs>
          <w:tab w:val="left" w:pos="8931"/>
        </w:tabs>
        <w:rPr>
          <w:rFonts w:ascii="Arial" w:hAnsi="Arial" w:cs="Arial"/>
          <w:sz w:val="24"/>
          <w:szCs w:val="24"/>
        </w:rPr>
      </w:pPr>
    </w:p>
    <w:p w14:paraId="2C8E0A5D" w14:textId="77777777" w:rsidR="00081006" w:rsidRDefault="00081006" w:rsidP="00516A33">
      <w:pPr>
        <w:pStyle w:val="Ttulo"/>
        <w:tabs>
          <w:tab w:val="left" w:pos="8931"/>
        </w:tabs>
        <w:rPr>
          <w:rFonts w:ascii="Arial" w:hAnsi="Arial" w:cs="Arial"/>
          <w:sz w:val="24"/>
          <w:szCs w:val="24"/>
        </w:rPr>
      </w:pPr>
    </w:p>
    <w:p w14:paraId="10D4E02E" w14:textId="77777777" w:rsidR="00081006" w:rsidRDefault="00081006" w:rsidP="00516A33">
      <w:pPr>
        <w:pStyle w:val="Ttulo"/>
        <w:tabs>
          <w:tab w:val="left" w:pos="8931"/>
        </w:tabs>
        <w:rPr>
          <w:rFonts w:ascii="Arial" w:hAnsi="Arial" w:cs="Arial"/>
          <w:sz w:val="24"/>
          <w:szCs w:val="24"/>
        </w:rPr>
      </w:pPr>
    </w:p>
    <w:p w14:paraId="594A9B9B" w14:textId="77777777" w:rsidR="0081095E" w:rsidRDefault="0081095E" w:rsidP="00516A33">
      <w:pPr>
        <w:pStyle w:val="Ttulo"/>
        <w:tabs>
          <w:tab w:val="left" w:pos="8931"/>
        </w:tabs>
        <w:rPr>
          <w:rFonts w:ascii="Arial" w:hAnsi="Arial" w:cs="Arial"/>
          <w:sz w:val="24"/>
          <w:szCs w:val="24"/>
        </w:rPr>
      </w:pPr>
    </w:p>
    <w:p w14:paraId="383CD620" w14:textId="77777777" w:rsidR="0081095E" w:rsidRPr="003E3438" w:rsidRDefault="0081095E" w:rsidP="00922EFE">
      <w:pPr>
        <w:pStyle w:val="Sinespaciado"/>
        <w:rPr>
          <w:rStyle w:val="Textoennegrita"/>
          <w:rFonts w:ascii="Arial Black" w:hAnsi="Arial Black"/>
          <w:color w:val="003300"/>
          <w:sz w:val="56"/>
          <w:szCs w:val="56"/>
        </w:rPr>
      </w:pPr>
      <w:r w:rsidRPr="003E3438">
        <w:rPr>
          <w:rStyle w:val="Textoennegrita"/>
          <w:rFonts w:ascii="Arial Black" w:hAnsi="Arial Black"/>
          <w:color w:val="003300"/>
          <w:sz w:val="56"/>
          <w:szCs w:val="56"/>
        </w:rPr>
        <w:t xml:space="preserve">NOTAS </w:t>
      </w:r>
      <w:r>
        <w:rPr>
          <w:rStyle w:val="Textoennegrita"/>
          <w:rFonts w:ascii="Arial Black" w:hAnsi="Arial Black"/>
          <w:color w:val="003300"/>
          <w:sz w:val="56"/>
          <w:szCs w:val="56"/>
        </w:rPr>
        <w:t xml:space="preserve">Y REVELACIONES </w:t>
      </w:r>
      <w:r w:rsidRPr="003E3438">
        <w:rPr>
          <w:rStyle w:val="Textoennegrita"/>
          <w:rFonts w:ascii="Arial Black" w:hAnsi="Arial Black"/>
          <w:color w:val="003300"/>
          <w:sz w:val="56"/>
          <w:szCs w:val="56"/>
        </w:rPr>
        <w:t>A LOS ESTADOSFINANCIEROS</w:t>
      </w:r>
    </w:p>
    <w:p w14:paraId="10EF55E8" w14:textId="77777777" w:rsidR="0081095E" w:rsidRPr="003E3438" w:rsidRDefault="0081095E" w:rsidP="00922EFE">
      <w:pPr>
        <w:pStyle w:val="Sinespaciado"/>
        <w:rPr>
          <w:rStyle w:val="Textoennegrita"/>
          <w:rFonts w:ascii="Arial Black" w:hAnsi="Arial Black"/>
          <w:color w:val="00B050"/>
          <w:sz w:val="56"/>
          <w:szCs w:val="56"/>
        </w:rPr>
      </w:pPr>
      <w:r w:rsidRPr="003E3438">
        <w:rPr>
          <w:rFonts w:ascii="Arial Black" w:hAnsi="Arial Black"/>
          <w:b/>
          <w:bCs/>
          <w:noProof/>
          <w:color w:val="00B050"/>
          <w:sz w:val="56"/>
          <w:szCs w:val="56"/>
          <w:lang w:eastAsia="es-CO"/>
        </w:rPr>
        <mc:AlternateContent>
          <mc:Choice Requires="wps">
            <w:drawing>
              <wp:anchor distT="0" distB="0" distL="114300" distR="114300" simplePos="0" relativeHeight="251677696" behindDoc="0" locked="0" layoutInCell="1" allowOverlap="1" wp14:anchorId="6AAF7039" wp14:editId="67711E23">
                <wp:simplePos x="0" y="0"/>
                <wp:positionH relativeFrom="margin">
                  <wp:posOffset>-10751</wp:posOffset>
                </wp:positionH>
                <wp:positionV relativeFrom="paragraph">
                  <wp:posOffset>455542</wp:posOffset>
                </wp:positionV>
                <wp:extent cx="4920712" cy="15605"/>
                <wp:effectExtent l="0" t="19050" r="51435" b="41910"/>
                <wp:wrapNone/>
                <wp:docPr id="19631222" name="Conector recto 2"/>
                <wp:cNvGraphicFramePr/>
                <a:graphic xmlns:a="http://schemas.openxmlformats.org/drawingml/2006/main">
                  <a:graphicData uri="http://schemas.microsoft.com/office/word/2010/wordprocessingShape">
                    <wps:wsp>
                      <wps:cNvCnPr/>
                      <wps:spPr>
                        <a:xfrm flipV="1">
                          <a:off x="0" y="0"/>
                          <a:ext cx="4920712" cy="15605"/>
                        </a:xfrm>
                        <a:prstGeom prst="line">
                          <a:avLst/>
                        </a:prstGeom>
                        <a:ln w="57150">
                          <a:solidFill>
                            <a:schemeClr val="accent6">
                              <a:lumMod val="40000"/>
                              <a:lumOff val="6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D4B59E" id="Conector recto 2" o:spid="_x0000_s1026" style="position:absolute;flip:y;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85pt,35.85pt" to="386.6pt,3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DbsAQIAAF0EAAAOAAAAZHJzL2Uyb0RvYy54bWysVMlu2zAQvRfoPxC811oaO41gOQcH6aWL&#10;0e3OUEObADeQjGX/fYekrLrpqUV1oMRZ3sx7HGp9f9KKHMEHaU1Pm0VNCRhuB2n2Pf3+7fHNO0pC&#10;ZGZgyhro6RkCvd+8frUeXQetPVg1gCcIYkI3up4eYnRdVQV+AM3Cwjow6BTWaxZx6/fV4NmI6FpV&#10;bV2vqtH6wXnLIQS0PhQn3WR8IYDHz0IEiET1FHuLefV5fUprtVmzbu+ZO0g+tcH+oQvNpMGiM9QD&#10;i4w8e/kHlJbc22BFXHCrKyuE5JA5IJumfsHm64E5yFxQnOBmmcL/g+WfjjtP5IBnd7d627RtS4lh&#10;Gk9qi+fFo/XEpxdpk1SjCx1mbM3OT7vgdj7xPgmviVDS/UCkrARyI6cs9HkWGk6RcDTe3LX1bYOl&#10;OPqa5apeJvSqwCQ450N8D1aT9NFTJU3SgXXs+CHEEnoJSWZlyNjT5W2zrHNYsEoOj1Kp5MyzBFvl&#10;yZHhFDDOwcRVjlPP+qMdiv2mxqfMA5pxaop5dTFjdzNS7vWqCPqUQWPSpyiSv+JZQWnvCwgUGZkX&#10;bWag65aaSQNlMDqlCSQwJ07E0r14yeWSOMWnVMij/zfJc0aubE2ck7U01hdZf68eT3PlEn9RoPBO&#10;EjzZ4ZxnJUuDM5yVm+5buiTX+5z+66+w+QkAAP//AwBQSwMEFAAGAAgAAAAhAMb59enfAAAACAEA&#10;AA8AAABkcnMvZG93bnJldi54bWxMj81OwzAQhO9IvIO1SNxapwGaKsSp+BECiUOhVJzdeBtHxOvI&#10;dtvA07M9wWl3NaPZb6rl6HpxwBA7Twpm0wwEUuNNR62CzcfTZAEiJk1G955QwTdGWNbnZ5UujT/S&#10;Ox7WqRUcQrHUCmxKQyllbCw6Had+QGJt54PTic/QShP0kcNdL/Msm0unO+IPVg/4YLH5Wu+dgufN&#10;z+tjHF+CWdi3zxu/2tn5/Uqpy4vx7hZEwjH9meGEz+hQM9PW78lE0SuYzAp2KihOk/WiuMpBbHm5&#10;zkHWlfxfoP4FAAD//wMAUEsBAi0AFAAGAAgAAAAhALaDOJL+AAAA4QEAABMAAAAAAAAAAAAAAAAA&#10;AAAAAFtDb250ZW50X1R5cGVzXS54bWxQSwECLQAUAAYACAAAACEAOP0h/9YAAACUAQAACwAAAAAA&#10;AAAAAAAAAAAvAQAAX3JlbHMvLnJlbHNQSwECLQAUAAYACAAAACEAobg27AECAABdBAAADgAAAAAA&#10;AAAAAAAAAAAuAgAAZHJzL2Uyb0RvYy54bWxQSwECLQAUAAYACAAAACEAxvn16d8AAAAIAQAADwAA&#10;AAAAAAAAAAAAAABbBAAAZHJzL2Rvd25yZXYueG1sUEsFBgAAAAAEAAQA8wAAAGcFAAAAAA==&#10;" strokecolor="#c5e0b3 [1305]" strokeweight="4.5pt">
                <v:stroke joinstyle="miter"/>
                <w10:wrap anchorx="margin"/>
              </v:line>
            </w:pict>
          </mc:Fallback>
        </mc:AlternateContent>
      </w:r>
      <w:r w:rsidRPr="003E3438">
        <w:rPr>
          <w:rStyle w:val="Textoennegrita"/>
          <w:rFonts w:ascii="Arial Black" w:hAnsi="Arial Black"/>
          <w:color w:val="00B050"/>
          <w:sz w:val="56"/>
          <w:szCs w:val="56"/>
        </w:rPr>
        <w:t>REVELACIONES.</w:t>
      </w:r>
    </w:p>
    <w:p w14:paraId="48BF554F" w14:textId="77777777" w:rsidR="0081095E" w:rsidRPr="008E2C73" w:rsidRDefault="0081095E" w:rsidP="00922EFE">
      <w:pPr>
        <w:pStyle w:val="Sinespaciado"/>
        <w:rPr>
          <w:rStyle w:val="Textoennegrita"/>
          <w:rFonts w:ascii="Arial Black" w:hAnsi="Arial Black"/>
          <w:color w:val="006400"/>
          <w:sz w:val="48"/>
          <w:szCs w:val="48"/>
        </w:rPr>
      </w:pPr>
      <w:r w:rsidRPr="008E2C73">
        <w:rPr>
          <w:rStyle w:val="Textoennegrita"/>
          <w:rFonts w:ascii="Arial Black" w:hAnsi="Arial Black"/>
          <w:color w:val="006400"/>
          <w:sz w:val="48"/>
          <w:szCs w:val="48"/>
        </w:rPr>
        <w:t>LOTERÍA DEL CAUCA</w:t>
      </w:r>
    </w:p>
    <w:p w14:paraId="6F38A218" w14:textId="130F1BCC" w:rsidR="0081095E" w:rsidRDefault="004F74E7" w:rsidP="00922EFE">
      <w:pPr>
        <w:pStyle w:val="Sinespaciado"/>
        <w:rPr>
          <w:rStyle w:val="Textoennegrita"/>
          <w:rFonts w:ascii="Arial Black" w:hAnsi="Arial Black"/>
          <w:color w:val="006400"/>
          <w:sz w:val="48"/>
          <w:szCs w:val="48"/>
        </w:rPr>
      </w:pPr>
      <w:r>
        <w:rPr>
          <w:rStyle w:val="Textoennegrita"/>
          <w:rFonts w:ascii="Arial Black" w:hAnsi="Arial Black"/>
          <w:color w:val="006400"/>
          <w:sz w:val="48"/>
          <w:szCs w:val="48"/>
        </w:rPr>
        <w:t>JUNIO</w:t>
      </w:r>
      <w:r w:rsidR="0081095E" w:rsidRPr="008E2C73">
        <w:rPr>
          <w:rStyle w:val="Textoennegrita"/>
          <w:rFonts w:ascii="Arial Black" w:hAnsi="Arial Black"/>
          <w:color w:val="006400"/>
          <w:sz w:val="48"/>
          <w:szCs w:val="48"/>
        </w:rPr>
        <w:t xml:space="preserve"> DE 2024</w:t>
      </w:r>
      <w:r w:rsidR="0081095E">
        <w:rPr>
          <w:rStyle w:val="Textoennegrita"/>
          <w:rFonts w:ascii="Arial Black" w:hAnsi="Arial Black"/>
          <w:color w:val="006400"/>
          <w:sz w:val="48"/>
          <w:szCs w:val="48"/>
        </w:rPr>
        <w:t>.</w:t>
      </w:r>
    </w:p>
    <w:p w14:paraId="4EB851EB" w14:textId="77777777" w:rsidR="0081095E" w:rsidRDefault="0081095E" w:rsidP="00922EFE">
      <w:pPr>
        <w:pStyle w:val="Sinespaciado"/>
        <w:rPr>
          <w:rStyle w:val="Textoennegrita"/>
          <w:rFonts w:ascii="Arial Black" w:hAnsi="Arial Black"/>
          <w:color w:val="006400"/>
          <w:sz w:val="48"/>
          <w:szCs w:val="48"/>
        </w:rPr>
      </w:pPr>
    </w:p>
    <w:p w14:paraId="7241D082" w14:textId="77777777" w:rsidR="0081095E" w:rsidRDefault="0081095E" w:rsidP="0081095E">
      <w:pPr>
        <w:pStyle w:val="Sinespaciado"/>
        <w:rPr>
          <w:rStyle w:val="Textoennegrita"/>
          <w:rFonts w:ascii="Arial Black" w:hAnsi="Arial Black"/>
          <w:color w:val="006400"/>
          <w:sz w:val="48"/>
          <w:szCs w:val="48"/>
        </w:rPr>
      </w:pPr>
    </w:p>
    <w:p w14:paraId="411572FD" w14:textId="77777777" w:rsidR="0081095E" w:rsidRDefault="0081095E" w:rsidP="0081095E">
      <w:pPr>
        <w:pStyle w:val="Sinespaciado"/>
        <w:rPr>
          <w:rStyle w:val="Textoennegrita"/>
          <w:rFonts w:ascii="Arial Black" w:hAnsi="Arial Black"/>
          <w:color w:val="006400"/>
          <w:sz w:val="48"/>
          <w:szCs w:val="48"/>
        </w:rPr>
      </w:pPr>
    </w:p>
    <w:p w14:paraId="025C12A0" w14:textId="77777777" w:rsidR="0081095E" w:rsidRDefault="0081095E" w:rsidP="0081095E">
      <w:pPr>
        <w:pStyle w:val="Sinespaciado"/>
        <w:rPr>
          <w:rStyle w:val="Textoennegrita"/>
          <w:rFonts w:ascii="Arial Black" w:hAnsi="Arial Black"/>
          <w:color w:val="006400"/>
          <w:sz w:val="48"/>
          <w:szCs w:val="48"/>
        </w:rPr>
      </w:pPr>
    </w:p>
    <w:p w14:paraId="29AAACC7" w14:textId="77777777" w:rsidR="0081095E" w:rsidRDefault="0081095E" w:rsidP="0081095E">
      <w:pPr>
        <w:pStyle w:val="Sinespaciado"/>
        <w:rPr>
          <w:rStyle w:val="Textoennegrita"/>
          <w:rFonts w:ascii="Arial Black" w:hAnsi="Arial Black"/>
          <w:color w:val="006400"/>
          <w:sz w:val="48"/>
          <w:szCs w:val="48"/>
        </w:rPr>
      </w:pPr>
    </w:p>
    <w:p w14:paraId="5948A6D8" w14:textId="77777777" w:rsidR="0081095E" w:rsidRDefault="0081095E" w:rsidP="0081095E">
      <w:pPr>
        <w:pStyle w:val="Sinespaciado"/>
        <w:rPr>
          <w:rStyle w:val="Textoennegrita"/>
          <w:rFonts w:ascii="Arial Black" w:hAnsi="Arial Black"/>
          <w:color w:val="006400"/>
          <w:sz w:val="48"/>
          <w:szCs w:val="48"/>
        </w:rPr>
      </w:pPr>
    </w:p>
    <w:p w14:paraId="49B0C8B8" w14:textId="77777777" w:rsidR="00480C79" w:rsidRDefault="00480C79" w:rsidP="00516A33">
      <w:pPr>
        <w:pStyle w:val="Ttulo"/>
        <w:tabs>
          <w:tab w:val="left" w:pos="8931"/>
        </w:tabs>
        <w:rPr>
          <w:rFonts w:ascii="Arial" w:hAnsi="Arial" w:cs="Arial"/>
          <w:sz w:val="24"/>
          <w:szCs w:val="24"/>
          <w:lang w:val="es-CO"/>
        </w:rPr>
      </w:pPr>
    </w:p>
    <w:p w14:paraId="394ED15D" w14:textId="77777777" w:rsidR="00081006" w:rsidRDefault="00081006" w:rsidP="00516A33">
      <w:pPr>
        <w:pStyle w:val="Ttulo"/>
        <w:tabs>
          <w:tab w:val="left" w:pos="8931"/>
        </w:tabs>
        <w:rPr>
          <w:rFonts w:ascii="Arial" w:hAnsi="Arial" w:cs="Arial"/>
          <w:sz w:val="24"/>
          <w:szCs w:val="24"/>
          <w:lang w:val="es-CO"/>
        </w:rPr>
      </w:pPr>
    </w:p>
    <w:p w14:paraId="0907EAC7" w14:textId="77777777" w:rsidR="00081006" w:rsidRDefault="00081006" w:rsidP="00516A33">
      <w:pPr>
        <w:pStyle w:val="Ttulo"/>
        <w:tabs>
          <w:tab w:val="left" w:pos="8931"/>
        </w:tabs>
        <w:rPr>
          <w:rFonts w:ascii="Arial" w:hAnsi="Arial" w:cs="Arial"/>
          <w:sz w:val="24"/>
          <w:szCs w:val="24"/>
          <w:lang w:val="es-CO"/>
        </w:rPr>
      </w:pPr>
    </w:p>
    <w:p w14:paraId="674C9B8E" w14:textId="77777777" w:rsidR="00480C79" w:rsidRDefault="00480C79" w:rsidP="00516A33">
      <w:pPr>
        <w:pStyle w:val="Ttulo"/>
        <w:tabs>
          <w:tab w:val="left" w:pos="8931"/>
        </w:tabs>
        <w:rPr>
          <w:rFonts w:ascii="Arial" w:hAnsi="Arial" w:cs="Arial"/>
          <w:sz w:val="24"/>
          <w:szCs w:val="24"/>
          <w:lang w:val="es-CO"/>
        </w:rPr>
      </w:pPr>
    </w:p>
    <w:p w14:paraId="57A46442" w14:textId="77777777" w:rsidR="00480C79" w:rsidRDefault="00480C79" w:rsidP="00516A33">
      <w:pPr>
        <w:pStyle w:val="Ttulo"/>
        <w:tabs>
          <w:tab w:val="left" w:pos="8931"/>
        </w:tabs>
        <w:rPr>
          <w:rFonts w:ascii="Arial" w:hAnsi="Arial" w:cs="Arial"/>
          <w:sz w:val="24"/>
          <w:szCs w:val="24"/>
          <w:lang w:val="es-CO"/>
        </w:rPr>
      </w:pPr>
    </w:p>
    <w:p w14:paraId="1D85AF01" w14:textId="77777777" w:rsidR="00480C79" w:rsidRDefault="00480C79" w:rsidP="00516A33">
      <w:pPr>
        <w:pStyle w:val="Ttulo"/>
        <w:tabs>
          <w:tab w:val="left" w:pos="8931"/>
        </w:tabs>
        <w:rPr>
          <w:rFonts w:ascii="Arial" w:hAnsi="Arial" w:cs="Arial"/>
          <w:sz w:val="24"/>
          <w:szCs w:val="24"/>
          <w:lang w:val="es-CO"/>
        </w:rPr>
      </w:pPr>
    </w:p>
    <w:p w14:paraId="11FAA665" w14:textId="77777777" w:rsidR="00455E69" w:rsidRDefault="00455E69" w:rsidP="00516A33">
      <w:pPr>
        <w:pStyle w:val="Ttulo"/>
        <w:tabs>
          <w:tab w:val="left" w:pos="8931"/>
        </w:tabs>
        <w:rPr>
          <w:rFonts w:ascii="Arial" w:hAnsi="Arial" w:cs="Arial"/>
          <w:sz w:val="24"/>
          <w:szCs w:val="24"/>
          <w:lang w:val="es-CO"/>
        </w:rPr>
      </w:pPr>
    </w:p>
    <w:p w14:paraId="47CFCA6F" w14:textId="77777777" w:rsidR="00480C79" w:rsidRDefault="00480C79" w:rsidP="00516A33">
      <w:pPr>
        <w:pStyle w:val="Ttulo"/>
        <w:tabs>
          <w:tab w:val="left" w:pos="8931"/>
        </w:tabs>
        <w:rPr>
          <w:rFonts w:ascii="Arial" w:hAnsi="Arial" w:cs="Arial"/>
          <w:sz w:val="24"/>
          <w:szCs w:val="24"/>
          <w:lang w:val="es-CO"/>
        </w:rPr>
      </w:pPr>
    </w:p>
    <w:p w14:paraId="54A40C80" w14:textId="77777777" w:rsidR="00480C79" w:rsidRDefault="00480C79" w:rsidP="00516A33">
      <w:pPr>
        <w:pStyle w:val="Ttulo"/>
        <w:tabs>
          <w:tab w:val="left" w:pos="8931"/>
        </w:tabs>
        <w:rPr>
          <w:rFonts w:ascii="Arial" w:hAnsi="Arial" w:cs="Arial"/>
          <w:sz w:val="24"/>
          <w:szCs w:val="24"/>
          <w:lang w:val="es-CO"/>
        </w:rPr>
      </w:pPr>
    </w:p>
    <w:p w14:paraId="3C3A336B" w14:textId="77777777" w:rsidR="00480C79" w:rsidRDefault="00480C79" w:rsidP="00516A33">
      <w:pPr>
        <w:pStyle w:val="Ttulo"/>
        <w:tabs>
          <w:tab w:val="left" w:pos="8931"/>
        </w:tabs>
        <w:rPr>
          <w:rFonts w:ascii="Arial" w:hAnsi="Arial" w:cs="Arial"/>
          <w:sz w:val="24"/>
          <w:szCs w:val="24"/>
          <w:lang w:val="es-CO"/>
        </w:rPr>
      </w:pPr>
    </w:p>
    <w:p w14:paraId="093E22D1" w14:textId="77777777" w:rsidR="00480C79" w:rsidRDefault="00480C79" w:rsidP="00516A33">
      <w:pPr>
        <w:pStyle w:val="Ttulo"/>
        <w:tabs>
          <w:tab w:val="left" w:pos="8931"/>
        </w:tabs>
        <w:rPr>
          <w:rFonts w:ascii="Arial" w:hAnsi="Arial" w:cs="Arial"/>
          <w:sz w:val="24"/>
          <w:szCs w:val="24"/>
          <w:lang w:val="es-CO"/>
        </w:rPr>
      </w:pPr>
    </w:p>
    <w:p w14:paraId="7F42608A" w14:textId="77777777" w:rsidR="00480C79" w:rsidRDefault="00480C79" w:rsidP="00516A33">
      <w:pPr>
        <w:pStyle w:val="Ttulo"/>
        <w:tabs>
          <w:tab w:val="left" w:pos="8931"/>
        </w:tabs>
        <w:rPr>
          <w:rFonts w:ascii="Arial" w:hAnsi="Arial" w:cs="Arial"/>
          <w:sz w:val="24"/>
          <w:szCs w:val="24"/>
          <w:lang w:val="es-CO"/>
        </w:rPr>
      </w:pPr>
    </w:p>
    <w:p w14:paraId="43996A93" w14:textId="77777777" w:rsidR="00455E69" w:rsidRDefault="00455E69" w:rsidP="00516A33">
      <w:pPr>
        <w:pStyle w:val="Ttulo"/>
        <w:tabs>
          <w:tab w:val="left" w:pos="8931"/>
        </w:tabs>
        <w:rPr>
          <w:rFonts w:ascii="Arial" w:hAnsi="Arial" w:cs="Arial"/>
          <w:sz w:val="24"/>
          <w:szCs w:val="24"/>
          <w:lang w:val="es-CO"/>
        </w:rPr>
      </w:pPr>
    </w:p>
    <w:p w14:paraId="7FF9A413" w14:textId="77777777" w:rsidR="00480C79" w:rsidRDefault="00480C79" w:rsidP="00516A33">
      <w:pPr>
        <w:pStyle w:val="Ttulo"/>
        <w:tabs>
          <w:tab w:val="left" w:pos="8931"/>
        </w:tabs>
        <w:rPr>
          <w:rFonts w:ascii="Arial" w:hAnsi="Arial" w:cs="Arial"/>
          <w:sz w:val="24"/>
          <w:szCs w:val="24"/>
          <w:lang w:val="es-CO"/>
        </w:rPr>
      </w:pPr>
    </w:p>
    <w:p w14:paraId="6F2CD5D5" w14:textId="77777777" w:rsidR="00480C79" w:rsidRDefault="00480C79" w:rsidP="00516A33">
      <w:pPr>
        <w:pStyle w:val="Ttulo"/>
        <w:tabs>
          <w:tab w:val="left" w:pos="8931"/>
        </w:tabs>
        <w:rPr>
          <w:rFonts w:ascii="Arial" w:hAnsi="Arial" w:cs="Arial"/>
          <w:sz w:val="24"/>
          <w:szCs w:val="24"/>
          <w:lang w:val="es-CO"/>
        </w:rPr>
      </w:pPr>
    </w:p>
    <w:p w14:paraId="70A3064A" w14:textId="77777777" w:rsidR="00480C79" w:rsidRPr="0081095E" w:rsidRDefault="00480C79" w:rsidP="00516A33">
      <w:pPr>
        <w:pStyle w:val="Ttulo"/>
        <w:tabs>
          <w:tab w:val="left" w:pos="8931"/>
        </w:tabs>
        <w:rPr>
          <w:rFonts w:ascii="Arial" w:hAnsi="Arial" w:cs="Arial"/>
          <w:sz w:val="24"/>
          <w:szCs w:val="24"/>
          <w:lang w:val="es-CO"/>
        </w:rPr>
      </w:pPr>
    </w:p>
    <w:p w14:paraId="2B0E9A5A" w14:textId="5F1BFF70" w:rsidR="003E3438" w:rsidRPr="00F44A77" w:rsidRDefault="004156DC" w:rsidP="003E3438">
      <w:pPr>
        <w:pStyle w:val="Sinespaciado"/>
        <w:rPr>
          <w:rStyle w:val="Textoennegrita"/>
          <w:rFonts w:ascii="Arial Black" w:hAnsi="Arial Black"/>
          <w:color w:val="003300"/>
          <w:sz w:val="56"/>
          <w:szCs w:val="56"/>
        </w:rPr>
      </w:pPr>
      <w:r>
        <w:rPr>
          <w:rStyle w:val="Textoennegrita"/>
          <w:rFonts w:ascii="Arial Black" w:hAnsi="Arial Black"/>
          <w:color w:val="003300"/>
          <w:sz w:val="56"/>
          <w:szCs w:val="56"/>
        </w:rPr>
        <w:t xml:space="preserve">1 </w:t>
      </w:r>
      <w:r w:rsidR="003E3438" w:rsidRPr="00F44A77">
        <w:rPr>
          <w:rStyle w:val="Textoennegrita"/>
          <w:rFonts w:ascii="Arial Black" w:hAnsi="Arial Black"/>
          <w:color w:val="003300"/>
          <w:sz w:val="56"/>
          <w:szCs w:val="56"/>
        </w:rPr>
        <w:t xml:space="preserve">NOTAS DE </w:t>
      </w:r>
      <w:r w:rsidRPr="00F44A77">
        <w:rPr>
          <w:rStyle w:val="Textoennegrita"/>
          <w:rFonts w:ascii="Arial Black" w:hAnsi="Arial Black"/>
          <w:color w:val="003300"/>
          <w:sz w:val="56"/>
          <w:szCs w:val="56"/>
        </w:rPr>
        <w:t xml:space="preserve">CARÁCTER </w:t>
      </w:r>
      <w:r>
        <w:rPr>
          <w:rStyle w:val="Textoennegrita"/>
          <w:rFonts w:ascii="Arial Black" w:hAnsi="Arial Black"/>
          <w:color w:val="003300"/>
          <w:sz w:val="56"/>
          <w:szCs w:val="56"/>
        </w:rPr>
        <w:t>GENERAL</w:t>
      </w:r>
      <w:r w:rsidR="003E3438" w:rsidRPr="00F44A77">
        <w:rPr>
          <w:rStyle w:val="Textoennegrita"/>
          <w:rFonts w:ascii="Arial Black" w:hAnsi="Arial Black"/>
          <w:color w:val="003300"/>
          <w:sz w:val="56"/>
          <w:szCs w:val="56"/>
        </w:rPr>
        <w:t>.</w:t>
      </w:r>
    </w:p>
    <w:p w14:paraId="6A4443A9" w14:textId="065AC3FA" w:rsidR="003E3438" w:rsidRPr="004156DC" w:rsidRDefault="00F44A77" w:rsidP="003E3438">
      <w:pPr>
        <w:pStyle w:val="Sinespaciado"/>
        <w:rPr>
          <w:rStyle w:val="Textoennegrita"/>
          <w:rFonts w:ascii="Arial Black" w:hAnsi="Arial Black"/>
          <w:color w:val="00B050"/>
          <w:sz w:val="36"/>
          <w:szCs w:val="36"/>
        </w:rPr>
      </w:pPr>
      <w:r w:rsidRPr="004156DC">
        <w:rPr>
          <w:rStyle w:val="Textoennegrita"/>
          <w:rFonts w:ascii="Arial Black" w:hAnsi="Arial Black"/>
          <w:color w:val="00B050"/>
          <w:sz w:val="36"/>
          <w:szCs w:val="36"/>
        </w:rPr>
        <w:t>ESTADOS FINANCIEROS</w:t>
      </w:r>
      <w:r w:rsidR="00C00950" w:rsidRPr="004156DC">
        <w:rPr>
          <w:rStyle w:val="Textoennegrita"/>
          <w:rFonts w:ascii="Arial Black" w:hAnsi="Arial Black"/>
          <w:color w:val="00B050"/>
          <w:sz w:val="36"/>
          <w:szCs w:val="36"/>
        </w:rPr>
        <w:t xml:space="preserve"> AGREGADOS</w:t>
      </w:r>
      <w:r w:rsidR="002B7E48">
        <w:rPr>
          <w:rStyle w:val="Textoennegrita"/>
          <w:rFonts w:ascii="Arial Black" w:hAnsi="Arial Black"/>
          <w:color w:val="00B050"/>
          <w:sz w:val="36"/>
          <w:szCs w:val="36"/>
        </w:rPr>
        <w:t>.</w:t>
      </w:r>
    </w:p>
    <w:p w14:paraId="126C8906" w14:textId="631D11EE" w:rsidR="00F44A77" w:rsidRDefault="002B7E48" w:rsidP="00516A33">
      <w:pPr>
        <w:pStyle w:val="Ttulo"/>
        <w:tabs>
          <w:tab w:val="left" w:pos="8931"/>
        </w:tabs>
        <w:rPr>
          <w:rFonts w:ascii="Arial" w:hAnsi="Arial" w:cs="Arial"/>
          <w:sz w:val="24"/>
          <w:szCs w:val="24"/>
        </w:rPr>
      </w:pPr>
      <w:r w:rsidRPr="004156DC">
        <w:rPr>
          <w:rFonts w:ascii="Arial Black" w:hAnsi="Arial Black"/>
          <w:b w:val="0"/>
          <w:bCs/>
          <w:noProof/>
          <w:color w:val="00B050"/>
          <w:sz w:val="36"/>
          <w:szCs w:val="36"/>
          <w:lang w:val="es-CO" w:eastAsia="es-CO"/>
        </w:rPr>
        <mc:AlternateContent>
          <mc:Choice Requires="wps">
            <w:drawing>
              <wp:anchor distT="0" distB="0" distL="114300" distR="114300" simplePos="0" relativeHeight="251663360" behindDoc="0" locked="0" layoutInCell="1" allowOverlap="1" wp14:anchorId="20B85119" wp14:editId="61D3BDEB">
                <wp:simplePos x="0" y="0"/>
                <wp:positionH relativeFrom="margin">
                  <wp:posOffset>-10752</wp:posOffset>
                </wp:positionH>
                <wp:positionV relativeFrom="paragraph">
                  <wp:posOffset>127634</wp:posOffset>
                </wp:positionV>
                <wp:extent cx="5060197" cy="0"/>
                <wp:effectExtent l="0" t="19050" r="45720" b="38100"/>
                <wp:wrapNone/>
                <wp:docPr id="1827061505" name="Conector recto 2"/>
                <wp:cNvGraphicFramePr/>
                <a:graphic xmlns:a="http://schemas.openxmlformats.org/drawingml/2006/main">
                  <a:graphicData uri="http://schemas.microsoft.com/office/word/2010/wordprocessingShape">
                    <wps:wsp>
                      <wps:cNvCnPr/>
                      <wps:spPr>
                        <a:xfrm flipV="1">
                          <a:off x="0" y="0"/>
                          <a:ext cx="5060197" cy="0"/>
                        </a:xfrm>
                        <a:prstGeom prst="line">
                          <a:avLst/>
                        </a:prstGeom>
                        <a:ln w="57150">
                          <a:solidFill>
                            <a:schemeClr val="accent6">
                              <a:lumMod val="40000"/>
                              <a:lumOff val="6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DD7401" id="Conector recto 2" o:spid="_x0000_s1026" style="position:absolute;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85pt,10.05pt" to="397.6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wFC/gEAAFsEAAAOAAAAZHJzL2Uyb0RvYy54bWysVEuP2yAQvlfqf0DcGztRk2ytOHvIanvp&#10;I+rrzmKIkYBBwMbOv+8AsZtuT63qAzbz+Ga+j8G7+9FochY+KLAtXS5qSoTl0Cl7aun3b49v7igJ&#10;kdmOabCipRcR6P3+9avd4Bqxgh50JzxBEBuawbW0j9E1VRV4LwwLC3DColOCNyzi1p+qzrMB0Y2u&#10;VnW9qQbwnfPARQhofShOus/4UgoeP0sZRCS6pdhbzKvP61Naq/2ONSfPXK/4tQ32D10YpiwWnaEe&#10;WGTk2as/oIziHgLIuOBgKpBScZE5IJtl/YLN1545kbmgOMHNMoX/B8s/nY+eqA7P7m61rTfLdb2m&#10;xDKDZ3XAE+MRPPHpRVZJrMGFBnMO9uivu+COPjEfpTdEauV+IFbWAtmRMUt9maUWYyQcjet6Uy/f&#10;bSnhk68qEAnK+RDfCzAkfbRUK5tUYA07fwgRy2LoFJLM2pIBEbfYew4LoFX3qLROzjxJ4qA9OTOc&#10;Aca5sHGT4/Sz+Qhdsb+t8SnTgGacmWLeTGYsOSPlBm6KoE9bNCZtihr5K160KO19ERIlRtZFlxno&#10;tqVlKp6RMDqlSSQwJ16JpVvxksuUeI1PqSIP/t8kzxm5Mtg4JxtlwRdZf68ex7lyiZ8UKLyTBE/Q&#10;XfKcZGlwgjPD621LV+R2n9N//RP2PwEAAP//AwBQSwMEFAAGAAgAAAAhACzoZCzeAAAACAEAAA8A&#10;AABkcnMvZG93bnJldi54bWxMj0tPwzAQhO9I/Adrkbi1TiL1QYhT8RACiUOhVJy38TaOiNeR7baB&#10;X48RBzjOzmjm22o12l4cyYfOsYJ8moEgbpzuuFWwfXuYLEGEiKyxd0wKPinAqj4/q7DU7sSvdNzE&#10;VqQSDiUqMDEOpZShMWQxTN1AnLy98xZjkr6V2uMpldteFlk2lxY7TgsGB7oz1HxsDlbB4/br+T6M&#10;T14vzcv7zK33Zn67VuryYry5BhFpjH9h+MFP6FAnpp07sA6iVzDJFympoMhyEMlfXM0KELvfg6wr&#10;+f+B+hsAAP//AwBQSwECLQAUAAYACAAAACEAtoM4kv4AAADhAQAAEwAAAAAAAAAAAAAAAAAAAAAA&#10;W0NvbnRlbnRfVHlwZXNdLnhtbFBLAQItABQABgAIAAAAIQA4/SH/1gAAAJQBAAALAAAAAAAAAAAA&#10;AAAAAC8BAABfcmVscy8ucmVsc1BLAQItABQABgAIAAAAIQCghwFC/gEAAFsEAAAOAAAAAAAAAAAA&#10;AAAAAC4CAABkcnMvZTJvRG9jLnhtbFBLAQItABQABgAIAAAAIQAs6GQs3gAAAAgBAAAPAAAAAAAA&#10;AAAAAAAAAFgEAABkcnMvZG93bnJldi54bWxQSwUGAAAAAAQABADzAAAAYwUAAAAA&#10;" strokecolor="#c5e0b3 [1305]" strokeweight="4.5pt">
                <v:stroke joinstyle="miter"/>
                <w10:wrap anchorx="margin"/>
              </v:line>
            </w:pict>
          </mc:Fallback>
        </mc:AlternateContent>
      </w:r>
    </w:p>
    <w:p w14:paraId="42F846E7" w14:textId="77777777" w:rsidR="00F44A77" w:rsidRDefault="00F44A77" w:rsidP="00516A33">
      <w:pPr>
        <w:pStyle w:val="Ttulo"/>
        <w:tabs>
          <w:tab w:val="left" w:pos="8931"/>
        </w:tabs>
        <w:rPr>
          <w:rFonts w:ascii="Arial" w:hAnsi="Arial" w:cs="Arial"/>
          <w:sz w:val="24"/>
          <w:szCs w:val="24"/>
        </w:rPr>
      </w:pPr>
    </w:p>
    <w:p w14:paraId="7C945F64" w14:textId="77777777" w:rsidR="007B6F13" w:rsidRDefault="007B6F13" w:rsidP="00167291">
      <w:pPr>
        <w:pStyle w:val="Ttulo"/>
        <w:tabs>
          <w:tab w:val="left" w:pos="8931"/>
        </w:tabs>
        <w:jc w:val="left"/>
        <w:rPr>
          <w:rFonts w:ascii="Arial" w:hAnsi="Arial" w:cs="Arial"/>
          <w:sz w:val="24"/>
          <w:szCs w:val="24"/>
        </w:rPr>
      </w:pPr>
    </w:p>
    <w:p w14:paraId="590A427F" w14:textId="77777777" w:rsidR="007B6F13" w:rsidRDefault="007B6F13" w:rsidP="00516A33">
      <w:pPr>
        <w:pStyle w:val="Ttulo"/>
        <w:tabs>
          <w:tab w:val="left" w:pos="8931"/>
        </w:tabs>
        <w:rPr>
          <w:rFonts w:ascii="Arial" w:hAnsi="Arial" w:cs="Arial"/>
          <w:sz w:val="24"/>
          <w:szCs w:val="24"/>
        </w:rPr>
      </w:pPr>
    </w:p>
    <w:p w14:paraId="1C597FC2" w14:textId="77777777" w:rsidR="00455E69" w:rsidRDefault="00455E69" w:rsidP="00516A33">
      <w:pPr>
        <w:pStyle w:val="Ttulo"/>
        <w:tabs>
          <w:tab w:val="left" w:pos="8931"/>
        </w:tabs>
        <w:rPr>
          <w:rFonts w:ascii="Arial" w:hAnsi="Arial" w:cs="Arial"/>
          <w:sz w:val="24"/>
          <w:szCs w:val="24"/>
        </w:rPr>
      </w:pPr>
    </w:p>
    <w:p w14:paraId="6A0C01F7" w14:textId="77777777" w:rsidR="007B6F13" w:rsidRDefault="007B6F13" w:rsidP="00516A33">
      <w:pPr>
        <w:pStyle w:val="Ttulo"/>
        <w:tabs>
          <w:tab w:val="left" w:pos="8931"/>
        </w:tabs>
        <w:rPr>
          <w:rFonts w:ascii="Arial" w:hAnsi="Arial" w:cs="Arial"/>
          <w:sz w:val="24"/>
          <w:szCs w:val="24"/>
        </w:rPr>
      </w:pPr>
    </w:p>
    <w:p w14:paraId="3EEC5C66" w14:textId="20B61B38" w:rsidR="00516A33" w:rsidRPr="009C4C8B" w:rsidRDefault="00516A33" w:rsidP="00516A33">
      <w:pPr>
        <w:pStyle w:val="Ttulo"/>
        <w:tabs>
          <w:tab w:val="left" w:pos="8931"/>
        </w:tabs>
        <w:jc w:val="both"/>
        <w:rPr>
          <w:rFonts w:ascii="Arial" w:hAnsi="Arial" w:cs="Arial"/>
          <w:bCs/>
          <w:color w:val="C45911" w:themeColor="accent2" w:themeShade="BF"/>
          <w:szCs w:val="28"/>
        </w:rPr>
      </w:pPr>
      <w:r w:rsidRPr="009C4C8B">
        <w:rPr>
          <w:rFonts w:ascii="Arial" w:hAnsi="Arial" w:cs="Arial"/>
          <w:bCs/>
          <w:color w:val="C45911" w:themeColor="accent2" w:themeShade="BF"/>
          <w:szCs w:val="28"/>
        </w:rPr>
        <w:t xml:space="preserve">NOTA 1. </w:t>
      </w:r>
      <w:r w:rsidR="00386DFF">
        <w:rPr>
          <w:rFonts w:ascii="Arial" w:hAnsi="Arial" w:cs="Arial"/>
          <w:bCs/>
          <w:color w:val="C45911" w:themeColor="accent2" w:themeShade="BF"/>
          <w:szCs w:val="28"/>
        </w:rPr>
        <w:t>LOTERÍA</w:t>
      </w:r>
      <w:r w:rsidRPr="009C4C8B">
        <w:rPr>
          <w:rFonts w:ascii="Arial" w:hAnsi="Arial" w:cs="Arial"/>
          <w:bCs/>
          <w:color w:val="C45911" w:themeColor="accent2" w:themeShade="BF"/>
          <w:szCs w:val="28"/>
        </w:rPr>
        <w:t xml:space="preserve"> DEL CAUCA.</w:t>
      </w:r>
    </w:p>
    <w:p w14:paraId="0CA17E57" w14:textId="35805353" w:rsidR="00516A33" w:rsidRPr="000C7085" w:rsidRDefault="00516A33" w:rsidP="00516A33">
      <w:pPr>
        <w:pStyle w:val="Ttulo"/>
        <w:tabs>
          <w:tab w:val="left" w:pos="8931"/>
        </w:tabs>
        <w:jc w:val="both"/>
        <w:rPr>
          <w:rFonts w:ascii="Arial" w:hAnsi="Arial" w:cs="Arial"/>
          <w:bCs/>
          <w:sz w:val="24"/>
          <w:szCs w:val="24"/>
        </w:rPr>
      </w:pPr>
    </w:p>
    <w:p w14:paraId="2A788C73" w14:textId="77777777" w:rsidR="00516A33" w:rsidRPr="0069467E" w:rsidRDefault="00516A33" w:rsidP="00516A33">
      <w:pPr>
        <w:pStyle w:val="Ttulo"/>
        <w:widowControl w:val="0"/>
        <w:tabs>
          <w:tab w:val="left" w:pos="8931"/>
        </w:tabs>
        <w:jc w:val="both"/>
        <w:rPr>
          <w:rFonts w:ascii="Arial" w:hAnsi="Arial" w:cs="Arial"/>
          <w:bCs/>
          <w:i/>
          <w:iCs/>
          <w:color w:val="C45911" w:themeColor="accent2" w:themeShade="BF"/>
          <w:sz w:val="24"/>
          <w:szCs w:val="24"/>
        </w:rPr>
      </w:pPr>
      <w:r w:rsidRPr="0069467E">
        <w:rPr>
          <w:rFonts w:ascii="Arial" w:hAnsi="Arial" w:cs="Arial"/>
          <w:bCs/>
          <w:i/>
          <w:iCs/>
          <w:color w:val="C45911" w:themeColor="accent2" w:themeShade="BF"/>
          <w:sz w:val="24"/>
          <w:szCs w:val="24"/>
        </w:rPr>
        <w:t>1.1.- Identificación y funciones.</w:t>
      </w:r>
    </w:p>
    <w:p w14:paraId="6DB0DE22" w14:textId="6C61918D" w:rsidR="00516A33" w:rsidRPr="000C7085" w:rsidRDefault="00516A33" w:rsidP="00516A33">
      <w:pPr>
        <w:pStyle w:val="Ttulo"/>
        <w:widowControl w:val="0"/>
        <w:tabs>
          <w:tab w:val="left" w:pos="8931"/>
        </w:tabs>
        <w:jc w:val="both"/>
        <w:rPr>
          <w:rFonts w:ascii="Arial" w:hAnsi="Arial" w:cs="Arial"/>
          <w:bCs/>
          <w:sz w:val="24"/>
          <w:szCs w:val="24"/>
        </w:rPr>
      </w:pPr>
    </w:p>
    <w:p w14:paraId="3546ADB2" w14:textId="21DA30A5" w:rsidR="00516A33" w:rsidRPr="0069467E" w:rsidRDefault="00516A33" w:rsidP="00516A33">
      <w:pPr>
        <w:pStyle w:val="Ttulo"/>
        <w:widowControl w:val="0"/>
        <w:tabs>
          <w:tab w:val="left" w:pos="8931"/>
        </w:tabs>
        <w:jc w:val="both"/>
        <w:rPr>
          <w:rFonts w:ascii="Arial" w:hAnsi="Arial" w:cs="Arial"/>
          <w:bCs/>
          <w:i/>
          <w:iCs/>
          <w:color w:val="C45911" w:themeColor="accent2" w:themeShade="BF"/>
          <w:sz w:val="24"/>
          <w:szCs w:val="24"/>
        </w:rPr>
      </w:pPr>
      <w:r w:rsidRPr="0069467E">
        <w:rPr>
          <w:rFonts w:ascii="Arial" w:hAnsi="Arial" w:cs="Arial"/>
          <w:bCs/>
          <w:i/>
          <w:iCs/>
          <w:color w:val="C45911" w:themeColor="accent2" w:themeShade="BF"/>
          <w:sz w:val="24"/>
          <w:szCs w:val="24"/>
        </w:rPr>
        <w:t>Ente Económico.</w:t>
      </w:r>
    </w:p>
    <w:p w14:paraId="73825C81" w14:textId="77777777" w:rsidR="00516A33" w:rsidRPr="00C14E27" w:rsidRDefault="00516A33" w:rsidP="00516A33">
      <w:pPr>
        <w:pStyle w:val="Ttulo"/>
        <w:widowControl w:val="0"/>
        <w:tabs>
          <w:tab w:val="left" w:pos="8931"/>
        </w:tabs>
        <w:jc w:val="both"/>
        <w:rPr>
          <w:rFonts w:ascii="Arial" w:hAnsi="Arial" w:cs="Arial"/>
          <w:bCs/>
          <w:snapToGrid w:val="0"/>
          <w:sz w:val="22"/>
          <w:szCs w:val="22"/>
        </w:rPr>
      </w:pPr>
    </w:p>
    <w:p w14:paraId="6B23AEB5" w14:textId="4366D145" w:rsidR="00516A33" w:rsidRPr="00C14E27" w:rsidRDefault="00B711A9" w:rsidP="00516A33">
      <w:pPr>
        <w:widowControl w:val="0"/>
        <w:jc w:val="both"/>
        <w:rPr>
          <w:rFonts w:ascii="Arial" w:hAnsi="Arial" w:cs="Arial"/>
        </w:rPr>
      </w:pPr>
      <w:r w:rsidRPr="00C14E27">
        <w:rPr>
          <w:rFonts w:ascii="Arial" w:hAnsi="Arial" w:cs="Arial"/>
          <w:b/>
          <w:bCs/>
        </w:rPr>
        <w:t>LA LOTERÍA DEL CAUCA</w:t>
      </w:r>
      <w:r w:rsidRPr="00C14E27">
        <w:rPr>
          <w:rFonts w:ascii="Arial" w:hAnsi="Arial" w:cs="Arial"/>
        </w:rPr>
        <w:t xml:space="preserve"> se constituyó </w:t>
      </w:r>
      <w:r w:rsidR="00516A33" w:rsidRPr="00C14E27">
        <w:rPr>
          <w:rFonts w:ascii="Arial" w:hAnsi="Arial" w:cs="Arial"/>
        </w:rPr>
        <w:t xml:space="preserve">mediante Decreto No. 0404 de Julio 04 de 1974, </w:t>
      </w:r>
      <w:r w:rsidRPr="00C14E27">
        <w:rPr>
          <w:rFonts w:ascii="Arial" w:hAnsi="Arial" w:cs="Arial"/>
        </w:rPr>
        <w:t xml:space="preserve">bajo </w:t>
      </w:r>
      <w:r w:rsidR="00CE0401" w:rsidRPr="00C14E27">
        <w:rPr>
          <w:rFonts w:ascii="Arial" w:hAnsi="Arial" w:cs="Arial"/>
        </w:rPr>
        <w:t>el Decr</w:t>
      </w:r>
      <w:r w:rsidR="00960ABE">
        <w:rPr>
          <w:rFonts w:ascii="Arial" w:hAnsi="Arial" w:cs="Arial"/>
        </w:rPr>
        <w:t>eto No. 530 del 02 de mayo de 1</w:t>
      </w:r>
      <w:r w:rsidR="00CE0401" w:rsidRPr="00C14E27">
        <w:rPr>
          <w:rFonts w:ascii="Arial" w:hAnsi="Arial" w:cs="Arial"/>
        </w:rPr>
        <w:t>995 se modifica e</w:t>
      </w:r>
      <w:r w:rsidR="00960ABE">
        <w:rPr>
          <w:rFonts w:ascii="Arial" w:hAnsi="Arial" w:cs="Arial"/>
        </w:rPr>
        <w:t>l estatuto Orgánico de la Lotería</w:t>
      </w:r>
      <w:r w:rsidR="00CE0401" w:rsidRPr="00C14E27">
        <w:rPr>
          <w:rFonts w:ascii="Arial" w:hAnsi="Arial" w:cs="Arial"/>
        </w:rPr>
        <w:t xml:space="preserve"> del Ca</w:t>
      </w:r>
      <w:r w:rsidR="002C51A4">
        <w:rPr>
          <w:rFonts w:ascii="Arial" w:hAnsi="Arial" w:cs="Arial"/>
        </w:rPr>
        <w:t>uca de conformidad con el D</w:t>
      </w:r>
      <w:r w:rsidR="00CE0401" w:rsidRPr="00C14E27">
        <w:rPr>
          <w:rFonts w:ascii="Arial" w:hAnsi="Arial" w:cs="Arial"/>
        </w:rPr>
        <w:t>ecreto 0980 de 1</w:t>
      </w:r>
      <w:r w:rsidR="00960ABE">
        <w:rPr>
          <w:rFonts w:ascii="Arial" w:hAnsi="Arial" w:cs="Arial"/>
        </w:rPr>
        <w:t>.993 decreta organizar la Loterí</w:t>
      </w:r>
      <w:r w:rsidR="00CE0401" w:rsidRPr="00C14E27">
        <w:rPr>
          <w:rFonts w:ascii="Arial" w:hAnsi="Arial" w:cs="Arial"/>
        </w:rPr>
        <w:t>a del Cauca como una Empresa Industrial y Comercial del</w:t>
      </w:r>
      <w:r w:rsidR="00BA3A70">
        <w:rPr>
          <w:rFonts w:ascii="Arial" w:hAnsi="Arial" w:cs="Arial"/>
        </w:rPr>
        <w:t xml:space="preserve"> Estado vinculada a la Secretarí</w:t>
      </w:r>
      <w:r w:rsidR="00CE0401" w:rsidRPr="00C14E27">
        <w:rPr>
          <w:rFonts w:ascii="Arial" w:hAnsi="Arial" w:cs="Arial"/>
        </w:rPr>
        <w:t>a de Hacienda</w:t>
      </w:r>
      <w:r w:rsidR="00516A33" w:rsidRPr="00C14E27">
        <w:rPr>
          <w:rFonts w:ascii="Arial" w:hAnsi="Arial" w:cs="Arial"/>
        </w:rPr>
        <w:t xml:space="preserve"> Departamental, con personería jurídica, autonomía administrativa y patrimonio independiente, con domicilio en la ciudad de </w:t>
      </w:r>
      <w:r w:rsidR="00516A33" w:rsidRPr="00C14E27">
        <w:rPr>
          <w:rFonts w:ascii="Arial" w:hAnsi="Arial" w:cs="Arial"/>
          <w:b/>
          <w:bCs/>
        </w:rPr>
        <w:t>Popayán ubicada en la carrera 7 1N 66,</w:t>
      </w:r>
      <w:r w:rsidR="00516A33" w:rsidRPr="00C14E27">
        <w:rPr>
          <w:rFonts w:ascii="Arial" w:hAnsi="Arial" w:cs="Arial"/>
        </w:rPr>
        <w:t xml:space="preserve"> cuya actividad principal es la explotación del juego de azar y apuestas, sin cambios el cual no compromete su continuidad.</w:t>
      </w:r>
    </w:p>
    <w:p w14:paraId="4111D1BA" w14:textId="1AE60FFC" w:rsidR="008539DB" w:rsidRPr="00C14E27" w:rsidRDefault="008539DB" w:rsidP="00516A33">
      <w:pPr>
        <w:widowControl w:val="0"/>
        <w:jc w:val="both"/>
        <w:rPr>
          <w:rFonts w:ascii="Arial" w:hAnsi="Arial" w:cs="Arial"/>
        </w:rPr>
      </w:pPr>
      <w:r w:rsidRPr="00C14E27">
        <w:rPr>
          <w:rFonts w:ascii="Arial" w:hAnsi="Arial" w:cs="Arial"/>
        </w:rPr>
        <w:t>La direcci</w:t>
      </w:r>
      <w:r w:rsidR="00960ABE">
        <w:rPr>
          <w:rFonts w:ascii="Arial" w:hAnsi="Arial" w:cs="Arial"/>
        </w:rPr>
        <w:t>ón y administración de la Loterí</w:t>
      </w:r>
      <w:r w:rsidRPr="00C14E27">
        <w:rPr>
          <w:rFonts w:ascii="Arial" w:hAnsi="Arial" w:cs="Arial"/>
        </w:rPr>
        <w:t>a del Cau</w:t>
      </w:r>
      <w:r w:rsidR="00960ABE">
        <w:rPr>
          <w:rFonts w:ascii="Arial" w:hAnsi="Arial" w:cs="Arial"/>
        </w:rPr>
        <w:t>ca está</w:t>
      </w:r>
      <w:r w:rsidRPr="00C14E27">
        <w:rPr>
          <w:rFonts w:ascii="Arial" w:hAnsi="Arial" w:cs="Arial"/>
        </w:rPr>
        <w:t xml:space="preserve"> </w:t>
      </w:r>
      <w:r w:rsidR="00D34628">
        <w:rPr>
          <w:rFonts w:ascii="Arial" w:hAnsi="Arial" w:cs="Arial"/>
        </w:rPr>
        <w:t xml:space="preserve">a cargo de la Junta Directiva, </w:t>
      </w:r>
      <w:r w:rsidR="002C0F73">
        <w:rPr>
          <w:rFonts w:ascii="Arial" w:hAnsi="Arial" w:cs="Arial"/>
        </w:rPr>
        <w:t>e</w:t>
      </w:r>
      <w:r w:rsidR="002C0F73" w:rsidRPr="00C14E27">
        <w:rPr>
          <w:rFonts w:ascii="Arial" w:hAnsi="Arial" w:cs="Arial"/>
        </w:rPr>
        <w:t>l</w:t>
      </w:r>
      <w:r w:rsidRPr="00C14E27">
        <w:rPr>
          <w:rFonts w:ascii="Arial" w:hAnsi="Arial" w:cs="Arial"/>
        </w:rPr>
        <w:t xml:space="preserve"> Gerente y demás funcionarios que determinen los actos pertinentes de la junta.</w:t>
      </w:r>
    </w:p>
    <w:p w14:paraId="15AE59AA" w14:textId="77777777" w:rsidR="002E6AC0" w:rsidRDefault="002E6AC0" w:rsidP="00516A33">
      <w:pPr>
        <w:widowControl w:val="0"/>
        <w:jc w:val="both"/>
        <w:rPr>
          <w:rFonts w:ascii="Arial" w:hAnsi="Arial" w:cs="Arial"/>
        </w:rPr>
      </w:pPr>
    </w:p>
    <w:p w14:paraId="48ACBD8F" w14:textId="43C34F35" w:rsidR="000669AC" w:rsidRDefault="000669AC" w:rsidP="00516A33">
      <w:pPr>
        <w:widowControl w:val="0"/>
        <w:jc w:val="both"/>
        <w:rPr>
          <w:rFonts w:ascii="Arial" w:hAnsi="Arial" w:cs="Arial"/>
          <w:b/>
          <w:bCs/>
        </w:rPr>
      </w:pPr>
      <w:r>
        <w:rPr>
          <w:noProof/>
          <w:lang w:eastAsia="es-CO"/>
        </w:rPr>
        <w:drawing>
          <wp:anchor distT="0" distB="0" distL="114300" distR="114300" simplePos="0" relativeHeight="251681792" behindDoc="0" locked="0" layoutInCell="1" allowOverlap="1" wp14:anchorId="36C28E47" wp14:editId="60D91474">
            <wp:simplePos x="0" y="0"/>
            <wp:positionH relativeFrom="margin">
              <wp:posOffset>0</wp:posOffset>
            </wp:positionH>
            <wp:positionV relativeFrom="paragraph">
              <wp:posOffset>-635</wp:posOffset>
            </wp:positionV>
            <wp:extent cx="5852160" cy="4594860"/>
            <wp:effectExtent l="0" t="0" r="0" b="0"/>
            <wp:wrapNone/>
            <wp:docPr id="24957519" name="Picture 33"/>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17"/>
                    <a:srcRect/>
                    <a:stretch/>
                  </pic:blipFill>
                  <pic:spPr>
                    <a:xfrm>
                      <a:off x="0" y="0"/>
                      <a:ext cx="5852160" cy="4594860"/>
                    </a:xfrm>
                    <a:prstGeom prst="rect">
                      <a:avLst/>
                    </a:prstGeom>
                  </pic:spPr>
                </pic:pic>
              </a:graphicData>
            </a:graphic>
            <wp14:sizeRelH relativeFrom="margin">
              <wp14:pctWidth>0</wp14:pctWidth>
            </wp14:sizeRelH>
            <wp14:sizeRelV relativeFrom="margin">
              <wp14:pctHeight>0</wp14:pctHeight>
            </wp14:sizeRelV>
          </wp:anchor>
        </w:drawing>
      </w:r>
    </w:p>
    <w:p w14:paraId="26A8AEB0" w14:textId="77777777" w:rsidR="000669AC" w:rsidRDefault="000669AC" w:rsidP="00516A33">
      <w:pPr>
        <w:widowControl w:val="0"/>
        <w:jc w:val="both"/>
        <w:rPr>
          <w:rFonts w:ascii="Arial" w:hAnsi="Arial" w:cs="Arial"/>
          <w:b/>
          <w:bCs/>
        </w:rPr>
      </w:pPr>
    </w:p>
    <w:p w14:paraId="7BE74394" w14:textId="77777777" w:rsidR="000669AC" w:rsidRDefault="000669AC" w:rsidP="00516A33">
      <w:pPr>
        <w:widowControl w:val="0"/>
        <w:jc w:val="both"/>
        <w:rPr>
          <w:rFonts w:ascii="Arial" w:hAnsi="Arial" w:cs="Arial"/>
          <w:b/>
          <w:bCs/>
        </w:rPr>
      </w:pPr>
    </w:p>
    <w:p w14:paraId="31F9CC89" w14:textId="77777777" w:rsidR="000669AC" w:rsidRDefault="000669AC" w:rsidP="00516A33">
      <w:pPr>
        <w:widowControl w:val="0"/>
        <w:jc w:val="both"/>
        <w:rPr>
          <w:rFonts w:ascii="Arial" w:hAnsi="Arial" w:cs="Arial"/>
          <w:b/>
          <w:bCs/>
        </w:rPr>
      </w:pPr>
    </w:p>
    <w:p w14:paraId="43684962" w14:textId="77777777" w:rsidR="000669AC" w:rsidRDefault="000669AC" w:rsidP="00516A33">
      <w:pPr>
        <w:widowControl w:val="0"/>
        <w:jc w:val="both"/>
        <w:rPr>
          <w:rFonts w:ascii="Arial" w:hAnsi="Arial" w:cs="Arial"/>
          <w:b/>
          <w:bCs/>
        </w:rPr>
      </w:pPr>
    </w:p>
    <w:p w14:paraId="6D8E0776" w14:textId="77777777" w:rsidR="000669AC" w:rsidRDefault="000669AC" w:rsidP="00516A33">
      <w:pPr>
        <w:widowControl w:val="0"/>
        <w:jc w:val="both"/>
        <w:rPr>
          <w:rFonts w:ascii="Arial" w:hAnsi="Arial" w:cs="Arial"/>
          <w:b/>
          <w:bCs/>
        </w:rPr>
      </w:pPr>
    </w:p>
    <w:p w14:paraId="17E9C3D0" w14:textId="77777777" w:rsidR="000669AC" w:rsidRDefault="000669AC" w:rsidP="00516A33">
      <w:pPr>
        <w:widowControl w:val="0"/>
        <w:jc w:val="both"/>
        <w:rPr>
          <w:rFonts w:ascii="Arial" w:hAnsi="Arial" w:cs="Arial"/>
          <w:b/>
          <w:bCs/>
        </w:rPr>
      </w:pPr>
    </w:p>
    <w:p w14:paraId="55827057" w14:textId="77777777" w:rsidR="000669AC" w:rsidRDefault="000669AC" w:rsidP="00516A33">
      <w:pPr>
        <w:widowControl w:val="0"/>
        <w:jc w:val="both"/>
        <w:rPr>
          <w:rFonts w:ascii="Arial" w:hAnsi="Arial" w:cs="Arial"/>
          <w:b/>
          <w:bCs/>
        </w:rPr>
      </w:pPr>
    </w:p>
    <w:p w14:paraId="4A76D7EA" w14:textId="77777777" w:rsidR="000669AC" w:rsidRDefault="000669AC" w:rsidP="00516A33">
      <w:pPr>
        <w:widowControl w:val="0"/>
        <w:jc w:val="both"/>
        <w:rPr>
          <w:rFonts w:ascii="Arial" w:hAnsi="Arial" w:cs="Arial"/>
          <w:b/>
          <w:bCs/>
        </w:rPr>
      </w:pPr>
    </w:p>
    <w:p w14:paraId="363B5D6B" w14:textId="77777777" w:rsidR="000669AC" w:rsidRDefault="000669AC" w:rsidP="00516A33">
      <w:pPr>
        <w:widowControl w:val="0"/>
        <w:jc w:val="both"/>
        <w:rPr>
          <w:rFonts w:ascii="Arial" w:hAnsi="Arial" w:cs="Arial"/>
          <w:b/>
          <w:bCs/>
        </w:rPr>
      </w:pPr>
    </w:p>
    <w:p w14:paraId="073850A8" w14:textId="77777777" w:rsidR="000669AC" w:rsidRDefault="000669AC" w:rsidP="00516A33">
      <w:pPr>
        <w:widowControl w:val="0"/>
        <w:jc w:val="both"/>
        <w:rPr>
          <w:rFonts w:ascii="Arial" w:hAnsi="Arial" w:cs="Arial"/>
          <w:b/>
          <w:bCs/>
        </w:rPr>
      </w:pPr>
    </w:p>
    <w:p w14:paraId="1D0E96BA" w14:textId="1E7B9CBA" w:rsidR="008539DB" w:rsidRDefault="008539DB" w:rsidP="00516A33">
      <w:pPr>
        <w:widowControl w:val="0"/>
        <w:jc w:val="both"/>
        <w:rPr>
          <w:rFonts w:ascii="Arial" w:hAnsi="Arial" w:cs="Arial"/>
          <w:b/>
        </w:rPr>
      </w:pPr>
      <w:r w:rsidRPr="008539DB">
        <w:rPr>
          <w:rFonts w:ascii="Arial" w:hAnsi="Arial" w:cs="Arial"/>
          <w:b/>
          <w:bCs/>
        </w:rPr>
        <w:t>Objeto Social</w:t>
      </w:r>
      <w:r>
        <w:rPr>
          <w:rFonts w:ascii="Arial" w:hAnsi="Arial" w:cs="Arial"/>
          <w:b/>
        </w:rPr>
        <w:t>.</w:t>
      </w:r>
    </w:p>
    <w:p w14:paraId="7DDE2570" w14:textId="0A15336D" w:rsidR="008539DB" w:rsidRDefault="00183C25" w:rsidP="00516A33">
      <w:pPr>
        <w:widowControl w:val="0"/>
        <w:jc w:val="both"/>
        <w:rPr>
          <w:rFonts w:ascii="Arial" w:hAnsi="Arial" w:cs="Arial"/>
          <w:bCs/>
        </w:rPr>
      </w:pPr>
      <w:r>
        <w:rPr>
          <w:rFonts w:ascii="Arial" w:hAnsi="Arial" w:cs="Arial"/>
          <w:bCs/>
        </w:rPr>
        <w:t xml:space="preserve">El objeto principal es realizar todas las operaciones comerciales y administrativas convenientes para la explotación económica del monopolio rentístico de juegos de suerte y azar (artículo 336 – 362 CP), ya sea en forma directa o a través de terceros, con la finalidad social de destinar sus rentas a los servicios de bla salud, bajo un régimen propio, Ley 643 de 2001. Para el cumplimiento de ese </w:t>
      </w:r>
      <w:r w:rsidR="00583481">
        <w:rPr>
          <w:rFonts w:ascii="Arial" w:hAnsi="Arial" w:cs="Arial"/>
          <w:bCs/>
        </w:rPr>
        <w:t>objeto pudiendo</w:t>
      </w:r>
      <w:r>
        <w:rPr>
          <w:rFonts w:ascii="Arial" w:hAnsi="Arial" w:cs="Arial"/>
          <w:bCs/>
        </w:rPr>
        <w:t xml:space="preserve"> realizar todos los actos civiles, comerciales y administrativos permitidos por la ley a las Empresas Industriales y Comerciales del Estado.</w:t>
      </w:r>
    </w:p>
    <w:p w14:paraId="73181B21" w14:textId="77777777" w:rsidR="002E6AC0" w:rsidRPr="00695429" w:rsidRDefault="002E6AC0" w:rsidP="002E6AC0">
      <w:pPr>
        <w:widowControl w:val="0"/>
        <w:jc w:val="both"/>
        <w:rPr>
          <w:rFonts w:ascii="Arial" w:hAnsi="Arial" w:cs="Arial"/>
          <w:b/>
          <w:i/>
          <w:iCs/>
          <w:color w:val="C45911" w:themeColor="accent2" w:themeShade="BF"/>
          <w:sz w:val="24"/>
          <w:szCs w:val="24"/>
        </w:rPr>
      </w:pPr>
      <w:r w:rsidRPr="00695429">
        <w:rPr>
          <w:rFonts w:ascii="Arial" w:hAnsi="Arial" w:cs="Arial"/>
          <w:b/>
          <w:i/>
          <w:iCs/>
          <w:color w:val="C45911" w:themeColor="accent2" w:themeShade="BF"/>
          <w:sz w:val="24"/>
          <w:szCs w:val="24"/>
        </w:rPr>
        <w:t>Dirección y Administración</w:t>
      </w:r>
    </w:p>
    <w:p w14:paraId="7ED5BC64" w14:textId="651D6793" w:rsidR="002E6AC0" w:rsidRPr="00C14E27" w:rsidRDefault="002E6AC0" w:rsidP="002E6AC0">
      <w:pPr>
        <w:widowControl w:val="0"/>
        <w:jc w:val="both"/>
        <w:rPr>
          <w:rFonts w:ascii="Arial" w:hAnsi="Arial" w:cs="Arial"/>
          <w:bCs/>
        </w:rPr>
      </w:pPr>
      <w:r w:rsidRPr="00C14E27">
        <w:rPr>
          <w:rFonts w:ascii="Arial" w:hAnsi="Arial" w:cs="Arial"/>
          <w:bCs/>
        </w:rPr>
        <w:t xml:space="preserve">La dirección y Administración de la Empresa </w:t>
      </w:r>
      <w:r w:rsidR="00386DFF">
        <w:rPr>
          <w:rFonts w:ascii="Arial" w:hAnsi="Arial" w:cs="Arial"/>
          <w:bCs/>
        </w:rPr>
        <w:t>Lotería</w:t>
      </w:r>
      <w:r w:rsidRPr="00C14E27">
        <w:rPr>
          <w:rFonts w:ascii="Arial" w:hAnsi="Arial" w:cs="Arial"/>
          <w:bCs/>
        </w:rPr>
        <w:t xml:space="preserve"> del Cauca estará a cargo de una Junta Directiva y de un Gerente General, quien será su representante Legal. </w:t>
      </w:r>
    </w:p>
    <w:p w14:paraId="68A94ED2" w14:textId="77777777" w:rsidR="002E6AC0" w:rsidRPr="00C14E27" w:rsidRDefault="002E6AC0" w:rsidP="002E6AC0">
      <w:pPr>
        <w:widowControl w:val="0"/>
        <w:jc w:val="both"/>
        <w:rPr>
          <w:rFonts w:ascii="Arial" w:hAnsi="Arial" w:cs="Arial"/>
          <w:bCs/>
        </w:rPr>
      </w:pPr>
      <w:r w:rsidRPr="00C14E27">
        <w:rPr>
          <w:rFonts w:ascii="Arial" w:hAnsi="Arial" w:cs="Arial"/>
          <w:bCs/>
        </w:rPr>
        <w:t>La Junta Directiva es el máximo organismo directivo de la empresa y estará integrado por los siguientes miembros.</w:t>
      </w:r>
    </w:p>
    <w:p w14:paraId="4241D04A" w14:textId="77777777" w:rsidR="002E6AC0" w:rsidRPr="00C14E27" w:rsidRDefault="002E6AC0" w:rsidP="002E6AC0">
      <w:pPr>
        <w:pStyle w:val="Prrafodelista"/>
        <w:widowControl w:val="0"/>
        <w:numPr>
          <w:ilvl w:val="0"/>
          <w:numId w:val="9"/>
        </w:numPr>
        <w:jc w:val="both"/>
        <w:rPr>
          <w:rFonts w:ascii="Arial" w:hAnsi="Arial" w:cs="Arial"/>
          <w:bCs/>
        </w:rPr>
      </w:pPr>
      <w:r w:rsidRPr="00C14E27">
        <w:rPr>
          <w:rFonts w:ascii="Arial" w:hAnsi="Arial" w:cs="Arial"/>
          <w:bCs/>
        </w:rPr>
        <w:t>El Gobernador del Departamento, Quien lo Presidirá;</w:t>
      </w:r>
    </w:p>
    <w:p w14:paraId="71E08657" w14:textId="736B3EE5" w:rsidR="002E6AC0" w:rsidRPr="00C14E27" w:rsidRDefault="002E6AC0" w:rsidP="002E6AC0">
      <w:pPr>
        <w:pStyle w:val="Prrafodelista"/>
        <w:widowControl w:val="0"/>
        <w:numPr>
          <w:ilvl w:val="0"/>
          <w:numId w:val="9"/>
        </w:numPr>
        <w:jc w:val="both"/>
        <w:rPr>
          <w:rFonts w:ascii="Arial" w:hAnsi="Arial" w:cs="Arial"/>
          <w:bCs/>
        </w:rPr>
      </w:pPr>
      <w:r w:rsidRPr="00C14E27">
        <w:rPr>
          <w:rFonts w:ascii="Arial" w:hAnsi="Arial" w:cs="Arial"/>
          <w:bCs/>
        </w:rPr>
        <w:t xml:space="preserve">El </w:t>
      </w:r>
      <w:r w:rsidR="0031151E" w:rsidRPr="00C14E27">
        <w:rPr>
          <w:rFonts w:ascii="Arial" w:hAnsi="Arial" w:cs="Arial"/>
          <w:bCs/>
        </w:rPr>
        <w:t>secretario</w:t>
      </w:r>
      <w:r w:rsidRPr="00C14E27">
        <w:rPr>
          <w:rFonts w:ascii="Arial" w:hAnsi="Arial" w:cs="Arial"/>
          <w:bCs/>
        </w:rPr>
        <w:t xml:space="preserve"> de Hacienda y Crédito Público.</w:t>
      </w:r>
    </w:p>
    <w:p w14:paraId="4D8EA12E" w14:textId="0F3A6A8C" w:rsidR="002E6AC0" w:rsidRPr="00C14E27" w:rsidRDefault="002D30CE" w:rsidP="002E6AC0">
      <w:pPr>
        <w:pStyle w:val="Prrafodelista"/>
        <w:widowControl w:val="0"/>
        <w:numPr>
          <w:ilvl w:val="0"/>
          <w:numId w:val="9"/>
        </w:numPr>
        <w:jc w:val="both"/>
        <w:rPr>
          <w:rFonts w:ascii="Arial" w:hAnsi="Arial" w:cs="Arial"/>
          <w:bCs/>
        </w:rPr>
      </w:pPr>
      <w:r>
        <w:rPr>
          <w:rFonts w:ascii="Arial" w:hAnsi="Arial" w:cs="Arial"/>
          <w:bCs/>
        </w:rPr>
        <w:t xml:space="preserve">El </w:t>
      </w:r>
      <w:r w:rsidR="00994BE9">
        <w:rPr>
          <w:rFonts w:ascii="Arial" w:hAnsi="Arial" w:cs="Arial"/>
          <w:bCs/>
        </w:rPr>
        <w:t>jefe</w:t>
      </w:r>
      <w:r>
        <w:rPr>
          <w:rFonts w:ascii="Arial" w:hAnsi="Arial" w:cs="Arial"/>
          <w:bCs/>
        </w:rPr>
        <w:t xml:space="preserve"> de Servicio de Salu</w:t>
      </w:r>
      <w:r w:rsidR="002E6AC0" w:rsidRPr="00C14E27">
        <w:rPr>
          <w:rFonts w:ascii="Arial" w:hAnsi="Arial" w:cs="Arial"/>
          <w:bCs/>
        </w:rPr>
        <w:t>d del Departamento del Cauca.</w:t>
      </w:r>
    </w:p>
    <w:p w14:paraId="73CA3900" w14:textId="2388168D" w:rsidR="002E6AC0" w:rsidRPr="00C14E27" w:rsidRDefault="002E6AC0" w:rsidP="002E6AC0">
      <w:pPr>
        <w:pStyle w:val="Prrafodelista"/>
        <w:widowControl w:val="0"/>
        <w:numPr>
          <w:ilvl w:val="0"/>
          <w:numId w:val="9"/>
        </w:numPr>
        <w:jc w:val="both"/>
        <w:rPr>
          <w:rFonts w:ascii="Arial" w:hAnsi="Arial" w:cs="Arial"/>
          <w:bCs/>
        </w:rPr>
      </w:pPr>
      <w:r w:rsidRPr="00C14E27">
        <w:rPr>
          <w:rFonts w:ascii="Arial" w:hAnsi="Arial" w:cs="Arial"/>
          <w:bCs/>
        </w:rPr>
        <w:t xml:space="preserve">El </w:t>
      </w:r>
      <w:r w:rsidR="00994BE9" w:rsidRPr="00C14E27">
        <w:rPr>
          <w:rFonts w:ascii="Arial" w:hAnsi="Arial" w:cs="Arial"/>
          <w:bCs/>
        </w:rPr>
        <w:t>director</w:t>
      </w:r>
      <w:r w:rsidRPr="00C14E27">
        <w:rPr>
          <w:rFonts w:ascii="Arial" w:hAnsi="Arial" w:cs="Arial"/>
          <w:bCs/>
        </w:rPr>
        <w:t xml:space="preserve"> del Departamento Administrativo de Planeación y Coordinación.</w:t>
      </w:r>
    </w:p>
    <w:p w14:paraId="2FF9A64B" w14:textId="4917141D" w:rsidR="002E6AC0" w:rsidRPr="00C14E27" w:rsidRDefault="002E6AC0" w:rsidP="002E6AC0">
      <w:pPr>
        <w:pStyle w:val="Prrafodelista"/>
        <w:widowControl w:val="0"/>
        <w:numPr>
          <w:ilvl w:val="0"/>
          <w:numId w:val="9"/>
        </w:numPr>
        <w:jc w:val="both"/>
        <w:rPr>
          <w:rFonts w:ascii="Arial" w:hAnsi="Arial" w:cs="Arial"/>
          <w:bCs/>
        </w:rPr>
      </w:pPr>
      <w:r w:rsidRPr="00C14E27">
        <w:rPr>
          <w:rFonts w:ascii="Arial" w:hAnsi="Arial" w:cs="Arial"/>
          <w:bCs/>
        </w:rPr>
        <w:t xml:space="preserve">El </w:t>
      </w:r>
      <w:r w:rsidR="00994BE9" w:rsidRPr="00C14E27">
        <w:rPr>
          <w:rFonts w:ascii="Arial" w:hAnsi="Arial" w:cs="Arial"/>
          <w:bCs/>
        </w:rPr>
        <w:t>delegado</w:t>
      </w:r>
      <w:r w:rsidRPr="00C14E27">
        <w:rPr>
          <w:rFonts w:ascii="Arial" w:hAnsi="Arial" w:cs="Arial"/>
          <w:bCs/>
        </w:rPr>
        <w:t xml:space="preserve"> del Ministerio de Salud Según Decreto.</w:t>
      </w:r>
    </w:p>
    <w:p w14:paraId="176D574D" w14:textId="77777777" w:rsidR="002E6AC0" w:rsidRPr="00C14E27" w:rsidRDefault="002E6AC0" w:rsidP="002E6AC0">
      <w:pPr>
        <w:pStyle w:val="Prrafodelista"/>
        <w:widowControl w:val="0"/>
        <w:numPr>
          <w:ilvl w:val="0"/>
          <w:numId w:val="9"/>
        </w:numPr>
        <w:jc w:val="both"/>
        <w:rPr>
          <w:rFonts w:ascii="Arial" w:hAnsi="Arial" w:cs="Arial"/>
          <w:bCs/>
        </w:rPr>
      </w:pPr>
      <w:r w:rsidRPr="00C14E27">
        <w:rPr>
          <w:rFonts w:ascii="Arial" w:hAnsi="Arial" w:cs="Arial"/>
          <w:bCs/>
        </w:rPr>
        <w:t>Tres Representante de la Asamblea del Departamento del Cauca designado por dicha corporación.</w:t>
      </w:r>
    </w:p>
    <w:p w14:paraId="58BAE675" w14:textId="1AE6230C" w:rsidR="002E6AC0" w:rsidRPr="00C14E27" w:rsidRDefault="002E6AC0" w:rsidP="002E6AC0">
      <w:pPr>
        <w:pStyle w:val="Prrafodelista"/>
        <w:widowControl w:val="0"/>
        <w:numPr>
          <w:ilvl w:val="0"/>
          <w:numId w:val="9"/>
        </w:numPr>
        <w:jc w:val="both"/>
        <w:rPr>
          <w:rFonts w:ascii="Arial" w:hAnsi="Arial" w:cs="Arial"/>
          <w:bCs/>
        </w:rPr>
      </w:pPr>
      <w:r w:rsidRPr="00C14E27">
        <w:rPr>
          <w:rFonts w:ascii="Arial" w:hAnsi="Arial" w:cs="Arial"/>
          <w:bCs/>
        </w:rPr>
        <w:t xml:space="preserve">Gerente </w:t>
      </w:r>
      <w:r w:rsidR="00386DFF">
        <w:rPr>
          <w:rFonts w:ascii="Arial" w:hAnsi="Arial" w:cs="Arial"/>
          <w:bCs/>
        </w:rPr>
        <w:t>Lotería</w:t>
      </w:r>
      <w:r w:rsidRPr="00C14E27">
        <w:rPr>
          <w:rFonts w:ascii="Arial" w:hAnsi="Arial" w:cs="Arial"/>
          <w:bCs/>
        </w:rPr>
        <w:t xml:space="preserve"> del Cauca.</w:t>
      </w:r>
    </w:p>
    <w:p w14:paraId="49AE904E" w14:textId="7CB4C327" w:rsidR="003277EA" w:rsidRPr="00695429" w:rsidRDefault="003277EA" w:rsidP="003277EA">
      <w:pPr>
        <w:widowControl w:val="0"/>
        <w:jc w:val="both"/>
        <w:rPr>
          <w:rFonts w:ascii="Arial" w:hAnsi="Arial" w:cs="Arial"/>
          <w:b/>
          <w:i/>
          <w:iCs/>
          <w:color w:val="C45911" w:themeColor="accent2" w:themeShade="BF"/>
          <w:sz w:val="24"/>
          <w:szCs w:val="24"/>
        </w:rPr>
      </w:pPr>
      <w:r w:rsidRPr="00695429">
        <w:rPr>
          <w:rFonts w:ascii="Arial" w:hAnsi="Arial" w:cs="Arial"/>
          <w:b/>
          <w:bCs/>
          <w:i/>
          <w:iCs/>
          <w:color w:val="C45911" w:themeColor="accent2" w:themeShade="BF"/>
          <w:sz w:val="24"/>
          <w:szCs w:val="24"/>
        </w:rPr>
        <w:t>Funciones y Deberes.</w:t>
      </w:r>
    </w:p>
    <w:p w14:paraId="61176738" w14:textId="560DBFCF" w:rsidR="001E7714" w:rsidRPr="00C14E27" w:rsidRDefault="001E7714" w:rsidP="00516A33">
      <w:pPr>
        <w:widowControl w:val="0"/>
        <w:jc w:val="both"/>
        <w:rPr>
          <w:rFonts w:ascii="Arial" w:hAnsi="Arial" w:cs="Arial"/>
          <w:bCs/>
        </w:rPr>
      </w:pPr>
      <w:r w:rsidRPr="00C14E27">
        <w:rPr>
          <w:rFonts w:ascii="Arial" w:hAnsi="Arial" w:cs="Arial"/>
          <w:bCs/>
        </w:rPr>
        <w:t xml:space="preserve">En cumplimiento al objeto social, la </w:t>
      </w:r>
      <w:r w:rsidR="00386DFF">
        <w:rPr>
          <w:rFonts w:ascii="Arial" w:hAnsi="Arial" w:cs="Arial"/>
          <w:bCs/>
        </w:rPr>
        <w:t>Lotería</w:t>
      </w:r>
      <w:r w:rsidRPr="00C14E27">
        <w:rPr>
          <w:rFonts w:ascii="Arial" w:hAnsi="Arial" w:cs="Arial"/>
          <w:bCs/>
        </w:rPr>
        <w:t xml:space="preserve"> del Cauca </w:t>
      </w:r>
      <w:r w:rsidR="001055A4" w:rsidRPr="00C14E27">
        <w:rPr>
          <w:rFonts w:ascii="Arial" w:hAnsi="Arial" w:cs="Arial"/>
          <w:bCs/>
        </w:rPr>
        <w:t>está</w:t>
      </w:r>
      <w:r w:rsidRPr="00C14E27">
        <w:rPr>
          <w:rFonts w:ascii="Arial" w:hAnsi="Arial" w:cs="Arial"/>
          <w:bCs/>
        </w:rPr>
        <w:t xml:space="preserve"> autorizada para desarrollar, entre otras, las siguientes funciones y deberes:</w:t>
      </w:r>
    </w:p>
    <w:p w14:paraId="63CAE682" w14:textId="393BD963" w:rsidR="00CE0401" w:rsidRPr="00C14E27" w:rsidRDefault="00CE0401" w:rsidP="00CE0401">
      <w:pPr>
        <w:pStyle w:val="Prrafodelista"/>
        <w:widowControl w:val="0"/>
        <w:numPr>
          <w:ilvl w:val="0"/>
          <w:numId w:val="8"/>
        </w:numPr>
        <w:jc w:val="both"/>
        <w:rPr>
          <w:rFonts w:ascii="Arial" w:hAnsi="Arial" w:cs="Arial"/>
          <w:bCs/>
        </w:rPr>
      </w:pPr>
      <w:r w:rsidRPr="00C14E27">
        <w:rPr>
          <w:rFonts w:ascii="Arial" w:hAnsi="Arial" w:cs="Arial"/>
          <w:bCs/>
        </w:rPr>
        <w:t xml:space="preserve">Organizar, administrar y explotar los sorteos ordinarios y extraordinarios de la </w:t>
      </w:r>
      <w:r w:rsidR="00386DFF">
        <w:rPr>
          <w:rFonts w:ascii="Arial" w:hAnsi="Arial" w:cs="Arial"/>
          <w:bCs/>
        </w:rPr>
        <w:t>Lotería</w:t>
      </w:r>
      <w:r w:rsidRPr="00C14E27">
        <w:rPr>
          <w:rFonts w:ascii="Arial" w:hAnsi="Arial" w:cs="Arial"/>
          <w:bCs/>
        </w:rPr>
        <w:t xml:space="preserve"> del Cauca en la forma </w:t>
      </w:r>
      <w:r w:rsidR="001055A4" w:rsidRPr="00C14E27">
        <w:rPr>
          <w:rFonts w:ascii="Arial" w:hAnsi="Arial" w:cs="Arial"/>
          <w:bCs/>
        </w:rPr>
        <w:t>más</w:t>
      </w:r>
      <w:r w:rsidRPr="00C14E27">
        <w:rPr>
          <w:rFonts w:ascii="Arial" w:hAnsi="Arial" w:cs="Arial"/>
          <w:bCs/>
        </w:rPr>
        <w:t xml:space="preserve"> conveniente a su desarrollo económico.</w:t>
      </w:r>
    </w:p>
    <w:p w14:paraId="27256EC8" w14:textId="77777777" w:rsidR="00CE0401" w:rsidRPr="00C14E27" w:rsidRDefault="00CE0401" w:rsidP="00CE0401">
      <w:pPr>
        <w:pStyle w:val="Prrafodelista"/>
        <w:widowControl w:val="0"/>
        <w:jc w:val="both"/>
        <w:rPr>
          <w:rFonts w:ascii="Arial" w:hAnsi="Arial" w:cs="Arial"/>
          <w:bCs/>
        </w:rPr>
      </w:pPr>
    </w:p>
    <w:p w14:paraId="53FF60C7" w14:textId="6697BB9A" w:rsidR="00CE0401" w:rsidRPr="00C14E27" w:rsidRDefault="00CE0401" w:rsidP="00CE0401">
      <w:pPr>
        <w:pStyle w:val="Prrafodelista"/>
        <w:widowControl w:val="0"/>
        <w:numPr>
          <w:ilvl w:val="0"/>
          <w:numId w:val="8"/>
        </w:numPr>
        <w:jc w:val="both"/>
        <w:rPr>
          <w:rFonts w:ascii="Arial" w:hAnsi="Arial" w:cs="Arial"/>
          <w:bCs/>
        </w:rPr>
      </w:pPr>
      <w:r w:rsidRPr="00C14E27">
        <w:rPr>
          <w:rFonts w:ascii="Arial" w:hAnsi="Arial" w:cs="Arial"/>
          <w:bCs/>
        </w:rPr>
        <w:t>Explotar comercialmente, conforme al literal anterior, las rifas, concursos y juegos permitidos por la ley.</w:t>
      </w:r>
    </w:p>
    <w:p w14:paraId="663FF877" w14:textId="77777777" w:rsidR="00CE0401" w:rsidRPr="00C14E27" w:rsidRDefault="00CE0401" w:rsidP="00CE0401">
      <w:pPr>
        <w:pStyle w:val="Prrafodelista"/>
        <w:rPr>
          <w:rFonts w:ascii="Arial" w:hAnsi="Arial" w:cs="Arial"/>
          <w:bCs/>
        </w:rPr>
      </w:pPr>
    </w:p>
    <w:p w14:paraId="1A9521D7" w14:textId="3FF5E906" w:rsidR="00CE0401" w:rsidRPr="00C14E27" w:rsidRDefault="003277EA" w:rsidP="00CE0401">
      <w:pPr>
        <w:pStyle w:val="Prrafodelista"/>
        <w:widowControl w:val="0"/>
        <w:numPr>
          <w:ilvl w:val="0"/>
          <w:numId w:val="8"/>
        </w:numPr>
        <w:jc w:val="both"/>
        <w:rPr>
          <w:rFonts w:ascii="Arial" w:hAnsi="Arial" w:cs="Arial"/>
          <w:bCs/>
        </w:rPr>
      </w:pPr>
      <w:r w:rsidRPr="00C14E27">
        <w:rPr>
          <w:rFonts w:ascii="Arial" w:hAnsi="Arial" w:cs="Arial"/>
          <w:bCs/>
        </w:rPr>
        <w:t>Administrar fondos propios, creados con su patrimonio, con destinos específicos a la salud, debidamente reglamentados por la junta directiva.</w:t>
      </w:r>
    </w:p>
    <w:p w14:paraId="16177E93" w14:textId="77777777" w:rsidR="003277EA" w:rsidRPr="00C14E27" w:rsidRDefault="003277EA" w:rsidP="003277EA">
      <w:pPr>
        <w:pStyle w:val="Prrafodelista"/>
        <w:rPr>
          <w:rFonts w:ascii="Arial" w:hAnsi="Arial" w:cs="Arial"/>
          <w:bCs/>
        </w:rPr>
      </w:pPr>
    </w:p>
    <w:p w14:paraId="12CB2357" w14:textId="56637359" w:rsidR="003277EA" w:rsidRPr="00C14E27" w:rsidRDefault="003277EA" w:rsidP="00CE0401">
      <w:pPr>
        <w:pStyle w:val="Prrafodelista"/>
        <w:widowControl w:val="0"/>
        <w:numPr>
          <w:ilvl w:val="0"/>
          <w:numId w:val="8"/>
        </w:numPr>
        <w:jc w:val="both"/>
        <w:rPr>
          <w:rFonts w:ascii="Arial" w:hAnsi="Arial" w:cs="Arial"/>
          <w:bCs/>
        </w:rPr>
      </w:pPr>
      <w:r w:rsidRPr="00C14E27">
        <w:rPr>
          <w:rFonts w:ascii="Arial" w:hAnsi="Arial" w:cs="Arial"/>
          <w:bCs/>
        </w:rPr>
        <w:t xml:space="preserve">Ejercer todas las demás actividades civiles y mercantiles que, de acuerdo con la ley </w:t>
      </w:r>
      <w:r w:rsidRPr="00C14E27">
        <w:rPr>
          <w:rFonts w:ascii="Arial" w:hAnsi="Arial" w:cs="Arial"/>
          <w:bCs/>
        </w:rPr>
        <w:lastRenderedPageBreak/>
        <w:t xml:space="preserve">y las ordenanzas, les sean permitidas con el fin de adquirir bienes y rentas destinadas a la asistencia pública. </w:t>
      </w:r>
    </w:p>
    <w:p w14:paraId="1A918334" w14:textId="77777777" w:rsidR="003277EA" w:rsidRPr="00C14E27" w:rsidRDefault="003277EA" w:rsidP="003277EA">
      <w:pPr>
        <w:pStyle w:val="Prrafodelista"/>
        <w:rPr>
          <w:rFonts w:ascii="Arial" w:hAnsi="Arial" w:cs="Arial"/>
          <w:bCs/>
        </w:rPr>
      </w:pPr>
    </w:p>
    <w:p w14:paraId="3DC5DF83" w14:textId="2872192C" w:rsidR="003277EA" w:rsidRPr="00C14E27" w:rsidRDefault="003277EA" w:rsidP="00CE0401">
      <w:pPr>
        <w:pStyle w:val="Prrafodelista"/>
        <w:widowControl w:val="0"/>
        <w:numPr>
          <w:ilvl w:val="0"/>
          <w:numId w:val="8"/>
        </w:numPr>
        <w:jc w:val="both"/>
        <w:rPr>
          <w:rFonts w:ascii="Arial" w:hAnsi="Arial" w:cs="Arial"/>
          <w:bCs/>
        </w:rPr>
      </w:pPr>
      <w:r w:rsidRPr="00C14E27">
        <w:rPr>
          <w:rFonts w:ascii="Arial" w:hAnsi="Arial" w:cs="Arial"/>
          <w:bCs/>
        </w:rPr>
        <w:t xml:space="preserve">Explotar, </w:t>
      </w:r>
      <w:r w:rsidR="00DF0191" w:rsidRPr="00C14E27">
        <w:rPr>
          <w:rFonts w:ascii="Arial" w:hAnsi="Arial" w:cs="Arial"/>
          <w:bCs/>
        </w:rPr>
        <w:t>Administrar</w:t>
      </w:r>
      <w:r w:rsidRPr="00C14E27">
        <w:rPr>
          <w:rFonts w:ascii="Arial" w:hAnsi="Arial" w:cs="Arial"/>
          <w:bCs/>
        </w:rPr>
        <w:t xml:space="preserve">, desarrollar, </w:t>
      </w:r>
      <w:r w:rsidR="00DF0191" w:rsidRPr="00C14E27">
        <w:rPr>
          <w:rFonts w:ascii="Arial" w:hAnsi="Arial" w:cs="Arial"/>
          <w:bCs/>
        </w:rPr>
        <w:t>comercializar</w:t>
      </w:r>
      <w:r w:rsidRPr="00C14E27">
        <w:rPr>
          <w:rFonts w:ascii="Arial" w:hAnsi="Arial" w:cs="Arial"/>
          <w:bCs/>
        </w:rPr>
        <w:t xml:space="preserve">, directamente o en </w:t>
      </w:r>
      <w:r w:rsidR="00F31D05" w:rsidRPr="00C14E27">
        <w:rPr>
          <w:rFonts w:ascii="Arial" w:hAnsi="Arial" w:cs="Arial"/>
          <w:bCs/>
        </w:rPr>
        <w:t>asocio,</w:t>
      </w:r>
      <w:r w:rsidRPr="00C14E27">
        <w:rPr>
          <w:rFonts w:ascii="Arial" w:hAnsi="Arial" w:cs="Arial"/>
          <w:bCs/>
        </w:rPr>
        <w:t xml:space="preserve"> o a través de terceros, todos los juegos de suerte y azar derivados de monopolios estatales o por fuera de ellos.</w:t>
      </w:r>
    </w:p>
    <w:p w14:paraId="6B1C80D3" w14:textId="77777777" w:rsidR="003277EA" w:rsidRPr="00C14E27" w:rsidRDefault="003277EA" w:rsidP="003277EA">
      <w:pPr>
        <w:pStyle w:val="Prrafodelista"/>
        <w:rPr>
          <w:rFonts w:ascii="Arial" w:hAnsi="Arial" w:cs="Arial"/>
          <w:bCs/>
        </w:rPr>
      </w:pPr>
    </w:p>
    <w:p w14:paraId="3E74C06E" w14:textId="77777777" w:rsidR="00DF0191" w:rsidRPr="00C14E27" w:rsidRDefault="003277EA" w:rsidP="00CE0401">
      <w:pPr>
        <w:pStyle w:val="Prrafodelista"/>
        <w:widowControl w:val="0"/>
        <w:numPr>
          <w:ilvl w:val="0"/>
          <w:numId w:val="8"/>
        </w:numPr>
        <w:jc w:val="both"/>
        <w:rPr>
          <w:rFonts w:ascii="Arial" w:hAnsi="Arial" w:cs="Arial"/>
          <w:bCs/>
        </w:rPr>
      </w:pPr>
      <w:r w:rsidRPr="00C14E27">
        <w:rPr>
          <w:rFonts w:ascii="Arial" w:hAnsi="Arial" w:cs="Arial"/>
          <w:bCs/>
        </w:rPr>
        <w:t xml:space="preserve">Recaudar </w:t>
      </w:r>
      <w:r w:rsidR="00DF0191" w:rsidRPr="00C14E27">
        <w:rPr>
          <w:rFonts w:ascii="Arial" w:hAnsi="Arial" w:cs="Arial"/>
          <w:bCs/>
        </w:rPr>
        <w:t>e</w:t>
      </w:r>
      <w:r w:rsidRPr="00C14E27">
        <w:rPr>
          <w:rFonts w:ascii="Arial" w:hAnsi="Arial" w:cs="Arial"/>
          <w:bCs/>
        </w:rPr>
        <w:t xml:space="preserve">l impuesto de loterías foráneas y los </w:t>
      </w:r>
      <w:r w:rsidR="00DF0191" w:rsidRPr="00C14E27">
        <w:rPr>
          <w:rFonts w:ascii="Arial" w:hAnsi="Arial" w:cs="Arial"/>
          <w:bCs/>
        </w:rPr>
        <w:t>demás</w:t>
      </w:r>
      <w:r w:rsidRPr="00C14E27">
        <w:rPr>
          <w:rFonts w:ascii="Arial" w:hAnsi="Arial" w:cs="Arial"/>
          <w:bCs/>
        </w:rPr>
        <w:t xml:space="preserve"> </w:t>
      </w:r>
      <w:r w:rsidR="00DF0191" w:rsidRPr="00C14E27">
        <w:rPr>
          <w:rFonts w:ascii="Arial" w:hAnsi="Arial" w:cs="Arial"/>
          <w:bCs/>
        </w:rPr>
        <w:t>que se</w:t>
      </w:r>
      <w:r w:rsidRPr="00C14E27">
        <w:rPr>
          <w:rFonts w:ascii="Arial" w:hAnsi="Arial" w:cs="Arial"/>
          <w:bCs/>
        </w:rPr>
        <w:t xml:space="preserve"> le hayan </w:t>
      </w:r>
      <w:r w:rsidR="00DF0191" w:rsidRPr="00C14E27">
        <w:rPr>
          <w:rFonts w:ascii="Arial" w:hAnsi="Arial" w:cs="Arial"/>
          <w:bCs/>
        </w:rPr>
        <w:t>encomendado</w:t>
      </w:r>
      <w:r w:rsidRPr="00C14E27">
        <w:rPr>
          <w:rFonts w:ascii="Arial" w:hAnsi="Arial" w:cs="Arial"/>
          <w:bCs/>
        </w:rPr>
        <w:t xml:space="preserve"> o que se le encomienden </w:t>
      </w:r>
      <w:r w:rsidR="00DF0191" w:rsidRPr="00C14E27">
        <w:rPr>
          <w:rFonts w:ascii="Arial" w:hAnsi="Arial" w:cs="Arial"/>
          <w:bCs/>
        </w:rPr>
        <w:t>de acuerdo con la ley.</w:t>
      </w:r>
    </w:p>
    <w:p w14:paraId="200713A1" w14:textId="77777777" w:rsidR="00DF0191" w:rsidRPr="00C14E27" w:rsidRDefault="00DF0191" w:rsidP="00DF0191">
      <w:pPr>
        <w:pStyle w:val="Prrafodelista"/>
        <w:rPr>
          <w:rFonts w:ascii="Arial" w:hAnsi="Arial" w:cs="Arial"/>
          <w:bCs/>
        </w:rPr>
      </w:pPr>
    </w:p>
    <w:p w14:paraId="68CFDA9D" w14:textId="77777777" w:rsidR="00DF0191" w:rsidRPr="00C14E27" w:rsidRDefault="00DF0191" w:rsidP="00CE0401">
      <w:pPr>
        <w:pStyle w:val="Prrafodelista"/>
        <w:widowControl w:val="0"/>
        <w:numPr>
          <w:ilvl w:val="0"/>
          <w:numId w:val="8"/>
        </w:numPr>
        <w:jc w:val="both"/>
        <w:rPr>
          <w:rFonts w:ascii="Arial" w:hAnsi="Arial" w:cs="Arial"/>
          <w:bCs/>
        </w:rPr>
      </w:pPr>
      <w:r w:rsidRPr="00C14E27">
        <w:rPr>
          <w:rFonts w:ascii="Arial" w:hAnsi="Arial" w:cs="Arial"/>
          <w:bCs/>
        </w:rPr>
        <w:t>Adquirir, enajenar, gravar a cualquier título, arrendar, hipotecar, permutar, pignorar, y en general ejecutar toda clase de transacciones con bienes muebles e inmuebles, cuando se requiera el cumplimiento de su objeto social.</w:t>
      </w:r>
    </w:p>
    <w:p w14:paraId="0902AB87" w14:textId="77777777" w:rsidR="00DF0191" w:rsidRPr="00C14E27" w:rsidRDefault="00DF0191" w:rsidP="00DF0191">
      <w:pPr>
        <w:pStyle w:val="Prrafodelista"/>
        <w:rPr>
          <w:rFonts w:ascii="Arial" w:hAnsi="Arial" w:cs="Arial"/>
          <w:bCs/>
        </w:rPr>
      </w:pPr>
    </w:p>
    <w:p w14:paraId="694B3360" w14:textId="77777777" w:rsidR="00DF0191" w:rsidRPr="00C14E27" w:rsidRDefault="00DF0191" w:rsidP="00CE0401">
      <w:pPr>
        <w:pStyle w:val="Prrafodelista"/>
        <w:widowControl w:val="0"/>
        <w:numPr>
          <w:ilvl w:val="0"/>
          <w:numId w:val="8"/>
        </w:numPr>
        <w:jc w:val="both"/>
        <w:rPr>
          <w:rFonts w:ascii="Arial" w:hAnsi="Arial" w:cs="Arial"/>
          <w:bCs/>
        </w:rPr>
      </w:pPr>
      <w:r w:rsidRPr="00C14E27">
        <w:rPr>
          <w:rFonts w:ascii="Arial" w:hAnsi="Arial" w:cs="Arial"/>
          <w:bCs/>
        </w:rPr>
        <w:t>Celebrar todos los actos, contratos, acuerdos y convenios necesarios para el desarrollo de su objeto social.</w:t>
      </w:r>
    </w:p>
    <w:p w14:paraId="04FED10E" w14:textId="77777777" w:rsidR="00DF0191" w:rsidRPr="00DF0191" w:rsidRDefault="00DF0191" w:rsidP="00DF0191">
      <w:pPr>
        <w:pStyle w:val="Prrafodelista"/>
        <w:rPr>
          <w:rFonts w:ascii="Arial" w:hAnsi="Arial" w:cs="Arial"/>
          <w:bCs/>
        </w:rPr>
      </w:pPr>
    </w:p>
    <w:p w14:paraId="5F08277A" w14:textId="77777777" w:rsidR="00DF0191" w:rsidRPr="00C14E27" w:rsidRDefault="00DF0191" w:rsidP="00CE0401">
      <w:pPr>
        <w:pStyle w:val="Prrafodelista"/>
        <w:widowControl w:val="0"/>
        <w:numPr>
          <w:ilvl w:val="0"/>
          <w:numId w:val="8"/>
        </w:numPr>
        <w:jc w:val="both"/>
        <w:rPr>
          <w:rFonts w:ascii="Arial" w:hAnsi="Arial" w:cs="Arial"/>
          <w:bCs/>
        </w:rPr>
      </w:pPr>
      <w:r w:rsidRPr="00C14E27">
        <w:rPr>
          <w:rFonts w:ascii="Arial" w:hAnsi="Arial" w:cs="Arial"/>
          <w:bCs/>
        </w:rPr>
        <w:t>Liquidar, Cobrar, Recaudar y Transferir al sector salud el producto de su rentabilidad.</w:t>
      </w:r>
    </w:p>
    <w:p w14:paraId="56DF4ECF" w14:textId="77777777" w:rsidR="00DF0191" w:rsidRPr="00C14E27" w:rsidRDefault="00DF0191" w:rsidP="00DF0191">
      <w:pPr>
        <w:pStyle w:val="Prrafodelista"/>
        <w:rPr>
          <w:rFonts w:ascii="Arial" w:hAnsi="Arial" w:cs="Arial"/>
          <w:bCs/>
        </w:rPr>
      </w:pPr>
    </w:p>
    <w:p w14:paraId="5E1D068F" w14:textId="01F81F4E" w:rsidR="003277EA" w:rsidRPr="00C14E27" w:rsidRDefault="00DF0191" w:rsidP="00CE0401">
      <w:pPr>
        <w:pStyle w:val="Prrafodelista"/>
        <w:widowControl w:val="0"/>
        <w:numPr>
          <w:ilvl w:val="0"/>
          <w:numId w:val="8"/>
        </w:numPr>
        <w:jc w:val="both"/>
        <w:rPr>
          <w:rFonts w:ascii="Arial" w:hAnsi="Arial" w:cs="Arial"/>
          <w:bCs/>
        </w:rPr>
      </w:pPr>
      <w:r w:rsidRPr="00C14E27">
        <w:rPr>
          <w:rFonts w:ascii="Arial" w:hAnsi="Arial" w:cs="Arial"/>
          <w:bCs/>
        </w:rPr>
        <w:t xml:space="preserve">Atender al patrimonio y coadyuvar a la formación del personal a su servicio, así como promover la enseñanza en las especialidades de juegos y </w:t>
      </w:r>
      <w:r w:rsidR="004206CF" w:rsidRPr="00C14E27">
        <w:rPr>
          <w:rFonts w:ascii="Arial" w:hAnsi="Arial" w:cs="Arial"/>
          <w:bCs/>
        </w:rPr>
        <w:t>actividades,</w:t>
      </w:r>
      <w:r w:rsidRPr="00C14E27">
        <w:rPr>
          <w:rFonts w:ascii="Arial" w:hAnsi="Arial" w:cs="Arial"/>
          <w:bCs/>
        </w:rPr>
        <w:t xml:space="preserve"> explotadas o por explotar, en sus aspectos técnicos, operativos, jurídicos y administrativos.</w:t>
      </w:r>
    </w:p>
    <w:p w14:paraId="2537C5BF" w14:textId="0DE1EF4F" w:rsidR="000669AC" w:rsidRPr="000669AC" w:rsidRDefault="00040C34" w:rsidP="000669AC">
      <w:pPr>
        <w:pStyle w:val="Prrafodelista"/>
        <w:rPr>
          <w:rFonts w:ascii="Arial" w:hAnsi="Arial" w:cs="Arial"/>
          <w:bCs/>
        </w:rPr>
      </w:pPr>
      <w:r>
        <w:rPr>
          <w:noProof/>
          <w:lang w:eastAsia="es-CO"/>
        </w:rPr>
        <w:drawing>
          <wp:anchor distT="0" distB="0" distL="114300" distR="114300" simplePos="0" relativeHeight="251679744" behindDoc="0" locked="0" layoutInCell="1" allowOverlap="1" wp14:anchorId="66B8649B" wp14:editId="618F6482">
            <wp:simplePos x="0" y="0"/>
            <wp:positionH relativeFrom="margin">
              <wp:posOffset>-114300</wp:posOffset>
            </wp:positionH>
            <wp:positionV relativeFrom="paragraph">
              <wp:posOffset>181610</wp:posOffset>
            </wp:positionV>
            <wp:extent cx="6179820" cy="6530340"/>
            <wp:effectExtent l="0" t="0" r="0" b="381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79820" cy="65303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700CFFB" w14:textId="153C270A" w:rsidR="000669AC" w:rsidRDefault="000669AC" w:rsidP="00CE0401">
      <w:pPr>
        <w:pStyle w:val="Prrafodelista"/>
        <w:widowControl w:val="0"/>
        <w:numPr>
          <w:ilvl w:val="0"/>
          <w:numId w:val="8"/>
        </w:numPr>
        <w:jc w:val="both"/>
        <w:rPr>
          <w:rFonts w:ascii="Arial" w:hAnsi="Arial" w:cs="Arial"/>
          <w:bCs/>
        </w:rPr>
      </w:pPr>
      <w:r>
        <w:rPr>
          <w:rFonts w:ascii="Arial" w:hAnsi="Arial" w:cs="Arial"/>
          <w:bCs/>
        </w:rPr>
        <w:t>Participar en todo tipo de sociedades que busque</w:t>
      </w:r>
      <w:r w:rsidR="009F2910">
        <w:rPr>
          <w:rFonts w:ascii="Arial" w:hAnsi="Arial" w:cs="Arial"/>
          <w:bCs/>
        </w:rPr>
        <w:t>n la realización de su objeto social, con la finalidad de aumentar sus ingresos y las transferencias al sector salud.</w:t>
      </w:r>
    </w:p>
    <w:p w14:paraId="2E3AFD86" w14:textId="77777777" w:rsidR="009F2910" w:rsidRPr="009F2910" w:rsidRDefault="009F2910" w:rsidP="009F2910">
      <w:pPr>
        <w:pStyle w:val="Prrafodelista"/>
        <w:rPr>
          <w:rFonts w:ascii="Arial" w:hAnsi="Arial" w:cs="Arial"/>
          <w:bCs/>
        </w:rPr>
      </w:pPr>
    </w:p>
    <w:p w14:paraId="54FAA28E" w14:textId="1BDF2FE4" w:rsidR="009F2910" w:rsidRDefault="004A1FCF" w:rsidP="00CE0401">
      <w:pPr>
        <w:pStyle w:val="Prrafodelista"/>
        <w:widowControl w:val="0"/>
        <w:numPr>
          <w:ilvl w:val="0"/>
          <w:numId w:val="8"/>
        </w:numPr>
        <w:jc w:val="both"/>
        <w:rPr>
          <w:rFonts w:ascii="Arial" w:hAnsi="Arial" w:cs="Arial"/>
          <w:bCs/>
        </w:rPr>
      </w:pPr>
      <w:r>
        <w:rPr>
          <w:rFonts w:ascii="Arial" w:hAnsi="Arial" w:cs="Arial"/>
          <w:bCs/>
        </w:rPr>
        <w:t xml:space="preserve">Tomar dinero en mutuo, con o sin garantía, de los bienes de la </w:t>
      </w:r>
      <w:r w:rsidR="00386DFF">
        <w:rPr>
          <w:rFonts w:ascii="Arial" w:hAnsi="Arial" w:cs="Arial"/>
          <w:bCs/>
        </w:rPr>
        <w:t>Lotería</w:t>
      </w:r>
      <w:r>
        <w:rPr>
          <w:rFonts w:ascii="Arial" w:hAnsi="Arial" w:cs="Arial"/>
          <w:bCs/>
        </w:rPr>
        <w:t xml:space="preserve"> del </w:t>
      </w:r>
      <w:r w:rsidR="00257D91">
        <w:rPr>
          <w:rFonts w:ascii="Arial" w:hAnsi="Arial" w:cs="Arial"/>
          <w:bCs/>
        </w:rPr>
        <w:t>Cauca;</w:t>
      </w:r>
      <w:r>
        <w:rPr>
          <w:rFonts w:ascii="Arial" w:hAnsi="Arial" w:cs="Arial"/>
          <w:bCs/>
        </w:rPr>
        <w:t xml:space="preserve"> girar, endosar, aceptar, </w:t>
      </w:r>
      <w:r w:rsidR="00257D91">
        <w:rPr>
          <w:rFonts w:ascii="Arial" w:hAnsi="Arial" w:cs="Arial"/>
          <w:bCs/>
        </w:rPr>
        <w:t>adquirir,</w:t>
      </w:r>
      <w:r>
        <w:rPr>
          <w:rFonts w:ascii="Arial" w:hAnsi="Arial" w:cs="Arial"/>
          <w:bCs/>
        </w:rPr>
        <w:t xml:space="preserve"> prestar, cancelar, pagar, recibir, cheques, letras de cambio, pagares o cualquier clase de </w:t>
      </w:r>
      <w:proofErr w:type="spellStart"/>
      <w:r>
        <w:rPr>
          <w:rFonts w:ascii="Arial" w:hAnsi="Arial" w:cs="Arial"/>
          <w:bCs/>
        </w:rPr>
        <w:t>titulo</w:t>
      </w:r>
      <w:proofErr w:type="spellEnd"/>
      <w:r>
        <w:rPr>
          <w:rFonts w:ascii="Arial" w:hAnsi="Arial" w:cs="Arial"/>
          <w:bCs/>
        </w:rPr>
        <w:t xml:space="preserve"> valor y celebrar contratos en general.</w:t>
      </w:r>
    </w:p>
    <w:p w14:paraId="62B93AF7" w14:textId="352CAC7C" w:rsidR="00DF0191" w:rsidRPr="00DF0191" w:rsidRDefault="00DF0191" w:rsidP="00DF0191">
      <w:pPr>
        <w:pStyle w:val="Prrafodelista"/>
        <w:rPr>
          <w:rFonts w:ascii="Arial" w:hAnsi="Arial" w:cs="Arial"/>
          <w:bCs/>
        </w:rPr>
      </w:pPr>
    </w:p>
    <w:p w14:paraId="21B1B4C9" w14:textId="4CC4F147" w:rsidR="008539DB" w:rsidRDefault="008539DB" w:rsidP="00516A33">
      <w:pPr>
        <w:widowControl w:val="0"/>
        <w:jc w:val="both"/>
        <w:rPr>
          <w:rFonts w:ascii="Arial" w:hAnsi="Arial" w:cs="Arial"/>
          <w:b/>
        </w:rPr>
      </w:pPr>
    </w:p>
    <w:p w14:paraId="47ABF327" w14:textId="77777777" w:rsidR="008539DB" w:rsidRDefault="008539DB" w:rsidP="00516A33">
      <w:pPr>
        <w:widowControl w:val="0"/>
        <w:jc w:val="both"/>
        <w:rPr>
          <w:rFonts w:ascii="Arial" w:hAnsi="Arial" w:cs="Arial"/>
          <w:b/>
        </w:rPr>
      </w:pPr>
    </w:p>
    <w:p w14:paraId="3D5ECB61" w14:textId="77777777" w:rsidR="008539DB" w:rsidRDefault="008539DB" w:rsidP="00516A33">
      <w:pPr>
        <w:widowControl w:val="0"/>
        <w:jc w:val="both"/>
        <w:rPr>
          <w:rFonts w:ascii="Arial" w:hAnsi="Arial" w:cs="Arial"/>
          <w:b/>
        </w:rPr>
      </w:pPr>
    </w:p>
    <w:p w14:paraId="26E41536" w14:textId="77777777" w:rsidR="008539DB" w:rsidRDefault="008539DB" w:rsidP="00516A33">
      <w:pPr>
        <w:widowControl w:val="0"/>
        <w:jc w:val="both"/>
        <w:rPr>
          <w:rFonts w:ascii="Arial" w:hAnsi="Arial" w:cs="Arial"/>
          <w:b/>
        </w:rPr>
      </w:pPr>
    </w:p>
    <w:p w14:paraId="24C4E7CD" w14:textId="77777777" w:rsidR="008539DB" w:rsidRDefault="008539DB" w:rsidP="00516A33">
      <w:pPr>
        <w:widowControl w:val="0"/>
        <w:jc w:val="both"/>
        <w:rPr>
          <w:rFonts w:ascii="Arial" w:hAnsi="Arial" w:cs="Arial"/>
          <w:b/>
        </w:rPr>
      </w:pPr>
    </w:p>
    <w:p w14:paraId="01F7BA36" w14:textId="77777777" w:rsidR="008539DB" w:rsidRDefault="008539DB" w:rsidP="00516A33">
      <w:pPr>
        <w:widowControl w:val="0"/>
        <w:jc w:val="both"/>
        <w:rPr>
          <w:rFonts w:ascii="Arial" w:hAnsi="Arial" w:cs="Arial"/>
          <w:b/>
        </w:rPr>
      </w:pPr>
    </w:p>
    <w:p w14:paraId="3EBE25F2" w14:textId="77777777" w:rsidR="008539DB" w:rsidRDefault="008539DB" w:rsidP="00516A33">
      <w:pPr>
        <w:widowControl w:val="0"/>
        <w:jc w:val="both"/>
        <w:rPr>
          <w:rFonts w:ascii="Arial" w:hAnsi="Arial" w:cs="Arial"/>
          <w:b/>
        </w:rPr>
      </w:pPr>
    </w:p>
    <w:p w14:paraId="028FDA75" w14:textId="77777777" w:rsidR="008539DB" w:rsidRDefault="008539DB" w:rsidP="00516A33">
      <w:pPr>
        <w:widowControl w:val="0"/>
        <w:jc w:val="both"/>
        <w:rPr>
          <w:rFonts w:ascii="Arial" w:hAnsi="Arial" w:cs="Arial"/>
          <w:b/>
        </w:rPr>
      </w:pPr>
    </w:p>
    <w:p w14:paraId="4F7220BF" w14:textId="77777777" w:rsidR="008539DB" w:rsidRDefault="008539DB" w:rsidP="00516A33">
      <w:pPr>
        <w:widowControl w:val="0"/>
        <w:jc w:val="both"/>
        <w:rPr>
          <w:rFonts w:ascii="Arial" w:hAnsi="Arial" w:cs="Arial"/>
          <w:b/>
        </w:rPr>
      </w:pPr>
    </w:p>
    <w:p w14:paraId="21802CF4" w14:textId="77777777" w:rsidR="008539DB" w:rsidRDefault="008539DB" w:rsidP="00516A33">
      <w:pPr>
        <w:widowControl w:val="0"/>
        <w:jc w:val="both"/>
        <w:rPr>
          <w:rFonts w:ascii="Arial" w:hAnsi="Arial" w:cs="Arial"/>
          <w:b/>
        </w:rPr>
      </w:pPr>
    </w:p>
    <w:p w14:paraId="11A8A87B" w14:textId="77777777" w:rsidR="008539DB" w:rsidRDefault="008539DB" w:rsidP="00516A33">
      <w:pPr>
        <w:widowControl w:val="0"/>
        <w:jc w:val="both"/>
        <w:rPr>
          <w:rFonts w:ascii="Arial" w:hAnsi="Arial" w:cs="Arial"/>
          <w:b/>
        </w:rPr>
      </w:pPr>
    </w:p>
    <w:p w14:paraId="6D5DB345" w14:textId="2CF9C08E" w:rsidR="008539DB" w:rsidRPr="008539DB" w:rsidRDefault="008539DB" w:rsidP="00516A33">
      <w:pPr>
        <w:widowControl w:val="0"/>
        <w:jc w:val="both"/>
        <w:rPr>
          <w:rFonts w:ascii="Arial" w:hAnsi="Arial" w:cs="Arial"/>
          <w:b/>
        </w:rPr>
      </w:pPr>
      <w:r w:rsidRPr="008539DB">
        <w:rPr>
          <w:rFonts w:ascii="Arial" w:hAnsi="Arial" w:cs="Arial"/>
          <w:b/>
        </w:rPr>
        <w:t xml:space="preserve"> </w:t>
      </w:r>
    </w:p>
    <w:p w14:paraId="6991201C" w14:textId="77777777" w:rsidR="00583481" w:rsidRDefault="00583481" w:rsidP="00516A33">
      <w:pPr>
        <w:widowControl w:val="0"/>
        <w:jc w:val="both"/>
        <w:rPr>
          <w:rFonts w:ascii="Arial" w:hAnsi="Arial" w:cs="Arial"/>
          <w:b/>
        </w:rPr>
      </w:pPr>
    </w:p>
    <w:p w14:paraId="27995349" w14:textId="77777777" w:rsidR="001E7714" w:rsidRDefault="001E7714" w:rsidP="00516A33">
      <w:pPr>
        <w:widowControl w:val="0"/>
        <w:jc w:val="both"/>
        <w:rPr>
          <w:rFonts w:ascii="Arial" w:hAnsi="Arial" w:cs="Arial"/>
          <w:b/>
        </w:rPr>
      </w:pPr>
    </w:p>
    <w:p w14:paraId="2D8FF432" w14:textId="77777777" w:rsidR="001E7714" w:rsidRDefault="001E7714" w:rsidP="00516A33">
      <w:pPr>
        <w:widowControl w:val="0"/>
        <w:jc w:val="both"/>
        <w:rPr>
          <w:rFonts w:ascii="Arial" w:hAnsi="Arial" w:cs="Arial"/>
          <w:b/>
        </w:rPr>
      </w:pPr>
    </w:p>
    <w:p w14:paraId="203ECC57" w14:textId="2E37E128" w:rsidR="009147A4" w:rsidRDefault="009147A4" w:rsidP="00516A33">
      <w:pPr>
        <w:widowControl w:val="0"/>
        <w:jc w:val="both"/>
        <w:rPr>
          <w:rFonts w:ascii="Arial" w:hAnsi="Arial" w:cs="Arial"/>
          <w:b/>
        </w:rPr>
      </w:pPr>
      <w:r>
        <w:rPr>
          <w:rFonts w:ascii="Arial" w:hAnsi="Arial" w:cs="Arial"/>
          <w:b/>
        </w:rPr>
        <w:t>Dirección y Administración.</w:t>
      </w:r>
    </w:p>
    <w:p w14:paraId="6636A359" w14:textId="77777777" w:rsidR="00FA7207" w:rsidRDefault="00FA7207" w:rsidP="00516A33">
      <w:pPr>
        <w:widowControl w:val="0"/>
        <w:jc w:val="both"/>
        <w:rPr>
          <w:rFonts w:ascii="Arial" w:hAnsi="Arial" w:cs="Arial"/>
          <w:bCs/>
        </w:rPr>
      </w:pPr>
    </w:p>
    <w:p w14:paraId="0BF968E4" w14:textId="77777777" w:rsidR="00FA7207" w:rsidRDefault="00FA7207" w:rsidP="00516A33">
      <w:pPr>
        <w:widowControl w:val="0"/>
        <w:jc w:val="both"/>
        <w:rPr>
          <w:rFonts w:ascii="Arial" w:hAnsi="Arial" w:cs="Arial"/>
          <w:bCs/>
        </w:rPr>
      </w:pPr>
    </w:p>
    <w:p w14:paraId="5F72B19A" w14:textId="3C52FBC6" w:rsidR="00040C34" w:rsidRPr="00695429" w:rsidRDefault="00040C34" w:rsidP="00516A33">
      <w:pPr>
        <w:widowControl w:val="0"/>
        <w:jc w:val="both"/>
        <w:rPr>
          <w:rFonts w:ascii="Arial" w:hAnsi="Arial" w:cs="Arial"/>
          <w:b/>
          <w:i/>
          <w:iCs/>
          <w:color w:val="C45911" w:themeColor="accent2" w:themeShade="BF"/>
          <w:sz w:val="24"/>
          <w:szCs w:val="24"/>
        </w:rPr>
      </w:pPr>
      <w:r w:rsidRPr="00695429">
        <w:rPr>
          <w:rFonts w:ascii="Arial" w:hAnsi="Arial" w:cs="Arial"/>
          <w:b/>
          <w:i/>
          <w:iCs/>
          <w:color w:val="C45911" w:themeColor="accent2" w:themeShade="BF"/>
          <w:sz w:val="24"/>
          <w:szCs w:val="24"/>
        </w:rPr>
        <w:t>Normograma.</w:t>
      </w:r>
    </w:p>
    <w:p w14:paraId="2D2CB7DC" w14:textId="77777777" w:rsidR="00040C34" w:rsidRPr="00C14E27" w:rsidRDefault="00040C34" w:rsidP="00040C34">
      <w:pPr>
        <w:spacing w:after="0" w:line="240" w:lineRule="auto"/>
        <w:jc w:val="both"/>
        <w:rPr>
          <w:rFonts w:ascii="Arial" w:hAnsi="Arial" w:cs="Arial"/>
        </w:rPr>
      </w:pPr>
      <w:r w:rsidRPr="00C14E27">
        <w:rPr>
          <w:rFonts w:ascii="Arial" w:hAnsi="Arial" w:cs="Arial"/>
        </w:rPr>
        <w:t>Para comprender el funcionamiento y legalidad de las loterías del país, es necesario reconocer su normatividad enmarcada en términos generales en el siguiente resumen:</w:t>
      </w:r>
      <w:bookmarkStart w:id="0" w:name="_Toc451289257"/>
    </w:p>
    <w:p w14:paraId="279637C8" w14:textId="77777777" w:rsidR="00040C34" w:rsidRPr="00C14E27" w:rsidRDefault="00040C34" w:rsidP="00040C34">
      <w:pPr>
        <w:spacing w:after="0" w:line="240" w:lineRule="auto"/>
        <w:jc w:val="both"/>
        <w:rPr>
          <w:rFonts w:ascii="Arial" w:hAnsi="Arial" w:cs="Arial"/>
        </w:rPr>
      </w:pPr>
    </w:p>
    <w:p w14:paraId="48E6CAB9" w14:textId="77777777" w:rsidR="00040C34" w:rsidRPr="00C14E27" w:rsidRDefault="00040C34" w:rsidP="00040C34">
      <w:pPr>
        <w:spacing w:after="0" w:line="240" w:lineRule="auto"/>
        <w:jc w:val="both"/>
        <w:rPr>
          <w:rFonts w:ascii="Arial" w:hAnsi="Arial" w:cs="Arial"/>
        </w:rPr>
      </w:pPr>
      <w:r w:rsidRPr="00C14E27">
        <w:rPr>
          <w:rFonts w:ascii="Arial" w:hAnsi="Arial" w:cs="Arial"/>
        </w:rPr>
        <w:t>Tabla 1.  Normatividad de los Juegos de Suerte y Azar</w:t>
      </w:r>
      <w:bookmarkEnd w:id="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6"/>
        <w:gridCol w:w="6072"/>
      </w:tblGrid>
      <w:tr w:rsidR="00846040" w:rsidRPr="00C14E27" w14:paraId="7CE08E77" w14:textId="77777777" w:rsidTr="0008453F">
        <w:trPr>
          <w:trHeight w:val="348"/>
        </w:trPr>
        <w:tc>
          <w:tcPr>
            <w:tcW w:w="1561" w:type="pct"/>
            <w:shd w:val="clear" w:color="auto" w:fill="auto"/>
            <w:vAlign w:val="bottom"/>
          </w:tcPr>
          <w:p w14:paraId="59BEBBEE" w14:textId="77777777" w:rsidR="00846040" w:rsidRPr="00C14E27" w:rsidRDefault="00846040" w:rsidP="0008453F">
            <w:pPr>
              <w:jc w:val="center"/>
              <w:rPr>
                <w:rFonts w:ascii="Arial" w:hAnsi="Arial" w:cs="Arial"/>
                <w:b/>
                <w:bCs/>
              </w:rPr>
            </w:pPr>
            <w:r w:rsidRPr="00C14E27">
              <w:rPr>
                <w:rFonts w:ascii="Arial" w:hAnsi="Arial" w:cs="Arial"/>
                <w:b/>
                <w:bCs/>
              </w:rPr>
              <w:t>LEYES Y DECRETOS</w:t>
            </w:r>
          </w:p>
        </w:tc>
        <w:tc>
          <w:tcPr>
            <w:tcW w:w="3439" w:type="pct"/>
            <w:shd w:val="clear" w:color="auto" w:fill="auto"/>
            <w:vAlign w:val="bottom"/>
          </w:tcPr>
          <w:p w14:paraId="053C7EFE" w14:textId="77777777" w:rsidR="00846040" w:rsidRPr="00C14E27" w:rsidRDefault="00846040" w:rsidP="0008453F">
            <w:pPr>
              <w:jc w:val="center"/>
              <w:rPr>
                <w:rFonts w:ascii="Arial" w:hAnsi="Arial" w:cs="Arial"/>
                <w:b/>
                <w:bCs/>
              </w:rPr>
            </w:pPr>
            <w:r w:rsidRPr="00C14E27">
              <w:rPr>
                <w:rFonts w:ascii="Arial" w:hAnsi="Arial" w:cs="Arial"/>
                <w:b/>
                <w:bCs/>
              </w:rPr>
              <w:t>CONTENIDO</w:t>
            </w:r>
          </w:p>
        </w:tc>
      </w:tr>
      <w:tr w:rsidR="00846040" w:rsidRPr="00C14E27" w14:paraId="0B388900" w14:textId="77777777" w:rsidTr="0008453F">
        <w:trPr>
          <w:trHeight w:val="1063"/>
        </w:trPr>
        <w:tc>
          <w:tcPr>
            <w:tcW w:w="1561" w:type="pct"/>
            <w:shd w:val="clear" w:color="auto" w:fill="auto"/>
            <w:vAlign w:val="center"/>
          </w:tcPr>
          <w:p w14:paraId="4DC67446" w14:textId="77777777" w:rsidR="00846040" w:rsidRPr="00C14E27" w:rsidRDefault="00846040" w:rsidP="0008453F">
            <w:pPr>
              <w:jc w:val="center"/>
              <w:rPr>
                <w:rFonts w:ascii="Arial" w:hAnsi="Arial" w:cs="Arial"/>
                <w:b/>
                <w:bCs/>
              </w:rPr>
            </w:pPr>
            <w:r w:rsidRPr="00C14E27">
              <w:rPr>
                <w:rFonts w:ascii="Arial" w:hAnsi="Arial" w:cs="Arial"/>
                <w:b/>
                <w:bCs/>
              </w:rPr>
              <w:t>Constitución Política De Colombia</w:t>
            </w:r>
          </w:p>
        </w:tc>
        <w:tc>
          <w:tcPr>
            <w:tcW w:w="3439" w:type="pct"/>
            <w:shd w:val="clear" w:color="auto" w:fill="auto"/>
            <w:vAlign w:val="center"/>
          </w:tcPr>
          <w:p w14:paraId="516783CF" w14:textId="77777777" w:rsidR="00846040" w:rsidRPr="00C14E27" w:rsidRDefault="00846040" w:rsidP="0008453F">
            <w:pPr>
              <w:spacing w:line="240" w:lineRule="auto"/>
              <w:jc w:val="both"/>
              <w:rPr>
                <w:rFonts w:ascii="Arial" w:hAnsi="Arial" w:cs="Arial"/>
              </w:rPr>
            </w:pPr>
            <w:r w:rsidRPr="00C14E27">
              <w:rPr>
                <w:rFonts w:ascii="Arial" w:hAnsi="Arial" w:cs="Arial"/>
              </w:rPr>
              <w:t>Art. 336 El cual establece el monopolio rentístico de los juegos de suerte y azar, y ordena que las rentas obtenidas en el ejercicio del mismo estén destinadas a los servicios de salud.; Arts. 115, 300 y 313 hablan sobre su creación y constitución.</w:t>
            </w:r>
          </w:p>
        </w:tc>
      </w:tr>
      <w:tr w:rsidR="00846040" w:rsidRPr="00C14E27" w14:paraId="2F289D19" w14:textId="77777777" w:rsidTr="0008453F">
        <w:trPr>
          <w:trHeight w:val="568"/>
        </w:trPr>
        <w:tc>
          <w:tcPr>
            <w:tcW w:w="1561" w:type="pct"/>
            <w:shd w:val="clear" w:color="auto" w:fill="auto"/>
            <w:vAlign w:val="center"/>
          </w:tcPr>
          <w:p w14:paraId="12EC6E97" w14:textId="77777777" w:rsidR="00846040" w:rsidRPr="00C14E27" w:rsidRDefault="00846040" w:rsidP="0008453F">
            <w:pPr>
              <w:spacing w:after="0"/>
              <w:jc w:val="center"/>
              <w:rPr>
                <w:rFonts w:ascii="Arial" w:hAnsi="Arial" w:cs="Arial"/>
                <w:b/>
                <w:bCs/>
              </w:rPr>
            </w:pPr>
            <w:r w:rsidRPr="00C14E27">
              <w:rPr>
                <w:rFonts w:ascii="Arial" w:hAnsi="Arial" w:cs="Arial"/>
                <w:b/>
                <w:bCs/>
              </w:rPr>
              <w:t>Decreto 115 de 1996</w:t>
            </w:r>
          </w:p>
        </w:tc>
        <w:tc>
          <w:tcPr>
            <w:tcW w:w="3439" w:type="pct"/>
            <w:shd w:val="clear" w:color="auto" w:fill="auto"/>
            <w:vAlign w:val="center"/>
          </w:tcPr>
          <w:p w14:paraId="135B4311" w14:textId="77777777" w:rsidR="00846040" w:rsidRPr="00C14E27" w:rsidRDefault="00846040" w:rsidP="0008453F">
            <w:pPr>
              <w:spacing w:after="0" w:line="240" w:lineRule="auto"/>
              <w:jc w:val="both"/>
              <w:rPr>
                <w:rFonts w:ascii="Arial" w:hAnsi="Arial" w:cs="Arial"/>
              </w:rPr>
            </w:pPr>
            <w:r w:rsidRPr="00C14E27">
              <w:rPr>
                <w:rFonts w:ascii="Arial" w:hAnsi="Arial" w:cs="Arial"/>
              </w:rPr>
              <w:t>Establece, en materia presupuestal, cómo deben regirse las empresas industriales y comerciales del Estado.</w:t>
            </w:r>
          </w:p>
        </w:tc>
      </w:tr>
      <w:tr w:rsidR="00846040" w:rsidRPr="00C14E27" w14:paraId="12F2964E" w14:textId="77777777" w:rsidTr="0008453F">
        <w:trPr>
          <w:trHeight w:val="692"/>
        </w:trPr>
        <w:tc>
          <w:tcPr>
            <w:tcW w:w="1561" w:type="pct"/>
            <w:shd w:val="clear" w:color="auto" w:fill="auto"/>
            <w:vAlign w:val="center"/>
          </w:tcPr>
          <w:p w14:paraId="441F8B38" w14:textId="77777777" w:rsidR="00846040" w:rsidRPr="00C14E27" w:rsidRDefault="00846040" w:rsidP="0008453F">
            <w:pPr>
              <w:spacing w:after="0"/>
              <w:jc w:val="center"/>
              <w:rPr>
                <w:rFonts w:ascii="Arial" w:hAnsi="Arial" w:cs="Arial"/>
                <w:b/>
                <w:bCs/>
              </w:rPr>
            </w:pPr>
            <w:r w:rsidRPr="00C14E27">
              <w:rPr>
                <w:rFonts w:ascii="Arial" w:hAnsi="Arial" w:cs="Arial"/>
                <w:b/>
                <w:bCs/>
              </w:rPr>
              <w:t>Ley 643 de 2001</w:t>
            </w:r>
          </w:p>
        </w:tc>
        <w:tc>
          <w:tcPr>
            <w:tcW w:w="3439" w:type="pct"/>
            <w:shd w:val="clear" w:color="auto" w:fill="auto"/>
            <w:vAlign w:val="center"/>
          </w:tcPr>
          <w:p w14:paraId="092CB398" w14:textId="77777777" w:rsidR="00846040" w:rsidRPr="00C14E27" w:rsidRDefault="00846040" w:rsidP="0008453F">
            <w:pPr>
              <w:spacing w:after="0" w:line="240" w:lineRule="auto"/>
              <w:jc w:val="both"/>
              <w:rPr>
                <w:rFonts w:ascii="Arial" w:hAnsi="Arial" w:cs="Arial"/>
              </w:rPr>
            </w:pPr>
            <w:r w:rsidRPr="00C14E27">
              <w:rPr>
                <w:rFonts w:ascii="Arial" w:hAnsi="Arial" w:cs="Arial"/>
              </w:rPr>
              <w:t>Por la cual se fija el régimen propio del monopolio rentístico de juegos de suerte y azar.</w:t>
            </w:r>
          </w:p>
        </w:tc>
      </w:tr>
      <w:tr w:rsidR="00846040" w:rsidRPr="00C14E27" w14:paraId="72ECFBD6" w14:textId="77777777" w:rsidTr="0008453F">
        <w:trPr>
          <w:trHeight w:val="336"/>
        </w:trPr>
        <w:tc>
          <w:tcPr>
            <w:tcW w:w="1561" w:type="pct"/>
            <w:shd w:val="clear" w:color="auto" w:fill="auto"/>
            <w:vAlign w:val="center"/>
          </w:tcPr>
          <w:p w14:paraId="7F7CD7C5" w14:textId="77777777" w:rsidR="00846040" w:rsidRPr="00C14E27" w:rsidRDefault="00846040" w:rsidP="0008453F">
            <w:pPr>
              <w:spacing w:after="0" w:line="240" w:lineRule="auto"/>
              <w:jc w:val="center"/>
              <w:rPr>
                <w:rFonts w:ascii="Arial" w:hAnsi="Arial" w:cs="Arial"/>
                <w:b/>
                <w:bCs/>
              </w:rPr>
            </w:pPr>
            <w:r w:rsidRPr="00C14E27">
              <w:rPr>
                <w:rFonts w:ascii="Arial" w:hAnsi="Arial" w:cs="Arial"/>
                <w:b/>
                <w:bCs/>
              </w:rPr>
              <w:t>Ley 715 de 2001</w:t>
            </w:r>
          </w:p>
        </w:tc>
        <w:tc>
          <w:tcPr>
            <w:tcW w:w="3439" w:type="pct"/>
            <w:shd w:val="clear" w:color="auto" w:fill="auto"/>
            <w:vAlign w:val="center"/>
          </w:tcPr>
          <w:p w14:paraId="736E8B90" w14:textId="77777777" w:rsidR="00846040" w:rsidRPr="00C14E27" w:rsidRDefault="00846040" w:rsidP="0008453F">
            <w:pPr>
              <w:spacing w:after="0" w:line="240" w:lineRule="auto"/>
              <w:jc w:val="both"/>
              <w:rPr>
                <w:rFonts w:ascii="Arial" w:hAnsi="Arial" w:cs="Arial"/>
              </w:rPr>
            </w:pPr>
            <w:r w:rsidRPr="00C14E27">
              <w:rPr>
                <w:rFonts w:ascii="Arial" w:hAnsi="Arial" w:cs="Arial"/>
              </w:rPr>
              <w:t>Art. 68</w:t>
            </w:r>
          </w:p>
        </w:tc>
      </w:tr>
      <w:tr w:rsidR="00846040" w:rsidRPr="00C14E27" w14:paraId="6DF006DD" w14:textId="77777777" w:rsidTr="0008453F">
        <w:trPr>
          <w:trHeight w:val="700"/>
        </w:trPr>
        <w:tc>
          <w:tcPr>
            <w:tcW w:w="1561" w:type="pct"/>
            <w:shd w:val="clear" w:color="auto" w:fill="auto"/>
            <w:vAlign w:val="center"/>
          </w:tcPr>
          <w:p w14:paraId="08862992" w14:textId="77777777" w:rsidR="00846040" w:rsidRPr="00C14E27" w:rsidRDefault="00846040" w:rsidP="0008453F">
            <w:pPr>
              <w:spacing w:after="0" w:line="240" w:lineRule="auto"/>
              <w:jc w:val="center"/>
              <w:rPr>
                <w:rFonts w:ascii="Arial" w:hAnsi="Arial" w:cs="Arial"/>
                <w:b/>
                <w:bCs/>
              </w:rPr>
            </w:pPr>
            <w:r w:rsidRPr="00C14E27">
              <w:rPr>
                <w:rFonts w:ascii="Arial" w:hAnsi="Arial" w:cs="Arial"/>
                <w:b/>
                <w:bCs/>
              </w:rPr>
              <w:t>Decreto 493 de 2001</w:t>
            </w:r>
          </w:p>
        </w:tc>
        <w:tc>
          <w:tcPr>
            <w:tcW w:w="3439" w:type="pct"/>
            <w:shd w:val="clear" w:color="auto" w:fill="auto"/>
            <w:vAlign w:val="center"/>
          </w:tcPr>
          <w:p w14:paraId="1DF57E03" w14:textId="77777777" w:rsidR="00846040" w:rsidRPr="00C14E27" w:rsidRDefault="00846040" w:rsidP="0008453F">
            <w:pPr>
              <w:spacing w:after="0" w:line="240" w:lineRule="auto"/>
              <w:jc w:val="both"/>
              <w:rPr>
                <w:rFonts w:ascii="Arial" w:hAnsi="Arial" w:cs="Arial"/>
              </w:rPr>
            </w:pPr>
            <w:r w:rsidRPr="00C14E27">
              <w:rPr>
                <w:rFonts w:ascii="Arial" w:hAnsi="Arial" w:cs="Arial"/>
              </w:rPr>
              <w:t>Por el cual se reglamenta la solicitud de autorización para la operación de juegos promocionales</w:t>
            </w:r>
          </w:p>
        </w:tc>
      </w:tr>
      <w:tr w:rsidR="00846040" w:rsidRPr="00C14E27" w14:paraId="39D5F979" w14:textId="77777777" w:rsidTr="0008453F">
        <w:trPr>
          <w:trHeight w:val="483"/>
        </w:trPr>
        <w:tc>
          <w:tcPr>
            <w:tcW w:w="1561" w:type="pct"/>
            <w:shd w:val="clear" w:color="auto" w:fill="auto"/>
            <w:vAlign w:val="center"/>
          </w:tcPr>
          <w:p w14:paraId="2C443AF5" w14:textId="77777777" w:rsidR="00846040" w:rsidRPr="00C14E27" w:rsidRDefault="00846040" w:rsidP="0008453F">
            <w:pPr>
              <w:spacing w:after="0" w:line="240" w:lineRule="auto"/>
              <w:jc w:val="center"/>
              <w:rPr>
                <w:rFonts w:ascii="Arial" w:hAnsi="Arial" w:cs="Arial"/>
                <w:b/>
                <w:bCs/>
              </w:rPr>
            </w:pPr>
            <w:r w:rsidRPr="00C14E27">
              <w:rPr>
                <w:rFonts w:ascii="Arial" w:hAnsi="Arial" w:cs="Arial"/>
                <w:b/>
                <w:bCs/>
              </w:rPr>
              <w:t>Ley 1122 de 2007</w:t>
            </w:r>
          </w:p>
        </w:tc>
        <w:tc>
          <w:tcPr>
            <w:tcW w:w="3439" w:type="pct"/>
            <w:shd w:val="clear" w:color="auto" w:fill="auto"/>
            <w:vAlign w:val="center"/>
          </w:tcPr>
          <w:p w14:paraId="5096876B" w14:textId="77777777" w:rsidR="00846040" w:rsidRPr="00C14E27" w:rsidRDefault="00846040" w:rsidP="0008453F">
            <w:pPr>
              <w:spacing w:after="0" w:line="240" w:lineRule="auto"/>
              <w:jc w:val="both"/>
              <w:rPr>
                <w:rFonts w:ascii="Arial" w:hAnsi="Arial" w:cs="Arial"/>
              </w:rPr>
            </w:pPr>
            <w:r w:rsidRPr="00C14E27">
              <w:rPr>
                <w:rFonts w:ascii="Arial" w:hAnsi="Arial" w:cs="Arial"/>
              </w:rPr>
              <w:t>Art. 37, 39</w:t>
            </w:r>
          </w:p>
        </w:tc>
      </w:tr>
      <w:tr w:rsidR="00846040" w:rsidRPr="00C14E27" w14:paraId="13E03FFE" w14:textId="77777777" w:rsidTr="0008453F">
        <w:trPr>
          <w:trHeight w:val="482"/>
        </w:trPr>
        <w:tc>
          <w:tcPr>
            <w:tcW w:w="1561" w:type="pct"/>
            <w:shd w:val="clear" w:color="auto" w:fill="auto"/>
            <w:vAlign w:val="center"/>
          </w:tcPr>
          <w:p w14:paraId="60D07C7C" w14:textId="77777777" w:rsidR="00846040" w:rsidRPr="00C14E27" w:rsidRDefault="00846040" w:rsidP="0008453F">
            <w:pPr>
              <w:spacing w:after="0" w:line="240" w:lineRule="auto"/>
              <w:jc w:val="center"/>
              <w:rPr>
                <w:rFonts w:ascii="Arial" w:hAnsi="Arial" w:cs="Arial"/>
                <w:b/>
                <w:bCs/>
              </w:rPr>
            </w:pPr>
            <w:r w:rsidRPr="00C14E27">
              <w:rPr>
                <w:rFonts w:ascii="Arial" w:hAnsi="Arial" w:cs="Arial"/>
                <w:b/>
                <w:bCs/>
              </w:rPr>
              <w:t>Ley 1393 de 2010</w:t>
            </w:r>
          </w:p>
        </w:tc>
        <w:tc>
          <w:tcPr>
            <w:tcW w:w="3439" w:type="pct"/>
            <w:shd w:val="clear" w:color="auto" w:fill="auto"/>
            <w:vAlign w:val="center"/>
          </w:tcPr>
          <w:p w14:paraId="39447F9B" w14:textId="77777777" w:rsidR="00846040" w:rsidRPr="00C14E27" w:rsidRDefault="00846040" w:rsidP="0008453F">
            <w:pPr>
              <w:spacing w:after="0" w:line="240" w:lineRule="auto"/>
              <w:jc w:val="both"/>
              <w:rPr>
                <w:rFonts w:ascii="Arial" w:hAnsi="Arial" w:cs="Arial"/>
                <w:bCs/>
              </w:rPr>
            </w:pPr>
            <w:r w:rsidRPr="00C14E27">
              <w:rPr>
                <w:rFonts w:ascii="Arial" w:hAnsi="Arial" w:cs="Arial"/>
                <w:bCs/>
              </w:rPr>
              <w:t>Por la cual se definen rentas de destinación específica para la salud, se adoptan medidas para promover actividades generadoras de recursos para la salud, para evitar la evasión y la elusión de aportes a la salud, se redireccionan recursos al interior del sistema de salud y se dictan otras disposiciones.</w:t>
            </w:r>
          </w:p>
        </w:tc>
      </w:tr>
      <w:tr w:rsidR="00846040" w:rsidRPr="00C14E27" w14:paraId="2622F745" w14:textId="77777777" w:rsidTr="0008453F">
        <w:trPr>
          <w:trHeight w:val="482"/>
        </w:trPr>
        <w:tc>
          <w:tcPr>
            <w:tcW w:w="1561" w:type="pct"/>
            <w:shd w:val="clear" w:color="auto" w:fill="auto"/>
            <w:vAlign w:val="center"/>
          </w:tcPr>
          <w:p w14:paraId="1D03AF38" w14:textId="77777777" w:rsidR="00846040" w:rsidRPr="00C14E27" w:rsidRDefault="00846040" w:rsidP="0008453F">
            <w:pPr>
              <w:spacing w:after="0"/>
              <w:jc w:val="center"/>
              <w:rPr>
                <w:rFonts w:ascii="Arial" w:hAnsi="Arial" w:cs="Arial"/>
                <w:b/>
                <w:bCs/>
              </w:rPr>
            </w:pPr>
            <w:r w:rsidRPr="00C14E27">
              <w:rPr>
                <w:rFonts w:ascii="Arial" w:hAnsi="Arial" w:cs="Arial"/>
                <w:b/>
                <w:bCs/>
              </w:rPr>
              <w:lastRenderedPageBreak/>
              <w:t>Ley 1438 de 2011</w:t>
            </w:r>
          </w:p>
        </w:tc>
        <w:tc>
          <w:tcPr>
            <w:tcW w:w="3439" w:type="pct"/>
            <w:shd w:val="clear" w:color="auto" w:fill="auto"/>
            <w:vAlign w:val="center"/>
          </w:tcPr>
          <w:p w14:paraId="3165B6CF" w14:textId="77777777" w:rsidR="00846040" w:rsidRPr="00C14E27" w:rsidRDefault="00846040" w:rsidP="0008453F">
            <w:pPr>
              <w:spacing w:after="0" w:line="240" w:lineRule="auto"/>
              <w:jc w:val="both"/>
              <w:rPr>
                <w:rFonts w:ascii="Arial" w:hAnsi="Arial" w:cs="Arial"/>
                <w:bCs/>
              </w:rPr>
            </w:pPr>
            <w:r w:rsidRPr="00C14E27">
              <w:rPr>
                <w:rFonts w:ascii="Arial" w:hAnsi="Arial" w:cs="Arial"/>
                <w:bCs/>
              </w:rPr>
              <w:t>Art. 121.5</w:t>
            </w:r>
          </w:p>
        </w:tc>
      </w:tr>
      <w:tr w:rsidR="00846040" w:rsidRPr="00C14E27" w14:paraId="73D5DD2E" w14:textId="77777777" w:rsidTr="0008453F">
        <w:trPr>
          <w:trHeight w:val="482"/>
        </w:trPr>
        <w:tc>
          <w:tcPr>
            <w:tcW w:w="1561" w:type="pct"/>
            <w:shd w:val="clear" w:color="auto" w:fill="auto"/>
            <w:vAlign w:val="center"/>
          </w:tcPr>
          <w:p w14:paraId="2674E444" w14:textId="77777777" w:rsidR="00846040" w:rsidRPr="00C14E27" w:rsidRDefault="00846040" w:rsidP="0008453F">
            <w:pPr>
              <w:spacing w:after="0"/>
              <w:jc w:val="center"/>
              <w:rPr>
                <w:rFonts w:ascii="Arial" w:hAnsi="Arial" w:cs="Arial"/>
                <w:b/>
                <w:bCs/>
              </w:rPr>
            </w:pPr>
            <w:r w:rsidRPr="00C14E27">
              <w:rPr>
                <w:rFonts w:ascii="Arial" w:hAnsi="Arial" w:cs="Arial"/>
                <w:b/>
                <w:bCs/>
              </w:rPr>
              <w:t>Decreto 4142 de 2011</w:t>
            </w:r>
          </w:p>
        </w:tc>
        <w:tc>
          <w:tcPr>
            <w:tcW w:w="3439" w:type="pct"/>
            <w:shd w:val="clear" w:color="auto" w:fill="auto"/>
            <w:vAlign w:val="center"/>
          </w:tcPr>
          <w:p w14:paraId="6D65C224" w14:textId="77777777" w:rsidR="00846040" w:rsidRPr="00C14E27" w:rsidRDefault="00846040" w:rsidP="0008453F">
            <w:pPr>
              <w:spacing w:after="0" w:line="240" w:lineRule="auto"/>
              <w:jc w:val="both"/>
              <w:rPr>
                <w:rFonts w:ascii="Arial" w:hAnsi="Arial" w:cs="Arial"/>
              </w:rPr>
            </w:pPr>
            <w:r w:rsidRPr="00C14E27">
              <w:rPr>
                <w:rFonts w:ascii="Arial" w:hAnsi="Arial" w:cs="Arial"/>
              </w:rPr>
              <w:t>Por el cual se crea la Empresa Industrial y Comercial del Estado. Administradora del Monopolio Rentístico de los Juegos de Suerte y Azar, COL JUEGOS.</w:t>
            </w:r>
          </w:p>
        </w:tc>
      </w:tr>
      <w:tr w:rsidR="00846040" w:rsidRPr="00C14E27" w14:paraId="2A135C2B" w14:textId="77777777" w:rsidTr="0008453F">
        <w:trPr>
          <w:trHeight w:val="482"/>
        </w:trPr>
        <w:tc>
          <w:tcPr>
            <w:tcW w:w="1561" w:type="pct"/>
            <w:shd w:val="clear" w:color="auto" w:fill="auto"/>
            <w:vAlign w:val="center"/>
          </w:tcPr>
          <w:p w14:paraId="6E932286" w14:textId="77777777" w:rsidR="00846040" w:rsidRPr="00C14E27" w:rsidRDefault="00846040" w:rsidP="0008453F">
            <w:pPr>
              <w:spacing w:after="0"/>
              <w:jc w:val="center"/>
              <w:rPr>
                <w:rFonts w:ascii="Arial" w:hAnsi="Arial" w:cs="Arial"/>
                <w:b/>
                <w:bCs/>
              </w:rPr>
            </w:pPr>
            <w:r w:rsidRPr="00C14E27">
              <w:rPr>
                <w:rFonts w:ascii="Arial" w:hAnsi="Arial" w:cs="Arial"/>
                <w:b/>
                <w:bCs/>
              </w:rPr>
              <w:t>Decreto 2462 de 2013</w:t>
            </w:r>
          </w:p>
        </w:tc>
        <w:tc>
          <w:tcPr>
            <w:tcW w:w="3439" w:type="pct"/>
            <w:shd w:val="clear" w:color="auto" w:fill="auto"/>
            <w:vAlign w:val="center"/>
          </w:tcPr>
          <w:p w14:paraId="1DA04F6A" w14:textId="77777777" w:rsidR="00846040" w:rsidRPr="00C14E27" w:rsidRDefault="00846040" w:rsidP="0008453F">
            <w:pPr>
              <w:spacing w:after="0" w:line="240" w:lineRule="auto"/>
              <w:jc w:val="both"/>
              <w:rPr>
                <w:rFonts w:ascii="Arial" w:hAnsi="Arial" w:cs="Arial"/>
                <w:bCs/>
              </w:rPr>
            </w:pPr>
            <w:r w:rsidRPr="00C14E27">
              <w:rPr>
                <w:rFonts w:ascii="Arial" w:hAnsi="Arial" w:cs="Arial"/>
                <w:bCs/>
              </w:rPr>
              <w:t>Por medio del cual se modifica la estructura de la Superintendencia Nacional de Salud.</w:t>
            </w:r>
          </w:p>
        </w:tc>
      </w:tr>
      <w:tr w:rsidR="00846040" w:rsidRPr="00C14E27" w14:paraId="7D96BC6D" w14:textId="77777777" w:rsidTr="0008453F">
        <w:trPr>
          <w:trHeight w:val="737"/>
        </w:trPr>
        <w:tc>
          <w:tcPr>
            <w:tcW w:w="1561" w:type="pct"/>
            <w:shd w:val="clear" w:color="auto" w:fill="auto"/>
            <w:vAlign w:val="center"/>
          </w:tcPr>
          <w:p w14:paraId="43C39C1D" w14:textId="77777777" w:rsidR="00846040" w:rsidRPr="00C14E27" w:rsidRDefault="00846040" w:rsidP="0008453F">
            <w:pPr>
              <w:spacing w:after="0"/>
              <w:jc w:val="center"/>
              <w:rPr>
                <w:rFonts w:ascii="Arial" w:hAnsi="Arial" w:cs="Arial"/>
                <w:b/>
                <w:bCs/>
              </w:rPr>
            </w:pPr>
            <w:r w:rsidRPr="00C14E27">
              <w:rPr>
                <w:rFonts w:ascii="Arial" w:hAnsi="Arial" w:cs="Arial"/>
                <w:b/>
                <w:bCs/>
              </w:rPr>
              <w:t>Decreto 3034 de 2013</w:t>
            </w:r>
          </w:p>
        </w:tc>
        <w:tc>
          <w:tcPr>
            <w:tcW w:w="3439" w:type="pct"/>
            <w:shd w:val="clear" w:color="auto" w:fill="auto"/>
            <w:vAlign w:val="center"/>
          </w:tcPr>
          <w:p w14:paraId="4248CABE" w14:textId="77777777" w:rsidR="00846040" w:rsidRPr="00C14E27" w:rsidRDefault="00846040" w:rsidP="0008453F">
            <w:pPr>
              <w:spacing w:after="0" w:line="240" w:lineRule="auto"/>
              <w:jc w:val="both"/>
              <w:rPr>
                <w:rFonts w:ascii="Arial" w:hAnsi="Arial" w:cs="Arial"/>
              </w:rPr>
            </w:pPr>
            <w:r w:rsidRPr="00C14E27">
              <w:rPr>
                <w:rFonts w:ascii="Arial" w:hAnsi="Arial" w:cs="Arial"/>
                <w:bCs/>
              </w:rPr>
              <w:t>Por el cual se reglamenta la Ley</w:t>
            </w:r>
            <w:r w:rsidRPr="00C14E27">
              <w:rPr>
                <w:rFonts w:ascii="Arial" w:hAnsi="Arial" w:cs="Arial"/>
              </w:rPr>
              <w:t> </w:t>
            </w:r>
            <w:hyperlink r:id="rId19" w:anchor="0" w:history="1">
              <w:r w:rsidRPr="00C14E27">
                <w:rPr>
                  <w:rFonts w:ascii="Arial" w:hAnsi="Arial" w:cs="Arial"/>
                </w:rPr>
                <w:t>643</w:t>
              </w:r>
            </w:hyperlink>
            <w:r w:rsidRPr="00C14E27">
              <w:rPr>
                <w:rFonts w:ascii="Arial" w:hAnsi="Arial" w:cs="Arial"/>
              </w:rPr>
              <w:t> </w:t>
            </w:r>
            <w:r w:rsidRPr="00C14E27">
              <w:rPr>
                <w:rFonts w:ascii="Arial" w:hAnsi="Arial" w:cs="Arial"/>
                <w:bCs/>
              </w:rPr>
              <w:t>de 2001, modificada por la Ley 1393 de 2010, en lo relativo a la modalidad del juego de lotería tradicional o de billetes. (Reglamentar la explotación, organización, administración, operación, control y fiscalización del juego de lotería tradicional de billetes).</w:t>
            </w:r>
          </w:p>
        </w:tc>
      </w:tr>
      <w:tr w:rsidR="00846040" w:rsidRPr="00C14E27" w14:paraId="42B0F044" w14:textId="77777777" w:rsidTr="0008453F">
        <w:trPr>
          <w:trHeight w:val="737"/>
        </w:trPr>
        <w:tc>
          <w:tcPr>
            <w:tcW w:w="1561" w:type="pct"/>
            <w:shd w:val="clear" w:color="auto" w:fill="auto"/>
            <w:vAlign w:val="center"/>
          </w:tcPr>
          <w:p w14:paraId="1AC7A6E6" w14:textId="77777777" w:rsidR="00846040" w:rsidRPr="00C14E27" w:rsidRDefault="00846040" w:rsidP="0008453F">
            <w:pPr>
              <w:spacing w:after="0"/>
              <w:jc w:val="center"/>
              <w:rPr>
                <w:rFonts w:ascii="Arial" w:hAnsi="Arial" w:cs="Arial"/>
              </w:rPr>
            </w:pPr>
            <w:r w:rsidRPr="00C14E27">
              <w:rPr>
                <w:rFonts w:ascii="Arial" w:hAnsi="Arial" w:cs="Arial"/>
                <w:b/>
                <w:bCs/>
              </w:rPr>
              <w:t>Decreto 1437 de 2014</w:t>
            </w:r>
          </w:p>
        </w:tc>
        <w:tc>
          <w:tcPr>
            <w:tcW w:w="3439" w:type="pct"/>
            <w:shd w:val="clear" w:color="auto" w:fill="auto"/>
            <w:vAlign w:val="center"/>
          </w:tcPr>
          <w:p w14:paraId="785A7E6C" w14:textId="77777777" w:rsidR="00846040" w:rsidRPr="00C14E27" w:rsidRDefault="00846040" w:rsidP="0008453F">
            <w:pPr>
              <w:spacing w:after="0" w:line="240" w:lineRule="auto"/>
              <w:jc w:val="both"/>
              <w:rPr>
                <w:rFonts w:ascii="Arial" w:hAnsi="Arial" w:cs="Arial"/>
              </w:rPr>
            </w:pPr>
            <w:r w:rsidRPr="00C14E27">
              <w:rPr>
                <w:rFonts w:ascii="Arial" w:hAnsi="Arial" w:cs="Arial"/>
              </w:rPr>
              <w:t>El cual dicta que las rentas obtenidas en el ejercicio del monopolio de juegos de azar estarán destinadas exclusivamente a los servicios de salud.</w:t>
            </w:r>
          </w:p>
        </w:tc>
      </w:tr>
      <w:tr w:rsidR="00846040" w:rsidRPr="00C14E27" w14:paraId="67ACBC93" w14:textId="77777777" w:rsidTr="0008453F">
        <w:trPr>
          <w:trHeight w:val="203"/>
        </w:trPr>
        <w:tc>
          <w:tcPr>
            <w:tcW w:w="1561" w:type="pct"/>
            <w:shd w:val="clear" w:color="auto" w:fill="auto"/>
            <w:vAlign w:val="center"/>
          </w:tcPr>
          <w:p w14:paraId="18FE446F" w14:textId="77777777" w:rsidR="00846040" w:rsidRPr="00C14E27" w:rsidRDefault="00846040" w:rsidP="0008453F">
            <w:pPr>
              <w:spacing w:after="0"/>
              <w:jc w:val="center"/>
              <w:rPr>
                <w:rFonts w:ascii="Arial" w:hAnsi="Arial" w:cs="Arial"/>
              </w:rPr>
            </w:pPr>
            <w:r w:rsidRPr="00C14E27">
              <w:rPr>
                <w:rFonts w:ascii="Arial" w:hAnsi="Arial" w:cs="Arial"/>
                <w:b/>
                <w:bCs/>
              </w:rPr>
              <w:t>Decreto 1451 de 2015</w:t>
            </w:r>
          </w:p>
        </w:tc>
        <w:tc>
          <w:tcPr>
            <w:tcW w:w="3439" w:type="pct"/>
            <w:shd w:val="clear" w:color="auto" w:fill="auto"/>
            <w:vAlign w:val="center"/>
          </w:tcPr>
          <w:p w14:paraId="6D942718" w14:textId="77777777" w:rsidR="00846040" w:rsidRPr="00C14E27" w:rsidRDefault="00846040" w:rsidP="0008453F">
            <w:pPr>
              <w:spacing w:after="0"/>
              <w:jc w:val="both"/>
              <w:rPr>
                <w:rFonts w:ascii="Arial" w:hAnsi="Arial" w:cs="Arial"/>
              </w:rPr>
            </w:pPr>
            <w:r w:rsidRPr="00C14E27">
              <w:rPr>
                <w:rFonts w:ascii="Arial" w:hAnsi="Arial" w:cs="Arial"/>
              </w:rPr>
              <w:t>Por el cual se modifica la estructura de la Empresa Industrial y Comercial del Estado Administradora del Monopolio Rentístico de los Juegos de Suerte y Azar (COLJUEGOS).</w:t>
            </w:r>
          </w:p>
        </w:tc>
      </w:tr>
      <w:tr w:rsidR="00846040" w:rsidRPr="00C14E27" w14:paraId="0C31253C" w14:textId="77777777" w:rsidTr="0008453F">
        <w:trPr>
          <w:trHeight w:val="737"/>
        </w:trPr>
        <w:tc>
          <w:tcPr>
            <w:tcW w:w="1561" w:type="pct"/>
            <w:shd w:val="clear" w:color="auto" w:fill="auto"/>
            <w:vAlign w:val="center"/>
          </w:tcPr>
          <w:p w14:paraId="68CB5327" w14:textId="77777777" w:rsidR="00846040" w:rsidRPr="00C14E27" w:rsidRDefault="00846040" w:rsidP="0008453F">
            <w:pPr>
              <w:spacing w:after="0"/>
              <w:jc w:val="center"/>
              <w:rPr>
                <w:rFonts w:ascii="Arial" w:hAnsi="Arial" w:cs="Arial"/>
                <w:b/>
                <w:bCs/>
              </w:rPr>
            </w:pPr>
            <w:r w:rsidRPr="00C14E27">
              <w:rPr>
                <w:rFonts w:ascii="Arial" w:hAnsi="Arial" w:cs="Arial"/>
                <w:b/>
                <w:bCs/>
              </w:rPr>
              <w:t>Decreto Único Reglamentario 1068 De 2015</w:t>
            </w:r>
          </w:p>
        </w:tc>
        <w:tc>
          <w:tcPr>
            <w:tcW w:w="3439" w:type="pct"/>
            <w:shd w:val="clear" w:color="auto" w:fill="auto"/>
            <w:vAlign w:val="center"/>
          </w:tcPr>
          <w:p w14:paraId="5B41F3C1" w14:textId="77777777" w:rsidR="00846040" w:rsidRPr="00C14E27" w:rsidRDefault="00846040" w:rsidP="0008453F">
            <w:pPr>
              <w:spacing w:after="0" w:line="240" w:lineRule="auto"/>
              <w:jc w:val="both"/>
              <w:rPr>
                <w:rFonts w:ascii="Arial" w:hAnsi="Arial" w:cs="Arial"/>
              </w:rPr>
            </w:pPr>
            <w:r w:rsidRPr="00C14E27">
              <w:rPr>
                <w:rFonts w:ascii="Arial" w:hAnsi="Arial" w:cs="Arial"/>
              </w:rPr>
              <w:t>Por medio del cual se expide el Decreto Único Reglamentario del Sector Hacienda y Crédito Público. Constituye una compilación de reglamentación preexistente que rige el sector, con el fin de contar con un instrumento jurídico único.</w:t>
            </w:r>
          </w:p>
        </w:tc>
      </w:tr>
      <w:tr w:rsidR="00846040" w:rsidRPr="00C14E27" w14:paraId="2EF29E10" w14:textId="77777777" w:rsidTr="0008453F">
        <w:trPr>
          <w:trHeight w:val="737"/>
        </w:trPr>
        <w:tc>
          <w:tcPr>
            <w:tcW w:w="1561" w:type="pct"/>
            <w:shd w:val="clear" w:color="auto" w:fill="auto"/>
            <w:vAlign w:val="center"/>
          </w:tcPr>
          <w:p w14:paraId="546E1469" w14:textId="77777777" w:rsidR="00846040" w:rsidRPr="00C14E27" w:rsidRDefault="008E30E3" w:rsidP="0008453F">
            <w:pPr>
              <w:spacing w:after="0"/>
              <w:jc w:val="center"/>
              <w:rPr>
                <w:rFonts w:ascii="Arial" w:hAnsi="Arial" w:cs="Arial"/>
                <w:b/>
                <w:bCs/>
              </w:rPr>
            </w:pPr>
            <w:hyperlink r:id="rId20" w:tgtFrame="mainframe" w:history="1">
              <w:r w:rsidR="00846040" w:rsidRPr="00C14E27">
                <w:rPr>
                  <w:rFonts w:ascii="Arial" w:hAnsi="Arial" w:cs="Arial"/>
                  <w:b/>
                  <w:bCs/>
                </w:rPr>
                <w:t>Acuerdo</w:t>
              </w:r>
            </w:hyperlink>
            <w:r w:rsidR="00846040" w:rsidRPr="00C14E27">
              <w:rPr>
                <w:rStyle w:val="Hipervnculo"/>
                <w:rFonts w:ascii="Arial" w:hAnsi="Arial" w:cs="Arial"/>
                <w:b/>
                <w:bCs/>
              </w:rPr>
              <w:t xml:space="preserve"> No. 349 de 2017 del Consejo Nacional de Juegos de Suerte y Azar</w:t>
            </w:r>
          </w:p>
        </w:tc>
        <w:tc>
          <w:tcPr>
            <w:tcW w:w="3439" w:type="pct"/>
            <w:shd w:val="clear" w:color="auto" w:fill="auto"/>
            <w:vAlign w:val="center"/>
          </w:tcPr>
          <w:p w14:paraId="1E11E107" w14:textId="77777777" w:rsidR="00846040" w:rsidRPr="00C14E27" w:rsidRDefault="00846040" w:rsidP="0008453F">
            <w:pPr>
              <w:spacing w:after="0" w:line="240" w:lineRule="auto"/>
              <w:jc w:val="both"/>
              <w:rPr>
                <w:rFonts w:ascii="Arial" w:hAnsi="Arial" w:cs="Arial"/>
              </w:rPr>
            </w:pPr>
            <w:r w:rsidRPr="00C14E27">
              <w:rPr>
                <w:rFonts w:ascii="Arial" w:hAnsi="Arial" w:cs="Arial"/>
              </w:rPr>
              <w:t>Fija las condiciones que deben cumplir los operadores del juego de lotería tradicional o de billetes para ofrecer incentivos en especie con cobro de que trata el artículo 2.7.1.2.1.2 del Decreto 1068 de 2015. Estas disposiciones aplican todas las Entidades Territoriales a las Empresas Industriales y Comerciales del Estado de cualquier orden, las Sociedades de Capital Público Departamental (SCPD), la Lotería de la Cruz Roja Colombiana y demás personas, cualquiera que fuese su naturaleza jurídica, que exploten, organicen, administren, operen, controlen fiscalicen, regulen y vigilen el juego de lotería tradicional o de billetes.</w:t>
            </w:r>
          </w:p>
        </w:tc>
      </w:tr>
    </w:tbl>
    <w:p w14:paraId="0F8CD096" w14:textId="77777777" w:rsidR="00846040" w:rsidRPr="00C14E27" w:rsidRDefault="00846040" w:rsidP="00846040">
      <w:pPr>
        <w:widowControl w:val="0"/>
        <w:jc w:val="both"/>
        <w:rPr>
          <w:rFonts w:ascii="Arial" w:hAnsi="Arial" w:cs="Arial"/>
          <w:b/>
          <w:sz w:val="16"/>
          <w:szCs w:val="16"/>
        </w:rPr>
      </w:pPr>
      <w:r w:rsidRPr="00C14E27">
        <w:rPr>
          <w:rFonts w:ascii="Arial" w:hAnsi="Arial" w:cs="Arial"/>
          <w:b/>
          <w:sz w:val="16"/>
          <w:szCs w:val="16"/>
        </w:rPr>
        <w:t>Fuente: NORMOGRAMA Lotería del Cauca</w:t>
      </w:r>
    </w:p>
    <w:p w14:paraId="7E3F3AE7" w14:textId="7697AC89" w:rsidR="00516A33" w:rsidRPr="00695429" w:rsidRDefault="00516A33" w:rsidP="00516A33">
      <w:pPr>
        <w:widowControl w:val="0"/>
        <w:jc w:val="both"/>
        <w:rPr>
          <w:rFonts w:ascii="Arial" w:hAnsi="Arial" w:cs="Arial"/>
          <w:i/>
          <w:iCs/>
          <w:color w:val="C45911" w:themeColor="accent2" w:themeShade="BF"/>
          <w:sz w:val="24"/>
          <w:szCs w:val="24"/>
        </w:rPr>
      </w:pPr>
      <w:r w:rsidRPr="00695429">
        <w:rPr>
          <w:rFonts w:ascii="Arial" w:hAnsi="Arial" w:cs="Arial"/>
          <w:b/>
          <w:i/>
          <w:iCs/>
          <w:color w:val="C45911" w:themeColor="accent2" w:themeShade="BF"/>
          <w:sz w:val="24"/>
          <w:szCs w:val="24"/>
        </w:rPr>
        <w:t>1.2.- Declaración de cumplimiento del marco normativo y limitaciones.</w:t>
      </w:r>
    </w:p>
    <w:p w14:paraId="207C24AF" w14:textId="21E4F7E9" w:rsidR="00516A33" w:rsidRPr="00C14E27" w:rsidRDefault="0057361F" w:rsidP="00516A33">
      <w:pPr>
        <w:pStyle w:val="Prrafodelista"/>
        <w:widowControl w:val="0"/>
        <w:ind w:left="0"/>
        <w:jc w:val="both"/>
        <w:rPr>
          <w:rFonts w:ascii="Arial" w:hAnsi="Arial" w:cs="Arial"/>
          <w:snapToGrid w:val="0"/>
        </w:rPr>
      </w:pPr>
      <w:r w:rsidRPr="00C14E27">
        <w:rPr>
          <w:rFonts w:ascii="Arial" w:hAnsi="Arial" w:cs="Arial"/>
        </w:rPr>
        <w:t xml:space="preserve">Los estados financieros están preparados bajo las normas de contabilidad </w:t>
      </w:r>
      <w:r w:rsidR="00846040" w:rsidRPr="00C14E27">
        <w:rPr>
          <w:rFonts w:ascii="Arial" w:hAnsi="Arial" w:cs="Arial"/>
        </w:rPr>
        <w:t xml:space="preserve">contemplando por la Resolución 414 de 2014 y sus modificaciones emitidas por la Contaduría General de la Nación CGN, dado </w:t>
      </w:r>
      <w:r w:rsidR="00516A33" w:rsidRPr="00C14E27">
        <w:rPr>
          <w:rFonts w:ascii="Arial" w:hAnsi="Arial" w:cs="Arial"/>
        </w:rPr>
        <w:t>Cumpliendo con los estatutos de la empresa y de conformidad c</w:t>
      </w:r>
      <w:r w:rsidR="007003D3">
        <w:rPr>
          <w:rFonts w:ascii="Arial" w:hAnsi="Arial" w:cs="Arial"/>
        </w:rPr>
        <w:t xml:space="preserve">on las normas legales vigentes </w:t>
      </w:r>
      <w:r w:rsidR="00516A33" w:rsidRPr="00C14E27">
        <w:rPr>
          <w:rFonts w:ascii="Arial" w:hAnsi="Arial" w:cs="Arial"/>
          <w:snapToGrid w:val="0"/>
        </w:rPr>
        <w:t>Decre</w:t>
      </w:r>
      <w:r w:rsidR="007003D3">
        <w:rPr>
          <w:rFonts w:ascii="Arial" w:hAnsi="Arial" w:cs="Arial"/>
          <w:snapToGrid w:val="0"/>
        </w:rPr>
        <w:t>to Ordenanza No. 0968 de 1986, L</w:t>
      </w:r>
      <w:r w:rsidR="00516A33" w:rsidRPr="00C14E27">
        <w:rPr>
          <w:rFonts w:ascii="Arial" w:hAnsi="Arial" w:cs="Arial"/>
          <w:snapToGrid w:val="0"/>
        </w:rPr>
        <w:t>ey 643 de 2001-Régimen Propio del Monopolio de Juegos de Suerte y Azar, D.R. 1068 de mayo 2015 (Reglamentación del monopolio de Loterías),</w:t>
      </w:r>
      <w:r w:rsidR="00040C34" w:rsidRPr="00C14E27">
        <w:rPr>
          <w:rFonts w:ascii="Arial" w:hAnsi="Arial" w:cs="Arial"/>
          <w:snapToGrid w:val="0"/>
        </w:rPr>
        <w:t xml:space="preserve"> </w:t>
      </w:r>
      <w:r w:rsidR="00516A33" w:rsidRPr="00C14E27">
        <w:rPr>
          <w:rFonts w:ascii="Arial" w:hAnsi="Arial" w:cs="Arial"/>
          <w:b/>
          <w:bCs/>
          <w:snapToGrid w:val="0"/>
        </w:rPr>
        <w:t>Resolución 414 de septiembre 08 de 2014.</w:t>
      </w:r>
    </w:p>
    <w:p w14:paraId="44C8F1BF" w14:textId="77777777" w:rsidR="00516A33" w:rsidRPr="00695429" w:rsidRDefault="00516A33" w:rsidP="00516A33">
      <w:pPr>
        <w:widowControl w:val="0"/>
        <w:jc w:val="both"/>
        <w:rPr>
          <w:rFonts w:ascii="Arial" w:hAnsi="Arial" w:cs="Arial"/>
          <w:i/>
          <w:iCs/>
          <w:color w:val="C45911" w:themeColor="accent2" w:themeShade="BF"/>
          <w:sz w:val="24"/>
          <w:szCs w:val="24"/>
        </w:rPr>
      </w:pPr>
      <w:r w:rsidRPr="00695429">
        <w:rPr>
          <w:rFonts w:ascii="Arial" w:hAnsi="Arial" w:cs="Arial"/>
          <w:b/>
          <w:i/>
          <w:iCs/>
          <w:color w:val="C45911" w:themeColor="accent2" w:themeShade="BF"/>
          <w:sz w:val="24"/>
          <w:szCs w:val="24"/>
        </w:rPr>
        <w:t>1.3.- Base normativa y período cubierto.</w:t>
      </w:r>
    </w:p>
    <w:p w14:paraId="1BF15560" w14:textId="4D0EF4A0" w:rsidR="00D44B17" w:rsidRPr="00C14E27" w:rsidRDefault="00D25E80" w:rsidP="00516A33">
      <w:pPr>
        <w:pStyle w:val="Prrafodelista"/>
        <w:widowControl w:val="0"/>
        <w:ind w:left="0"/>
        <w:jc w:val="both"/>
        <w:rPr>
          <w:rFonts w:ascii="Arial" w:hAnsi="Arial" w:cs="Arial"/>
          <w:snapToGrid w:val="0"/>
        </w:rPr>
      </w:pPr>
      <w:r w:rsidRPr="00C14E27">
        <w:rPr>
          <w:rFonts w:ascii="Arial" w:hAnsi="Arial" w:cs="Arial"/>
          <w:snapToGrid w:val="0"/>
        </w:rPr>
        <w:t xml:space="preserve">La </w:t>
      </w:r>
      <w:r w:rsidR="00386DFF">
        <w:rPr>
          <w:rFonts w:ascii="Arial" w:hAnsi="Arial" w:cs="Arial"/>
          <w:snapToGrid w:val="0"/>
        </w:rPr>
        <w:t>Lotería</w:t>
      </w:r>
      <w:r w:rsidRPr="00C14E27">
        <w:rPr>
          <w:rFonts w:ascii="Arial" w:hAnsi="Arial" w:cs="Arial"/>
          <w:snapToGrid w:val="0"/>
        </w:rPr>
        <w:t xml:space="preserve"> del Cauca prepara sus Estados Financieros de acuerdo a la normatividad para empresas que No cotizan en el mercado de valores y que no captan ni administran ahorro </w:t>
      </w:r>
      <w:r w:rsidRPr="00C14E27">
        <w:rPr>
          <w:rFonts w:ascii="Arial" w:hAnsi="Arial" w:cs="Arial"/>
          <w:snapToGrid w:val="0"/>
        </w:rPr>
        <w:lastRenderedPageBreak/>
        <w:t xml:space="preserve">del </w:t>
      </w:r>
      <w:r w:rsidR="00D44B17" w:rsidRPr="00C14E27">
        <w:rPr>
          <w:rFonts w:ascii="Arial" w:hAnsi="Arial" w:cs="Arial"/>
          <w:snapToGrid w:val="0"/>
        </w:rPr>
        <w:t>público, regulado por la Contaduría General de la Nación (CGN), según Resolución No. 414 de 2014</w:t>
      </w:r>
      <w:r w:rsidRPr="00C14E27">
        <w:rPr>
          <w:rFonts w:ascii="Arial" w:hAnsi="Arial" w:cs="Arial"/>
          <w:snapToGrid w:val="0"/>
        </w:rPr>
        <w:t xml:space="preserve"> </w:t>
      </w:r>
      <w:r w:rsidR="00D44B17" w:rsidRPr="00C14E27">
        <w:rPr>
          <w:rFonts w:ascii="Arial" w:hAnsi="Arial" w:cs="Arial"/>
          <w:snapToGrid w:val="0"/>
        </w:rPr>
        <w:t>y modificaciones y sus normas anexas, mediante la cual se incorpora como parte integrante de Régimen de Contabilidad Pública, el Marco Conceptual para la preparación y presentación de la información financiera y las Normas para el reconocimiento, medición, baja en cuentas, presentación y revelación de los hechos económicos aplicables a la</w:t>
      </w:r>
      <w:r w:rsidR="007003D3">
        <w:rPr>
          <w:rFonts w:ascii="Arial" w:hAnsi="Arial" w:cs="Arial"/>
          <w:snapToGrid w:val="0"/>
        </w:rPr>
        <w:t>s</w:t>
      </w:r>
      <w:r w:rsidR="00D44B17" w:rsidRPr="00C14E27">
        <w:rPr>
          <w:rFonts w:ascii="Arial" w:hAnsi="Arial" w:cs="Arial"/>
          <w:snapToGrid w:val="0"/>
        </w:rPr>
        <w:t xml:space="preserve"> empresas, Resolución</w:t>
      </w:r>
      <w:r w:rsidR="00516A33" w:rsidRPr="00C14E27">
        <w:rPr>
          <w:rFonts w:ascii="Arial" w:hAnsi="Arial" w:cs="Arial"/>
          <w:snapToGrid w:val="0"/>
        </w:rPr>
        <w:t xml:space="preserve"> 466 de agosto 19 de 2016 (Regulación Contable hacia las Normas Internaciones de Información Financiera-NIIF de la Contaduría General de la Nación), </w:t>
      </w:r>
    </w:p>
    <w:p w14:paraId="01E1F8D1" w14:textId="77777777" w:rsidR="00D44B17" w:rsidRPr="00C14E27" w:rsidRDefault="00D44B17" w:rsidP="00516A33">
      <w:pPr>
        <w:pStyle w:val="Prrafodelista"/>
        <w:widowControl w:val="0"/>
        <w:ind w:left="0"/>
        <w:jc w:val="both"/>
        <w:rPr>
          <w:rFonts w:ascii="Arial" w:hAnsi="Arial" w:cs="Arial"/>
          <w:snapToGrid w:val="0"/>
        </w:rPr>
      </w:pPr>
    </w:p>
    <w:p w14:paraId="5ABA7A50" w14:textId="449DAC7D" w:rsidR="00D44B17" w:rsidRPr="00C14E27" w:rsidRDefault="00D44B17" w:rsidP="00D44B17">
      <w:pPr>
        <w:pStyle w:val="Prrafodelista"/>
        <w:widowControl w:val="0"/>
        <w:numPr>
          <w:ilvl w:val="0"/>
          <w:numId w:val="10"/>
        </w:numPr>
        <w:jc w:val="both"/>
        <w:rPr>
          <w:rFonts w:ascii="Arial" w:hAnsi="Arial" w:cs="Arial"/>
          <w:snapToGrid w:val="0"/>
        </w:rPr>
      </w:pPr>
      <w:r w:rsidRPr="00C14E27">
        <w:rPr>
          <w:rFonts w:ascii="Arial" w:hAnsi="Arial" w:cs="Arial"/>
          <w:snapToGrid w:val="0"/>
        </w:rPr>
        <w:t>Estado Situación Financiera.</w:t>
      </w:r>
    </w:p>
    <w:p w14:paraId="3AC13579" w14:textId="031C283B" w:rsidR="00D44B17" w:rsidRPr="00C14E27" w:rsidRDefault="00D44B17" w:rsidP="00D44B17">
      <w:pPr>
        <w:pStyle w:val="Prrafodelista"/>
        <w:widowControl w:val="0"/>
        <w:numPr>
          <w:ilvl w:val="0"/>
          <w:numId w:val="10"/>
        </w:numPr>
        <w:jc w:val="both"/>
        <w:rPr>
          <w:rFonts w:ascii="Arial" w:hAnsi="Arial" w:cs="Arial"/>
          <w:snapToGrid w:val="0"/>
        </w:rPr>
      </w:pPr>
      <w:r w:rsidRPr="00C14E27">
        <w:rPr>
          <w:rFonts w:ascii="Arial" w:hAnsi="Arial" w:cs="Arial"/>
          <w:snapToGrid w:val="0"/>
        </w:rPr>
        <w:t>Estados de Resultados Integrales.</w:t>
      </w:r>
    </w:p>
    <w:p w14:paraId="341A293D" w14:textId="43035156" w:rsidR="00D44B17" w:rsidRPr="00C14E27" w:rsidRDefault="00D44B17" w:rsidP="00D44B17">
      <w:pPr>
        <w:pStyle w:val="Prrafodelista"/>
        <w:widowControl w:val="0"/>
        <w:numPr>
          <w:ilvl w:val="0"/>
          <w:numId w:val="10"/>
        </w:numPr>
        <w:jc w:val="both"/>
        <w:rPr>
          <w:rFonts w:ascii="Arial" w:hAnsi="Arial" w:cs="Arial"/>
          <w:snapToGrid w:val="0"/>
        </w:rPr>
      </w:pPr>
      <w:r w:rsidRPr="00C14E27">
        <w:rPr>
          <w:rFonts w:ascii="Arial" w:hAnsi="Arial" w:cs="Arial"/>
          <w:snapToGrid w:val="0"/>
        </w:rPr>
        <w:t>Estado de Cambio en el Patrimonio.</w:t>
      </w:r>
    </w:p>
    <w:p w14:paraId="43C585FA" w14:textId="03C34236" w:rsidR="00D44B17" w:rsidRPr="00C14E27" w:rsidRDefault="00D44B17" w:rsidP="00D44B17">
      <w:pPr>
        <w:pStyle w:val="Prrafodelista"/>
        <w:widowControl w:val="0"/>
        <w:numPr>
          <w:ilvl w:val="0"/>
          <w:numId w:val="10"/>
        </w:numPr>
        <w:jc w:val="both"/>
        <w:rPr>
          <w:rFonts w:ascii="Arial" w:hAnsi="Arial" w:cs="Arial"/>
          <w:snapToGrid w:val="0"/>
        </w:rPr>
      </w:pPr>
      <w:r w:rsidRPr="00C14E27">
        <w:rPr>
          <w:rFonts w:ascii="Arial" w:hAnsi="Arial" w:cs="Arial"/>
          <w:snapToGrid w:val="0"/>
        </w:rPr>
        <w:t>Estado Flujo de Efectivo.</w:t>
      </w:r>
    </w:p>
    <w:p w14:paraId="2227E12B" w14:textId="77777777" w:rsidR="007E388D" w:rsidRDefault="00D44B17" w:rsidP="007E388D">
      <w:pPr>
        <w:pStyle w:val="Prrafodelista"/>
        <w:widowControl w:val="0"/>
        <w:numPr>
          <w:ilvl w:val="0"/>
          <w:numId w:val="10"/>
        </w:numPr>
        <w:jc w:val="both"/>
        <w:rPr>
          <w:rFonts w:ascii="Arial" w:hAnsi="Arial" w:cs="Arial"/>
          <w:snapToGrid w:val="0"/>
        </w:rPr>
      </w:pPr>
      <w:r w:rsidRPr="00C14E27">
        <w:rPr>
          <w:rFonts w:ascii="Arial" w:hAnsi="Arial" w:cs="Arial"/>
          <w:snapToGrid w:val="0"/>
        </w:rPr>
        <w:t>Notas y Revelaciones Estados Financiero.</w:t>
      </w:r>
    </w:p>
    <w:p w14:paraId="6BEF05D9" w14:textId="5784F13F" w:rsidR="00516A33" w:rsidRPr="007E388D" w:rsidRDefault="00D44B17" w:rsidP="007E388D">
      <w:pPr>
        <w:pStyle w:val="Prrafodelista"/>
        <w:widowControl w:val="0"/>
        <w:numPr>
          <w:ilvl w:val="0"/>
          <w:numId w:val="10"/>
        </w:numPr>
        <w:jc w:val="both"/>
        <w:rPr>
          <w:rFonts w:ascii="Arial" w:hAnsi="Arial" w:cs="Arial"/>
          <w:snapToGrid w:val="0"/>
        </w:rPr>
      </w:pPr>
      <w:r w:rsidRPr="007E388D">
        <w:rPr>
          <w:rFonts w:ascii="Arial" w:hAnsi="Arial" w:cs="Arial"/>
          <w:snapToGrid w:val="0"/>
        </w:rPr>
        <w:t>Estados Financiero Comparativos</w:t>
      </w:r>
      <w:r w:rsidR="00516A33" w:rsidRPr="007E388D">
        <w:rPr>
          <w:rFonts w:ascii="Arial" w:hAnsi="Arial" w:cs="Arial"/>
          <w:snapToGrid w:val="0"/>
        </w:rPr>
        <w:t xml:space="preserve"> 202</w:t>
      </w:r>
      <w:r w:rsidR="0031151E" w:rsidRPr="007E388D">
        <w:rPr>
          <w:rFonts w:ascii="Arial" w:hAnsi="Arial" w:cs="Arial"/>
          <w:snapToGrid w:val="0"/>
        </w:rPr>
        <w:t>4</w:t>
      </w:r>
      <w:r w:rsidR="00516A33" w:rsidRPr="007E388D">
        <w:rPr>
          <w:rFonts w:ascii="Arial" w:hAnsi="Arial" w:cs="Arial"/>
          <w:snapToGrid w:val="0"/>
        </w:rPr>
        <w:t xml:space="preserve"> y 20</w:t>
      </w:r>
      <w:r w:rsidR="0031151E" w:rsidRPr="007E388D">
        <w:rPr>
          <w:rFonts w:ascii="Arial" w:hAnsi="Arial" w:cs="Arial"/>
          <w:snapToGrid w:val="0"/>
        </w:rPr>
        <w:t>23</w:t>
      </w:r>
    </w:p>
    <w:p w14:paraId="24D550E4" w14:textId="77777777" w:rsidR="002465F9" w:rsidRPr="00C14E27" w:rsidRDefault="002465F9" w:rsidP="00516A33">
      <w:pPr>
        <w:pStyle w:val="Prrafodelista"/>
        <w:widowControl w:val="0"/>
        <w:ind w:left="0"/>
        <w:jc w:val="both"/>
        <w:rPr>
          <w:rFonts w:ascii="Arial" w:hAnsi="Arial" w:cs="Arial"/>
          <w:snapToGrid w:val="0"/>
        </w:rPr>
      </w:pPr>
    </w:p>
    <w:p w14:paraId="4BC05163" w14:textId="4EE369B7" w:rsidR="00516A33" w:rsidRPr="00695429" w:rsidRDefault="00516A33" w:rsidP="00516A33">
      <w:pPr>
        <w:widowControl w:val="0"/>
        <w:jc w:val="both"/>
        <w:rPr>
          <w:rFonts w:ascii="Arial" w:hAnsi="Arial" w:cs="Arial"/>
          <w:b/>
          <w:i/>
          <w:iCs/>
          <w:snapToGrid w:val="0"/>
          <w:color w:val="C45911" w:themeColor="accent2" w:themeShade="BF"/>
          <w:sz w:val="24"/>
          <w:szCs w:val="24"/>
        </w:rPr>
      </w:pPr>
      <w:r w:rsidRPr="00695429">
        <w:rPr>
          <w:rFonts w:ascii="Arial" w:hAnsi="Arial" w:cs="Arial"/>
          <w:b/>
          <w:i/>
          <w:iCs/>
          <w:snapToGrid w:val="0"/>
          <w:color w:val="C45911" w:themeColor="accent2" w:themeShade="BF"/>
          <w:sz w:val="24"/>
          <w:szCs w:val="24"/>
        </w:rPr>
        <w:t xml:space="preserve">1.4.- Forma de Organización y/o </w:t>
      </w:r>
      <w:r w:rsidR="00B711A9" w:rsidRPr="00695429">
        <w:rPr>
          <w:rFonts w:ascii="Arial" w:hAnsi="Arial" w:cs="Arial"/>
          <w:b/>
          <w:i/>
          <w:iCs/>
          <w:snapToGrid w:val="0"/>
          <w:color w:val="C45911" w:themeColor="accent2" w:themeShade="BF"/>
          <w:sz w:val="24"/>
          <w:szCs w:val="24"/>
        </w:rPr>
        <w:t>C</w:t>
      </w:r>
      <w:r w:rsidRPr="00695429">
        <w:rPr>
          <w:rFonts w:ascii="Arial" w:hAnsi="Arial" w:cs="Arial"/>
          <w:b/>
          <w:i/>
          <w:iCs/>
          <w:snapToGrid w:val="0"/>
          <w:color w:val="C45911" w:themeColor="accent2" w:themeShade="BF"/>
          <w:sz w:val="24"/>
          <w:szCs w:val="24"/>
        </w:rPr>
        <w:t>obertura.</w:t>
      </w:r>
    </w:p>
    <w:p w14:paraId="0CE670E0" w14:textId="77777777" w:rsidR="00FA1AE5" w:rsidRPr="00C14E27" w:rsidRDefault="00FA1AE5" w:rsidP="00FA1AE5">
      <w:pPr>
        <w:spacing w:after="0" w:line="240" w:lineRule="auto"/>
        <w:jc w:val="both"/>
        <w:rPr>
          <w:rFonts w:ascii="Arial" w:hAnsi="Arial" w:cs="Arial"/>
        </w:rPr>
      </w:pPr>
      <w:r w:rsidRPr="00C14E27">
        <w:rPr>
          <w:rFonts w:ascii="Arial" w:hAnsi="Arial" w:cs="Arial"/>
        </w:rPr>
        <w:t>La Lotería del Cauca fue creada mediante acuerdo No. 404 del 4 de julio de 1974 y realizó su primer sorteo el 4 de julio de 1975. Mediante el Decreto No. 0530 del 02 de mayo de 1995, se modificó el Estatuto Orgánico de la Lotería del Cauca, de conformidad con el Decreto 0880 de 1993, en la cual se encuentra definido su Nombre, Naturaleza, Domicilio y Objetivos.</w:t>
      </w:r>
    </w:p>
    <w:p w14:paraId="7F84EF3A" w14:textId="77777777" w:rsidR="00FA1AE5" w:rsidRPr="00C14E27" w:rsidRDefault="00FA1AE5" w:rsidP="00FA1AE5">
      <w:pPr>
        <w:spacing w:after="0" w:line="240" w:lineRule="auto"/>
        <w:jc w:val="both"/>
        <w:rPr>
          <w:rFonts w:ascii="Arial" w:hAnsi="Arial" w:cs="Arial"/>
        </w:rPr>
      </w:pPr>
    </w:p>
    <w:p w14:paraId="29DA8A91" w14:textId="3228D5AE" w:rsidR="00FA1AE5" w:rsidRPr="00C14E27" w:rsidRDefault="00FA1AE5" w:rsidP="00FA1AE5">
      <w:pPr>
        <w:spacing w:after="0" w:line="240" w:lineRule="auto"/>
        <w:jc w:val="both"/>
        <w:rPr>
          <w:rFonts w:ascii="Arial" w:hAnsi="Arial" w:cs="Arial"/>
        </w:rPr>
      </w:pPr>
      <w:r w:rsidRPr="00C14E27">
        <w:rPr>
          <w:rFonts w:ascii="Arial" w:hAnsi="Arial" w:cs="Arial"/>
        </w:rPr>
        <w:t>Lo anterior define a la Empresa Lotería del Cauca como Empresa Comercial del Departamento con domicilio en la ciudad de Popayán, Entidad descentralizada y con personería jurídica según Decreto Ordenanza 0968 de 1986, autonomía administrativa, con patrimonio independiente, vinculada a la Secretaría de Hacienda del Departamento del Cauca, hoy llamada Secretaría Administrativa y Financiera del Departamento; la cual se gobierna atemperándose a la Constitución Nacional, la Ley y las Ordenanzas Departamentales, teniendo como objetivos:</w:t>
      </w:r>
    </w:p>
    <w:p w14:paraId="7808F996" w14:textId="77777777" w:rsidR="00516A33" w:rsidRPr="00C14E27" w:rsidRDefault="00516A33" w:rsidP="00516A33">
      <w:pPr>
        <w:pStyle w:val="Ttulo"/>
        <w:tabs>
          <w:tab w:val="left" w:pos="8931"/>
        </w:tabs>
        <w:jc w:val="both"/>
        <w:rPr>
          <w:rFonts w:ascii="Arial" w:hAnsi="Arial" w:cs="Arial"/>
          <w:bCs/>
          <w:sz w:val="22"/>
          <w:szCs w:val="22"/>
          <w:lang w:val="es-CO"/>
        </w:rPr>
      </w:pPr>
    </w:p>
    <w:p w14:paraId="249EB6A2" w14:textId="77777777" w:rsidR="00FA1AE5" w:rsidRPr="00C14E27" w:rsidRDefault="00FA1AE5" w:rsidP="00FA1AE5">
      <w:pPr>
        <w:spacing w:after="0"/>
        <w:jc w:val="both"/>
        <w:rPr>
          <w:rFonts w:ascii="Arial" w:hAnsi="Arial" w:cs="Arial"/>
        </w:rPr>
      </w:pPr>
      <w:r w:rsidRPr="00C14E27">
        <w:rPr>
          <w:rFonts w:ascii="Arial" w:hAnsi="Arial" w:cs="Arial"/>
        </w:rPr>
        <w:t>Las Entidades Reguladoras son: la Superintendencia Nacional de Salud y Coljuegos – Consejo Nacional de Juegos de Suerte y Azar, entidad adscrita al Ministerio de Hacienda y Crédito Público, es responsable de la regulación, control y vigilancia de los juegos de suerte y azar, incluyendo las loterías emite las autorizaciones necesarias y supervisa la operación de las empresas dedicadas a estos juegos.</w:t>
      </w:r>
    </w:p>
    <w:p w14:paraId="0FD2CA11" w14:textId="77777777" w:rsidR="00FA1AE5" w:rsidRPr="00C14E27" w:rsidRDefault="00FA1AE5" w:rsidP="00516A33">
      <w:pPr>
        <w:pStyle w:val="Ttulo"/>
        <w:tabs>
          <w:tab w:val="left" w:pos="8931"/>
        </w:tabs>
        <w:jc w:val="both"/>
        <w:rPr>
          <w:rFonts w:ascii="Arial" w:hAnsi="Arial" w:cs="Arial"/>
          <w:bCs/>
          <w:sz w:val="22"/>
          <w:szCs w:val="22"/>
          <w:lang w:val="es-CO"/>
        </w:rPr>
      </w:pPr>
    </w:p>
    <w:p w14:paraId="6C7AB3FE" w14:textId="77777777" w:rsidR="00680775" w:rsidRPr="00C14E27" w:rsidRDefault="00680775" w:rsidP="00516A33">
      <w:pPr>
        <w:pStyle w:val="Ttulo"/>
        <w:tabs>
          <w:tab w:val="left" w:pos="8931"/>
        </w:tabs>
        <w:jc w:val="both"/>
        <w:rPr>
          <w:rFonts w:ascii="Arial" w:hAnsi="Arial" w:cs="Arial"/>
          <w:bCs/>
          <w:sz w:val="22"/>
          <w:szCs w:val="22"/>
        </w:rPr>
      </w:pPr>
    </w:p>
    <w:p w14:paraId="5F22254E" w14:textId="77777777" w:rsidR="00680775" w:rsidRPr="00C14E27" w:rsidRDefault="00680775" w:rsidP="00516A33">
      <w:pPr>
        <w:pStyle w:val="Ttulo"/>
        <w:tabs>
          <w:tab w:val="left" w:pos="8931"/>
        </w:tabs>
        <w:jc w:val="both"/>
        <w:rPr>
          <w:rFonts w:ascii="Arial" w:hAnsi="Arial" w:cs="Arial"/>
          <w:bCs/>
          <w:sz w:val="22"/>
          <w:szCs w:val="22"/>
        </w:rPr>
      </w:pPr>
    </w:p>
    <w:p w14:paraId="1E14AB6C" w14:textId="77777777" w:rsidR="00680775" w:rsidRDefault="00680775" w:rsidP="00516A33">
      <w:pPr>
        <w:pStyle w:val="Ttulo"/>
        <w:tabs>
          <w:tab w:val="left" w:pos="8931"/>
        </w:tabs>
        <w:jc w:val="both"/>
        <w:rPr>
          <w:rFonts w:ascii="Arial" w:hAnsi="Arial" w:cs="Arial"/>
          <w:bCs/>
          <w:sz w:val="24"/>
          <w:szCs w:val="24"/>
        </w:rPr>
      </w:pPr>
    </w:p>
    <w:p w14:paraId="34664C62" w14:textId="77777777" w:rsidR="00680775" w:rsidRDefault="00680775" w:rsidP="00516A33">
      <w:pPr>
        <w:pStyle w:val="Ttulo"/>
        <w:tabs>
          <w:tab w:val="left" w:pos="8931"/>
        </w:tabs>
        <w:jc w:val="both"/>
        <w:rPr>
          <w:rFonts w:ascii="Arial" w:hAnsi="Arial" w:cs="Arial"/>
          <w:bCs/>
          <w:sz w:val="24"/>
          <w:szCs w:val="24"/>
        </w:rPr>
      </w:pPr>
    </w:p>
    <w:p w14:paraId="68EAD155" w14:textId="77777777" w:rsidR="00680775" w:rsidRDefault="00680775" w:rsidP="00516A33">
      <w:pPr>
        <w:pStyle w:val="Ttulo"/>
        <w:tabs>
          <w:tab w:val="left" w:pos="8931"/>
        </w:tabs>
        <w:jc w:val="both"/>
        <w:rPr>
          <w:rFonts w:ascii="Arial" w:hAnsi="Arial" w:cs="Arial"/>
          <w:bCs/>
          <w:sz w:val="24"/>
          <w:szCs w:val="24"/>
        </w:rPr>
      </w:pPr>
    </w:p>
    <w:p w14:paraId="6E81C92C" w14:textId="77777777" w:rsidR="000B3AD7" w:rsidRDefault="000B3AD7" w:rsidP="00516A33">
      <w:pPr>
        <w:pStyle w:val="Ttulo"/>
        <w:tabs>
          <w:tab w:val="left" w:pos="8931"/>
        </w:tabs>
        <w:jc w:val="both"/>
        <w:rPr>
          <w:rFonts w:ascii="Arial" w:hAnsi="Arial" w:cs="Arial"/>
          <w:bCs/>
          <w:sz w:val="24"/>
          <w:szCs w:val="24"/>
        </w:rPr>
      </w:pPr>
    </w:p>
    <w:p w14:paraId="65C62F7E" w14:textId="77777777" w:rsidR="000B3AD7" w:rsidRDefault="000B3AD7" w:rsidP="00516A33">
      <w:pPr>
        <w:pStyle w:val="Ttulo"/>
        <w:tabs>
          <w:tab w:val="left" w:pos="8931"/>
        </w:tabs>
        <w:jc w:val="both"/>
        <w:rPr>
          <w:rFonts w:ascii="Arial" w:hAnsi="Arial" w:cs="Arial"/>
          <w:bCs/>
          <w:sz w:val="24"/>
          <w:szCs w:val="24"/>
        </w:rPr>
      </w:pPr>
    </w:p>
    <w:p w14:paraId="220A4052" w14:textId="77777777" w:rsidR="00FA1AE5" w:rsidRDefault="00FA1AE5" w:rsidP="00516A33">
      <w:pPr>
        <w:pStyle w:val="Ttulo"/>
        <w:tabs>
          <w:tab w:val="left" w:pos="8931"/>
        </w:tabs>
        <w:jc w:val="both"/>
        <w:rPr>
          <w:rFonts w:ascii="Arial" w:hAnsi="Arial" w:cs="Arial"/>
          <w:bCs/>
          <w:sz w:val="24"/>
          <w:szCs w:val="24"/>
        </w:rPr>
      </w:pPr>
    </w:p>
    <w:p w14:paraId="34C5C2B6" w14:textId="77777777" w:rsidR="00FA1AE5" w:rsidRDefault="00FA1AE5" w:rsidP="00516A33">
      <w:pPr>
        <w:pStyle w:val="Ttulo"/>
        <w:tabs>
          <w:tab w:val="left" w:pos="8931"/>
        </w:tabs>
        <w:jc w:val="both"/>
        <w:rPr>
          <w:rFonts w:ascii="Arial" w:hAnsi="Arial" w:cs="Arial"/>
          <w:bCs/>
          <w:sz w:val="24"/>
          <w:szCs w:val="24"/>
        </w:rPr>
      </w:pPr>
    </w:p>
    <w:p w14:paraId="19AD6B63" w14:textId="77777777" w:rsidR="00FA1AE5" w:rsidRDefault="00FA1AE5" w:rsidP="00516A33">
      <w:pPr>
        <w:pStyle w:val="Ttulo"/>
        <w:tabs>
          <w:tab w:val="left" w:pos="8931"/>
        </w:tabs>
        <w:jc w:val="both"/>
        <w:rPr>
          <w:rFonts w:ascii="Arial" w:hAnsi="Arial" w:cs="Arial"/>
          <w:bCs/>
          <w:sz w:val="24"/>
          <w:szCs w:val="24"/>
        </w:rPr>
      </w:pPr>
    </w:p>
    <w:p w14:paraId="58F21425" w14:textId="77777777" w:rsidR="00680775" w:rsidRDefault="00680775" w:rsidP="00516A33">
      <w:pPr>
        <w:pStyle w:val="Ttulo"/>
        <w:tabs>
          <w:tab w:val="left" w:pos="8931"/>
        </w:tabs>
        <w:jc w:val="both"/>
        <w:rPr>
          <w:rFonts w:ascii="Arial" w:hAnsi="Arial" w:cs="Arial"/>
          <w:bCs/>
          <w:sz w:val="24"/>
          <w:szCs w:val="24"/>
        </w:rPr>
      </w:pPr>
    </w:p>
    <w:p w14:paraId="12C46FE5" w14:textId="77777777" w:rsidR="00FA1AE5" w:rsidRDefault="00FA1AE5" w:rsidP="00516A33">
      <w:pPr>
        <w:pStyle w:val="Ttulo"/>
        <w:tabs>
          <w:tab w:val="left" w:pos="8931"/>
        </w:tabs>
        <w:jc w:val="both"/>
        <w:rPr>
          <w:rFonts w:ascii="Arial" w:hAnsi="Arial" w:cs="Arial"/>
          <w:bCs/>
          <w:sz w:val="24"/>
          <w:szCs w:val="24"/>
        </w:rPr>
      </w:pPr>
    </w:p>
    <w:p w14:paraId="193B6844" w14:textId="24EFEE16" w:rsidR="0047189A" w:rsidRPr="00F44A77" w:rsidRDefault="000D5F34" w:rsidP="0047189A">
      <w:pPr>
        <w:pStyle w:val="Sinespaciado"/>
        <w:rPr>
          <w:rStyle w:val="Textoennegrita"/>
          <w:rFonts w:ascii="Arial Black" w:hAnsi="Arial Black"/>
          <w:color w:val="003300"/>
          <w:sz w:val="56"/>
          <w:szCs w:val="56"/>
        </w:rPr>
      </w:pPr>
      <w:r>
        <w:rPr>
          <w:rStyle w:val="Textoennegrita"/>
          <w:rFonts w:ascii="Arial Black" w:hAnsi="Arial Black"/>
          <w:color w:val="003300"/>
          <w:sz w:val="56"/>
          <w:szCs w:val="56"/>
        </w:rPr>
        <w:t>2 BASE DE MEDICIÓ</w:t>
      </w:r>
      <w:r w:rsidR="009921AD">
        <w:rPr>
          <w:rStyle w:val="Textoennegrita"/>
          <w:rFonts w:ascii="Arial Black" w:hAnsi="Arial Black"/>
          <w:color w:val="003300"/>
          <w:sz w:val="56"/>
          <w:szCs w:val="56"/>
        </w:rPr>
        <w:t>N Y PRESENTACIÓ</w:t>
      </w:r>
      <w:r w:rsidR="0047189A">
        <w:rPr>
          <w:rStyle w:val="Textoennegrita"/>
          <w:rFonts w:ascii="Arial Black" w:hAnsi="Arial Black"/>
          <w:color w:val="003300"/>
          <w:sz w:val="56"/>
          <w:szCs w:val="56"/>
        </w:rPr>
        <w:t>N UTILIZADA</w:t>
      </w:r>
      <w:r w:rsidR="002B7E48">
        <w:rPr>
          <w:rStyle w:val="Textoennegrita"/>
          <w:rFonts w:ascii="Arial Black" w:hAnsi="Arial Black"/>
          <w:color w:val="003300"/>
          <w:sz w:val="56"/>
          <w:szCs w:val="56"/>
        </w:rPr>
        <w:t>.</w:t>
      </w:r>
      <w:r w:rsidR="0047189A">
        <w:rPr>
          <w:rStyle w:val="Textoennegrita"/>
          <w:rFonts w:ascii="Arial Black" w:hAnsi="Arial Black"/>
          <w:color w:val="003300"/>
          <w:sz w:val="56"/>
          <w:szCs w:val="56"/>
        </w:rPr>
        <w:t xml:space="preserve"> </w:t>
      </w:r>
    </w:p>
    <w:p w14:paraId="171BC223" w14:textId="54ACF0A6" w:rsidR="0047189A" w:rsidRPr="004156DC" w:rsidRDefault="0047189A" w:rsidP="0047189A">
      <w:pPr>
        <w:pStyle w:val="Sinespaciado"/>
        <w:rPr>
          <w:rStyle w:val="Textoennegrita"/>
          <w:rFonts w:ascii="Arial Black" w:hAnsi="Arial Black"/>
          <w:color w:val="00B050"/>
          <w:sz w:val="36"/>
          <w:szCs w:val="36"/>
        </w:rPr>
      </w:pPr>
      <w:r w:rsidRPr="004156DC">
        <w:rPr>
          <w:rStyle w:val="Textoennegrita"/>
          <w:rFonts w:ascii="Arial Black" w:hAnsi="Arial Black"/>
          <w:color w:val="00B050"/>
          <w:sz w:val="36"/>
          <w:szCs w:val="36"/>
        </w:rPr>
        <w:t>ESTADOS FINANCIEROS AGREGADOS</w:t>
      </w:r>
      <w:r w:rsidR="002B7E48">
        <w:rPr>
          <w:rStyle w:val="Textoennegrita"/>
          <w:rFonts w:ascii="Arial Black" w:hAnsi="Arial Black"/>
          <w:color w:val="00B050"/>
          <w:sz w:val="36"/>
          <w:szCs w:val="36"/>
        </w:rPr>
        <w:t>.</w:t>
      </w:r>
    </w:p>
    <w:p w14:paraId="3D783096" w14:textId="0998E0EE" w:rsidR="004156DC" w:rsidRPr="0047189A" w:rsidRDefault="002B7E48" w:rsidP="00516A33">
      <w:pPr>
        <w:pStyle w:val="Ttulo"/>
        <w:tabs>
          <w:tab w:val="left" w:pos="8931"/>
        </w:tabs>
        <w:jc w:val="both"/>
        <w:rPr>
          <w:rFonts w:ascii="Arial" w:hAnsi="Arial" w:cs="Arial"/>
          <w:bCs/>
          <w:sz w:val="24"/>
          <w:szCs w:val="24"/>
          <w:lang w:val="es-CO"/>
        </w:rPr>
      </w:pPr>
      <w:r w:rsidRPr="004156DC">
        <w:rPr>
          <w:rFonts w:ascii="Arial Black" w:hAnsi="Arial Black"/>
          <w:b w:val="0"/>
          <w:bCs/>
          <w:noProof/>
          <w:color w:val="00B050"/>
          <w:sz w:val="36"/>
          <w:szCs w:val="36"/>
          <w:lang w:val="es-CO" w:eastAsia="es-CO"/>
        </w:rPr>
        <mc:AlternateContent>
          <mc:Choice Requires="wps">
            <w:drawing>
              <wp:anchor distT="0" distB="0" distL="114300" distR="114300" simplePos="0" relativeHeight="251665408" behindDoc="0" locked="0" layoutInCell="1" allowOverlap="1" wp14:anchorId="1EF36C7E" wp14:editId="504F5293">
                <wp:simplePos x="0" y="0"/>
                <wp:positionH relativeFrom="margin">
                  <wp:posOffset>-10752</wp:posOffset>
                </wp:positionH>
                <wp:positionV relativeFrom="paragraph">
                  <wp:posOffset>116796</wp:posOffset>
                </wp:positionV>
                <wp:extent cx="5509648" cy="26788"/>
                <wp:effectExtent l="0" t="19050" r="53340" b="49530"/>
                <wp:wrapNone/>
                <wp:docPr id="513154545" name="Conector recto 2"/>
                <wp:cNvGraphicFramePr/>
                <a:graphic xmlns:a="http://schemas.openxmlformats.org/drawingml/2006/main">
                  <a:graphicData uri="http://schemas.microsoft.com/office/word/2010/wordprocessingShape">
                    <wps:wsp>
                      <wps:cNvCnPr/>
                      <wps:spPr>
                        <a:xfrm flipV="1">
                          <a:off x="0" y="0"/>
                          <a:ext cx="5509648" cy="26788"/>
                        </a:xfrm>
                        <a:prstGeom prst="line">
                          <a:avLst/>
                        </a:prstGeom>
                        <a:ln w="57150">
                          <a:solidFill>
                            <a:schemeClr val="accent6">
                              <a:lumMod val="40000"/>
                              <a:lumOff val="6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08B180" id="Conector recto 2" o:spid="_x0000_s1026" style="position:absolute;flip:y;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85pt,9.2pt" to="433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Py6AgIAAF4EAAAOAAAAZHJzL2Uyb0RvYy54bWysVMuOmzAU3VfqP1jeN0AamBSFzCKj6aaP&#10;qK+9x9jBkl+yPYH8fa9tQtPpqlVBMvg+zr3ncM3uflISnZnzwugOV6sSI6ap6YU+dfj7t8c3W4x8&#10;ILon0mjW4Qvz+H7/+tVutC1bm8HInjkEINq3o+3wEIJti8LTgSniV8YyDU5unCIBtu5U9I6MgK5k&#10;sS7LphiN660zlHkP1ofsxPuEzzmj4TPnngUkOwy9hbS6tD7FtdjvSHtyxA6Czm2Qf+hCEaGh6AL1&#10;QAJBz078AaUEdcYbHlbUqMJwLihLHIBNVb5g83UgliUuII63i0z+/8HST+ejQ6LvcF29reoN3Bhp&#10;ouBTHeCD0WAccvGB1lGr0foWUg766Oadt0cXiU/cKcSlsD9gDJIUQA5NSenLojSbAqJgrOvyXbOB&#10;2aDgWzd3221ELzJMhLPOh/fMKBRfOiyFjkKQlpw/+JBDryHRLDUaAfWuqssU5o0U/aOQMjrTMLGD&#10;dOhMYAwIpUyHJsXJZ/XR9Nm+KeHKAwFmGJtsbq5m6G5BSr3eFAGf1GCM+mRF0lu4SJbb+8I4qAzM&#10;szYL0G1L1ayB1BAd0zgQWBJnYvFgvORyTZzjYypLs/83yUtGqmx0WJKV0MZlWX+vHqalco6/KpB5&#10;RwmeTH9Js5KkgSFOys0HLp6S231K//Vb2P8EAAD//wMAUEsDBBQABgAIAAAAIQBzftKe3wAAAAgB&#10;AAAPAAAAZHJzL2Rvd25yZXYueG1sTI/NTsMwEITvSLyDtUjcWqcRhCjEqfgRAolDoVSc3XgbR8Tr&#10;yHbbwNOzPcFxZ0az39TLyQ3igCH2nhQs5hkIpNabnjoFm4+nWQkiJk1GD55QwTdGWDbnZ7WujD/S&#10;Ox7WqRNcQrHSCmxKYyVlbC06Hed+RGJv54PTic/QSRP0kcvdIPMsK6TTPfEHq0d8sNh+rfdOwfPm&#10;5/UxTi/BlPbt89qvdra4Xyl1eTHd3YJIOKW/MJzwGR0aZtr6PZkoBgWzxQ0nWS+vQLBfFgVv2yrI&#10;8wJkU8v/A5pfAAAA//8DAFBLAQItABQABgAIAAAAIQC2gziS/gAAAOEBAAATAAAAAAAAAAAAAAAA&#10;AAAAAABbQ29udGVudF9UeXBlc10ueG1sUEsBAi0AFAAGAAgAAAAhADj9If/WAAAAlAEAAAsAAAAA&#10;AAAAAAAAAAAALwEAAF9yZWxzLy5yZWxzUEsBAi0AFAAGAAgAAAAhAAlQ/LoCAgAAXgQAAA4AAAAA&#10;AAAAAAAAAAAALgIAAGRycy9lMm9Eb2MueG1sUEsBAi0AFAAGAAgAAAAhAHN+0p7fAAAACAEAAA8A&#10;AAAAAAAAAAAAAAAAXAQAAGRycy9kb3ducmV2LnhtbFBLBQYAAAAABAAEAPMAAABoBQAAAAA=&#10;" strokecolor="#c5e0b3 [1305]" strokeweight="4.5pt">
                <v:stroke joinstyle="miter"/>
                <w10:wrap anchorx="margin"/>
              </v:line>
            </w:pict>
          </mc:Fallback>
        </mc:AlternateContent>
      </w:r>
    </w:p>
    <w:p w14:paraId="0220FA7B" w14:textId="77777777" w:rsidR="004156DC" w:rsidRPr="000C7085" w:rsidRDefault="004156DC" w:rsidP="00516A33">
      <w:pPr>
        <w:pStyle w:val="Ttulo"/>
        <w:tabs>
          <w:tab w:val="left" w:pos="8931"/>
        </w:tabs>
        <w:jc w:val="both"/>
        <w:rPr>
          <w:rFonts w:ascii="Arial" w:hAnsi="Arial" w:cs="Arial"/>
          <w:bCs/>
          <w:sz w:val="24"/>
          <w:szCs w:val="24"/>
        </w:rPr>
      </w:pPr>
    </w:p>
    <w:p w14:paraId="2308E172" w14:textId="77777777" w:rsidR="0047189A" w:rsidRDefault="0047189A" w:rsidP="00516A33">
      <w:pPr>
        <w:pStyle w:val="Ttulo"/>
        <w:tabs>
          <w:tab w:val="left" w:pos="8931"/>
        </w:tabs>
        <w:jc w:val="both"/>
        <w:rPr>
          <w:rFonts w:ascii="Arial" w:hAnsi="Arial" w:cs="Arial"/>
          <w:bCs/>
          <w:sz w:val="24"/>
          <w:szCs w:val="24"/>
        </w:rPr>
      </w:pPr>
    </w:p>
    <w:p w14:paraId="414ED457" w14:textId="77777777" w:rsidR="00680775" w:rsidRDefault="00680775" w:rsidP="00516A33">
      <w:pPr>
        <w:pStyle w:val="Ttulo"/>
        <w:tabs>
          <w:tab w:val="left" w:pos="8931"/>
        </w:tabs>
        <w:jc w:val="both"/>
        <w:rPr>
          <w:rFonts w:ascii="Arial" w:hAnsi="Arial" w:cs="Arial"/>
          <w:bCs/>
          <w:sz w:val="24"/>
          <w:szCs w:val="24"/>
        </w:rPr>
      </w:pPr>
    </w:p>
    <w:p w14:paraId="6E8EE9E1" w14:textId="77777777" w:rsidR="00680775" w:rsidRDefault="00680775" w:rsidP="00516A33">
      <w:pPr>
        <w:pStyle w:val="Ttulo"/>
        <w:tabs>
          <w:tab w:val="left" w:pos="8931"/>
        </w:tabs>
        <w:jc w:val="both"/>
        <w:rPr>
          <w:rFonts w:ascii="Arial" w:hAnsi="Arial" w:cs="Arial"/>
          <w:bCs/>
          <w:sz w:val="24"/>
          <w:szCs w:val="24"/>
        </w:rPr>
      </w:pPr>
    </w:p>
    <w:p w14:paraId="0B5BEF19" w14:textId="137271B3" w:rsidR="00516A33" w:rsidRPr="00680775" w:rsidRDefault="00516A33" w:rsidP="00516A33">
      <w:pPr>
        <w:pStyle w:val="Ttulo"/>
        <w:tabs>
          <w:tab w:val="left" w:pos="8931"/>
        </w:tabs>
        <w:jc w:val="both"/>
        <w:rPr>
          <w:rFonts w:ascii="Arial" w:hAnsi="Arial" w:cs="Arial"/>
          <w:bCs/>
          <w:color w:val="C45911" w:themeColor="accent2" w:themeShade="BF"/>
          <w:szCs w:val="28"/>
        </w:rPr>
      </w:pPr>
      <w:r w:rsidRPr="00680775">
        <w:rPr>
          <w:rFonts w:ascii="Arial" w:hAnsi="Arial" w:cs="Arial"/>
          <w:bCs/>
          <w:color w:val="C45911" w:themeColor="accent2" w:themeShade="BF"/>
          <w:szCs w:val="28"/>
        </w:rPr>
        <w:t>NOTA 2. BASES D</w:t>
      </w:r>
      <w:r w:rsidR="009921AD">
        <w:rPr>
          <w:rFonts w:ascii="Arial" w:hAnsi="Arial" w:cs="Arial"/>
          <w:bCs/>
          <w:color w:val="C45911" w:themeColor="accent2" w:themeShade="BF"/>
          <w:szCs w:val="28"/>
        </w:rPr>
        <w:t>E MEDICIÓN Y PRESENTACIÓ</w:t>
      </w:r>
      <w:r w:rsidRPr="00680775">
        <w:rPr>
          <w:rFonts w:ascii="Arial" w:hAnsi="Arial" w:cs="Arial"/>
          <w:bCs/>
          <w:color w:val="C45911" w:themeColor="accent2" w:themeShade="BF"/>
          <w:szCs w:val="28"/>
        </w:rPr>
        <w:t>N UTILIZADAS</w:t>
      </w:r>
    </w:p>
    <w:p w14:paraId="60F05272" w14:textId="77777777" w:rsidR="00516A33" w:rsidRPr="000C7085" w:rsidRDefault="00516A33" w:rsidP="00516A33">
      <w:pPr>
        <w:pStyle w:val="Ttulo"/>
        <w:tabs>
          <w:tab w:val="left" w:pos="8931"/>
        </w:tabs>
        <w:jc w:val="both"/>
        <w:rPr>
          <w:rFonts w:ascii="Arial" w:hAnsi="Arial" w:cs="Arial"/>
          <w:bCs/>
          <w:sz w:val="24"/>
          <w:szCs w:val="24"/>
        </w:rPr>
      </w:pPr>
    </w:p>
    <w:p w14:paraId="7E97BA60" w14:textId="77777777" w:rsidR="00516A33" w:rsidRPr="00695429" w:rsidRDefault="00516A33" w:rsidP="00516A33">
      <w:pPr>
        <w:pStyle w:val="Ttulo"/>
        <w:tabs>
          <w:tab w:val="left" w:pos="8931"/>
        </w:tabs>
        <w:jc w:val="both"/>
        <w:rPr>
          <w:rFonts w:ascii="Arial" w:hAnsi="Arial" w:cs="Arial"/>
          <w:bCs/>
          <w:i/>
          <w:iCs/>
          <w:color w:val="C45911" w:themeColor="accent2" w:themeShade="BF"/>
          <w:sz w:val="24"/>
          <w:szCs w:val="24"/>
        </w:rPr>
      </w:pPr>
      <w:r w:rsidRPr="00695429">
        <w:rPr>
          <w:rFonts w:ascii="Arial" w:hAnsi="Arial" w:cs="Arial"/>
          <w:bCs/>
          <w:i/>
          <w:iCs/>
          <w:color w:val="C45911" w:themeColor="accent2" w:themeShade="BF"/>
          <w:sz w:val="24"/>
          <w:szCs w:val="24"/>
        </w:rPr>
        <w:t>2.1. Bases de medición.</w:t>
      </w:r>
    </w:p>
    <w:p w14:paraId="4F4F4DDF" w14:textId="77777777" w:rsidR="00797C29" w:rsidRPr="00C14E27" w:rsidRDefault="00797C29" w:rsidP="00516A33">
      <w:pPr>
        <w:pStyle w:val="Ttulo"/>
        <w:tabs>
          <w:tab w:val="left" w:pos="8931"/>
        </w:tabs>
        <w:jc w:val="both"/>
        <w:rPr>
          <w:rFonts w:ascii="Arial" w:hAnsi="Arial" w:cs="Arial"/>
          <w:bCs/>
          <w:sz w:val="22"/>
          <w:szCs w:val="22"/>
        </w:rPr>
      </w:pPr>
    </w:p>
    <w:p w14:paraId="31593258" w14:textId="2825DFB6" w:rsidR="00516A33" w:rsidRPr="00C14E27" w:rsidRDefault="00516A33" w:rsidP="00797C29">
      <w:pPr>
        <w:pStyle w:val="Ttulo"/>
        <w:tabs>
          <w:tab w:val="left" w:pos="8931"/>
        </w:tabs>
        <w:jc w:val="both"/>
        <w:rPr>
          <w:rFonts w:ascii="Arial" w:hAnsi="Arial" w:cs="Arial"/>
          <w:b w:val="0"/>
          <w:bCs/>
          <w:sz w:val="22"/>
          <w:szCs w:val="22"/>
        </w:rPr>
      </w:pPr>
      <w:r w:rsidRPr="00C14E27">
        <w:rPr>
          <w:rFonts w:ascii="Arial" w:hAnsi="Arial" w:cs="Arial"/>
          <w:b w:val="0"/>
          <w:bCs/>
          <w:sz w:val="22"/>
          <w:szCs w:val="22"/>
        </w:rPr>
        <w:t>Los Estados Financieros Individuales fueron preparados sobre la base del costo histórico.</w:t>
      </w:r>
      <w:r w:rsidR="00797C29" w:rsidRPr="00C14E27">
        <w:rPr>
          <w:rFonts w:ascii="Arial" w:hAnsi="Arial" w:cs="Arial"/>
          <w:b w:val="0"/>
          <w:bCs/>
          <w:sz w:val="22"/>
          <w:szCs w:val="22"/>
        </w:rPr>
        <w:t xml:space="preserve"> Los Estados Financieros de la </w:t>
      </w:r>
      <w:r w:rsidR="00386DFF">
        <w:rPr>
          <w:rFonts w:ascii="Arial" w:hAnsi="Arial" w:cs="Arial"/>
          <w:b w:val="0"/>
          <w:bCs/>
          <w:sz w:val="22"/>
          <w:szCs w:val="22"/>
        </w:rPr>
        <w:t>Lotería</w:t>
      </w:r>
      <w:r w:rsidR="00797C29" w:rsidRPr="00C14E27">
        <w:rPr>
          <w:rFonts w:ascii="Arial" w:hAnsi="Arial" w:cs="Arial"/>
          <w:b w:val="0"/>
          <w:bCs/>
          <w:sz w:val="22"/>
          <w:szCs w:val="22"/>
        </w:rPr>
        <w:t xml:space="preserve"> del Cauca recogen diferentes bases de medición para los elementos del activo y pasivo. Los hechos económicos se reconocen bajo el principio de devengo o causación según el cual “los hechos económicos se reconocen en el momento en que suceden, con independencia del instante en que se produce el flujo de efectivo o equivalentes al efectivo que se deriva de estos, es decir, el reconocimiento se efectúa cuando surgen los derechos y obligaciones, o cuando la transacción u operación originada por el hecho incide en los resultados del periodo”.</w:t>
      </w:r>
    </w:p>
    <w:p w14:paraId="6CBB8F56" w14:textId="77777777" w:rsidR="00797C29" w:rsidRPr="00C14E27" w:rsidRDefault="00797C29" w:rsidP="00516A33">
      <w:pPr>
        <w:pStyle w:val="Ttulo"/>
        <w:tabs>
          <w:tab w:val="left" w:pos="8931"/>
        </w:tabs>
        <w:jc w:val="both"/>
        <w:rPr>
          <w:rFonts w:ascii="Arial" w:hAnsi="Arial" w:cs="Arial"/>
          <w:bCs/>
          <w:sz w:val="22"/>
          <w:szCs w:val="22"/>
          <w:lang w:val="es-CO"/>
        </w:rPr>
      </w:pPr>
    </w:p>
    <w:p w14:paraId="45ED34C8" w14:textId="4EC81432" w:rsidR="00516A33" w:rsidRPr="00695429" w:rsidRDefault="00516A33" w:rsidP="00516A33">
      <w:pPr>
        <w:pStyle w:val="Ttulo"/>
        <w:tabs>
          <w:tab w:val="left" w:pos="8931"/>
        </w:tabs>
        <w:jc w:val="both"/>
        <w:rPr>
          <w:rFonts w:ascii="Arial" w:hAnsi="Arial" w:cs="Arial"/>
          <w:bCs/>
          <w:i/>
          <w:iCs/>
          <w:color w:val="C45911" w:themeColor="accent2" w:themeShade="BF"/>
          <w:sz w:val="24"/>
          <w:szCs w:val="24"/>
        </w:rPr>
      </w:pPr>
      <w:r w:rsidRPr="00695429">
        <w:rPr>
          <w:rFonts w:ascii="Arial" w:hAnsi="Arial" w:cs="Arial"/>
          <w:bCs/>
          <w:i/>
          <w:iCs/>
          <w:color w:val="C45911" w:themeColor="accent2" w:themeShade="BF"/>
          <w:sz w:val="24"/>
          <w:szCs w:val="24"/>
        </w:rPr>
        <w:t>2.2. Moneda funcional y de presentación</w:t>
      </w:r>
      <w:r w:rsidR="00797C29" w:rsidRPr="00695429">
        <w:rPr>
          <w:rFonts w:ascii="Arial" w:hAnsi="Arial" w:cs="Arial"/>
          <w:bCs/>
          <w:i/>
          <w:iCs/>
          <w:color w:val="C45911" w:themeColor="accent2" w:themeShade="BF"/>
          <w:sz w:val="24"/>
          <w:szCs w:val="24"/>
        </w:rPr>
        <w:t>.</w:t>
      </w:r>
    </w:p>
    <w:p w14:paraId="4CACA9C7" w14:textId="77777777" w:rsidR="00797C29" w:rsidRPr="00C14E27" w:rsidRDefault="00797C29" w:rsidP="00516A33">
      <w:pPr>
        <w:pStyle w:val="Ttulo"/>
        <w:tabs>
          <w:tab w:val="left" w:pos="8931"/>
        </w:tabs>
        <w:jc w:val="both"/>
        <w:rPr>
          <w:rFonts w:ascii="Arial" w:hAnsi="Arial" w:cs="Arial"/>
          <w:bCs/>
          <w:sz w:val="22"/>
          <w:szCs w:val="22"/>
        </w:rPr>
      </w:pPr>
    </w:p>
    <w:p w14:paraId="380EBC31" w14:textId="1BF1A6B5" w:rsidR="00516A33" w:rsidRPr="00C14E27" w:rsidRDefault="1372707A" w:rsidP="1372707A">
      <w:pPr>
        <w:pStyle w:val="Ttulo"/>
        <w:tabs>
          <w:tab w:val="left" w:pos="8931"/>
        </w:tabs>
        <w:jc w:val="both"/>
        <w:rPr>
          <w:rFonts w:ascii="Arial" w:hAnsi="Arial" w:cs="Arial"/>
          <w:b w:val="0"/>
          <w:sz w:val="22"/>
          <w:szCs w:val="22"/>
          <w:lang w:val="es-ES"/>
        </w:rPr>
      </w:pPr>
      <w:r w:rsidRPr="1372707A">
        <w:rPr>
          <w:rFonts w:ascii="Arial" w:hAnsi="Arial" w:cs="Arial"/>
          <w:b w:val="0"/>
          <w:sz w:val="22"/>
          <w:szCs w:val="22"/>
          <w:lang w:val="es-ES"/>
        </w:rPr>
        <w:t xml:space="preserve">Las partidas incluidas en los estados financieros de la empresa lotería del cauca se expresan en pesos colombianos, la cual es su moneda funcional y la moneda de presentación. Toda la información contenida en los presentes estados financieros se encuentra expresada en pesos </w:t>
      </w:r>
      <w:r w:rsidR="00E00FB4" w:rsidRPr="1372707A">
        <w:rPr>
          <w:rFonts w:ascii="Arial" w:hAnsi="Arial" w:cs="Arial"/>
          <w:b w:val="0"/>
          <w:sz w:val="22"/>
          <w:szCs w:val="22"/>
          <w:lang w:val="es-ES"/>
        </w:rPr>
        <w:t>colombianos (</w:t>
      </w:r>
      <w:r w:rsidRPr="1372707A">
        <w:rPr>
          <w:rFonts w:ascii="Arial" w:hAnsi="Arial" w:cs="Arial"/>
          <w:b w:val="0"/>
          <w:sz w:val="22"/>
          <w:szCs w:val="22"/>
          <w:lang w:val="es-ES"/>
        </w:rPr>
        <w:t>COP).</w:t>
      </w:r>
    </w:p>
    <w:p w14:paraId="28566DFB" w14:textId="77777777" w:rsidR="00516A33" w:rsidRPr="00C14E27" w:rsidRDefault="00516A33" w:rsidP="00516A33">
      <w:pPr>
        <w:pStyle w:val="Ttulo"/>
        <w:tabs>
          <w:tab w:val="left" w:pos="8931"/>
        </w:tabs>
        <w:jc w:val="both"/>
        <w:rPr>
          <w:rFonts w:ascii="Arial" w:hAnsi="Arial" w:cs="Arial"/>
          <w:b w:val="0"/>
          <w:bCs/>
          <w:sz w:val="22"/>
          <w:szCs w:val="22"/>
        </w:rPr>
      </w:pPr>
    </w:p>
    <w:p w14:paraId="16C60948" w14:textId="77777777" w:rsidR="00516A33" w:rsidRPr="00695429" w:rsidRDefault="00516A33" w:rsidP="00516A33">
      <w:pPr>
        <w:pStyle w:val="Ttulo"/>
        <w:tabs>
          <w:tab w:val="left" w:pos="8931"/>
        </w:tabs>
        <w:jc w:val="both"/>
        <w:rPr>
          <w:rFonts w:ascii="Arial" w:hAnsi="Arial" w:cs="Arial"/>
          <w:bCs/>
          <w:i/>
          <w:iCs/>
          <w:color w:val="C45911" w:themeColor="accent2" w:themeShade="BF"/>
          <w:sz w:val="24"/>
          <w:szCs w:val="24"/>
        </w:rPr>
      </w:pPr>
      <w:r w:rsidRPr="00695429">
        <w:rPr>
          <w:rFonts w:ascii="Arial" w:hAnsi="Arial" w:cs="Arial"/>
          <w:bCs/>
          <w:i/>
          <w:iCs/>
          <w:color w:val="C45911" w:themeColor="accent2" w:themeShade="BF"/>
          <w:sz w:val="24"/>
          <w:szCs w:val="24"/>
        </w:rPr>
        <w:t>2.3. Tratamiento de la Moneda extranjera.</w:t>
      </w:r>
    </w:p>
    <w:p w14:paraId="49CA9C1C" w14:textId="77777777" w:rsidR="00797C29" w:rsidRPr="00C14E27" w:rsidRDefault="00797C29" w:rsidP="00516A33">
      <w:pPr>
        <w:pStyle w:val="Ttulo"/>
        <w:tabs>
          <w:tab w:val="left" w:pos="8931"/>
        </w:tabs>
        <w:jc w:val="both"/>
        <w:rPr>
          <w:rFonts w:ascii="Arial" w:hAnsi="Arial" w:cs="Arial"/>
          <w:bCs/>
          <w:sz w:val="22"/>
          <w:szCs w:val="22"/>
        </w:rPr>
      </w:pPr>
    </w:p>
    <w:p w14:paraId="465ED37E" w14:textId="77777777" w:rsidR="00516A33" w:rsidRPr="00C14E27" w:rsidRDefault="00516A33" w:rsidP="00516A33">
      <w:pPr>
        <w:pStyle w:val="Ttulo"/>
        <w:tabs>
          <w:tab w:val="left" w:pos="8931"/>
        </w:tabs>
        <w:jc w:val="both"/>
        <w:rPr>
          <w:rFonts w:ascii="Arial" w:hAnsi="Arial" w:cs="Arial"/>
          <w:b w:val="0"/>
          <w:bCs/>
          <w:sz w:val="22"/>
          <w:szCs w:val="22"/>
        </w:rPr>
      </w:pPr>
      <w:r w:rsidRPr="00C14E27">
        <w:rPr>
          <w:rFonts w:ascii="Arial" w:hAnsi="Arial" w:cs="Arial"/>
          <w:b w:val="0"/>
          <w:bCs/>
          <w:sz w:val="22"/>
          <w:szCs w:val="22"/>
        </w:rPr>
        <w:t>La entidad no maneja operaciones en moneda extranjera.</w:t>
      </w:r>
    </w:p>
    <w:p w14:paraId="3EE4556D" w14:textId="77777777" w:rsidR="00516A33" w:rsidRPr="00C14E27" w:rsidRDefault="00516A33" w:rsidP="00516A33">
      <w:pPr>
        <w:pStyle w:val="Ttulo"/>
        <w:tabs>
          <w:tab w:val="left" w:pos="8931"/>
        </w:tabs>
        <w:jc w:val="both"/>
        <w:rPr>
          <w:rFonts w:ascii="Arial" w:hAnsi="Arial" w:cs="Arial"/>
          <w:b w:val="0"/>
          <w:bCs/>
          <w:sz w:val="22"/>
          <w:szCs w:val="22"/>
        </w:rPr>
      </w:pPr>
    </w:p>
    <w:p w14:paraId="58AE0978" w14:textId="77777777" w:rsidR="00516A33" w:rsidRPr="00695429" w:rsidRDefault="00516A33" w:rsidP="00516A33">
      <w:pPr>
        <w:pStyle w:val="Ttulo"/>
        <w:tabs>
          <w:tab w:val="left" w:pos="8931"/>
        </w:tabs>
        <w:jc w:val="both"/>
        <w:rPr>
          <w:rFonts w:ascii="Arial" w:hAnsi="Arial" w:cs="Arial"/>
          <w:bCs/>
          <w:i/>
          <w:iCs/>
          <w:color w:val="C45911" w:themeColor="accent2" w:themeShade="BF"/>
          <w:sz w:val="24"/>
          <w:szCs w:val="24"/>
          <w:lang w:val="es-CO"/>
        </w:rPr>
      </w:pPr>
      <w:r w:rsidRPr="00695429">
        <w:rPr>
          <w:rFonts w:ascii="Arial" w:hAnsi="Arial" w:cs="Arial"/>
          <w:bCs/>
          <w:i/>
          <w:iCs/>
          <w:color w:val="C45911" w:themeColor="accent2" w:themeShade="BF"/>
          <w:sz w:val="24"/>
          <w:szCs w:val="24"/>
        </w:rPr>
        <w:t>2.4.</w:t>
      </w:r>
      <w:r w:rsidRPr="00695429">
        <w:rPr>
          <w:rFonts w:ascii="Arial" w:hAnsi="Arial" w:cs="Arial"/>
          <w:bCs/>
          <w:i/>
          <w:iCs/>
          <w:color w:val="C45911" w:themeColor="accent2" w:themeShade="BF"/>
          <w:sz w:val="24"/>
          <w:szCs w:val="24"/>
          <w:lang w:val="es-CO"/>
        </w:rPr>
        <w:t xml:space="preserve"> Hechos ocurridos después del periodo contable.</w:t>
      </w:r>
    </w:p>
    <w:p w14:paraId="5FEC6FC2" w14:textId="77777777" w:rsidR="00C14E27" w:rsidRPr="00FA47F2" w:rsidRDefault="00C14E27" w:rsidP="00516A33">
      <w:pPr>
        <w:pStyle w:val="Ttulo"/>
        <w:tabs>
          <w:tab w:val="left" w:pos="8931"/>
        </w:tabs>
        <w:jc w:val="both"/>
        <w:rPr>
          <w:rFonts w:ascii="Arial" w:hAnsi="Arial" w:cs="Arial"/>
          <w:bCs/>
          <w:color w:val="C45911" w:themeColor="accent2" w:themeShade="BF"/>
          <w:sz w:val="22"/>
          <w:szCs w:val="22"/>
          <w:lang w:val="es-CO"/>
        </w:rPr>
      </w:pPr>
    </w:p>
    <w:p w14:paraId="2CD67E7C" w14:textId="708583EC" w:rsidR="00C14E27" w:rsidRDefault="00C14E27" w:rsidP="00C14E27">
      <w:pPr>
        <w:autoSpaceDE w:val="0"/>
        <w:autoSpaceDN w:val="0"/>
        <w:adjustRightInd w:val="0"/>
        <w:spacing w:after="0" w:line="240" w:lineRule="auto"/>
        <w:jc w:val="both"/>
        <w:rPr>
          <w:rFonts w:ascii="Arial" w:hAnsi="Arial" w:cs="Arial"/>
          <w:color w:val="000000"/>
        </w:rPr>
      </w:pPr>
      <w:r w:rsidRPr="00C14E27">
        <w:rPr>
          <w:rFonts w:ascii="Arial" w:hAnsi="Arial" w:cs="Arial"/>
          <w:color w:val="000000"/>
        </w:rPr>
        <w:t>Los hechos ocurridos después del periodo contable son todos los eventos, favorables o</w:t>
      </w:r>
      <w:r w:rsidR="0063137D">
        <w:rPr>
          <w:rFonts w:ascii="Arial" w:hAnsi="Arial" w:cs="Arial"/>
          <w:color w:val="000000"/>
        </w:rPr>
        <w:t xml:space="preserve"> </w:t>
      </w:r>
      <w:r w:rsidRPr="00C14E27">
        <w:rPr>
          <w:rFonts w:ascii="Arial" w:hAnsi="Arial" w:cs="Arial"/>
          <w:color w:val="000000"/>
        </w:rPr>
        <w:t xml:space="preserve">desfavorables, que se generen entre el final del periodo contable y la fecha de autorización para la publicación de los Estados Financieros, los cuales se clasifican en aquellos que </w:t>
      </w:r>
      <w:r w:rsidRPr="00C14E27">
        <w:rPr>
          <w:rFonts w:ascii="Arial" w:hAnsi="Arial" w:cs="Arial"/>
          <w:color w:val="000000"/>
        </w:rPr>
        <w:lastRenderedPageBreak/>
        <w:t>implican y que no implican ajuste. En lo que respecta a los hechos que no implican ajustes, se revel</w:t>
      </w:r>
      <w:r w:rsidR="001F05B8">
        <w:rPr>
          <w:rFonts w:ascii="Arial" w:hAnsi="Arial" w:cs="Arial"/>
          <w:color w:val="000000"/>
        </w:rPr>
        <w:t>a información siempre y cuando e</w:t>
      </w:r>
      <w:r w:rsidRPr="00C14E27">
        <w:rPr>
          <w:rFonts w:ascii="Arial" w:hAnsi="Arial" w:cs="Arial"/>
          <w:color w:val="000000"/>
        </w:rPr>
        <w:t>stos sean materiales.</w:t>
      </w:r>
    </w:p>
    <w:p w14:paraId="5E788321" w14:textId="77777777" w:rsidR="00C14E27" w:rsidRPr="00C14E27" w:rsidRDefault="00C14E27" w:rsidP="00C14E27">
      <w:pPr>
        <w:autoSpaceDE w:val="0"/>
        <w:autoSpaceDN w:val="0"/>
        <w:adjustRightInd w:val="0"/>
        <w:spacing w:after="0" w:line="240" w:lineRule="auto"/>
        <w:jc w:val="both"/>
        <w:rPr>
          <w:rFonts w:ascii="Arial" w:hAnsi="Arial" w:cs="Arial"/>
          <w:color w:val="000000"/>
        </w:rPr>
      </w:pPr>
    </w:p>
    <w:p w14:paraId="2801EAEF" w14:textId="6108DC06" w:rsidR="00516A33" w:rsidRPr="00C14E27" w:rsidRDefault="00C14E27" w:rsidP="00C14E27">
      <w:pPr>
        <w:autoSpaceDE w:val="0"/>
        <w:autoSpaceDN w:val="0"/>
        <w:adjustRightInd w:val="0"/>
        <w:spacing w:after="0" w:line="240" w:lineRule="auto"/>
        <w:jc w:val="both"/>
        <w:rPr>
          <w:rFonts w:ascii="Arial" w:hAnsi="Arial" w:cs="Arial"/>
          <w:b/>
          <w:bCs/>
        </w:rPr>
      </w:pPr>
      <w:r w:rsidRPr="00C14E27">
        <w:rPr>
          <w:rFonts w:ascii="Arial" w:hAnsi="Arial" w:cs="Arial"/>
          <w:color w:val="000000"/>
        </w:rPr>
        <w:t xml:space="preserve">Para la vigencia </w:t>
      </w:r>
      <w:r>
        <w:rPr>
          <w:rFonts w:ascii="Arial" w:hAnsi="Arial" w:cs="Arial"/>
          <w:color w:val="000000"/>
        </w:rPr>
        <w:t xml:space="preserve">enero del </w:t>
      </w:r>
      <w:r w:rsidRPr="00C14E27">
        <w:rPr>
          <w:rFonts w:ascii="Arial" w:hAnsi="Arial" w:cs="Arial"/>
          <w:color w:val="000000"/>
        </w:rPr>
        <w:t>202</w:t>
      </w:r>
      <w:r>
        <w:rPr>
          <w:rFonts w:ascii="Arial" w:hAnsi="Arial" w:cs="Arial"/>
          <w:color w:val="000000"/>
        </w:rPr>
        <w:t>4</w:t>
      </w:r>
      <w:r w:rsidRPr="00C14E27">
        <w:rPr>
          <w:rFonts w:ascii="Arial" w:hAnsi="Arial" w:cs="Arial"/>
          <w:color w:val="000000"/>
        </w:rPr>
        <w:t xml:space="preserve"> no se presentaron hechos ocurridos después del cierre del periodo</w:t>
      </w:r>
      <w:r>
        <w:rPr>
          <w:rFonts w:ascii="Arial" w:hAnsi="Arial" w:cs="Arial"/>
          <w:color w:val="000000"/>
        </w:rPr>
        <w:t xml:space="preserve"> </w:t>
      </w:r>
      <w:r w:rsidRPr="00C14E27">
        <w:rPr>
          <w:rFonts w:ascii="Arial" w:hAnsi="Arial" w:cs="Arial"/>
          <w:color w:val="000000"/>
        </w:rPr>
        <w:t>contable que hayan tenido alguna incidencia material para hacer algún ajuste a las cifras o</w:t>
      </w:r>
      <w:r>
        <w:rPr>
          <w:rFonts w:ascii="Arial" w:hAnsi="Arial" w:cs="Arial"/>
          <w:color w:val="000000"/>
        </w:rPr>
        <w:t xml:space="preserve"> </w:t>
      </w:r>
      <w:r w:rsidRPr="00C14E27">
        <w:rPr>
          <w:rFonts w:ascii="Arial" w:hAnsi="Arial" w:cs="Arial"/>
          <w:color w:val="000000"/>
        </w:rPr>
        <w:t>para ser revelado en las notas a los estados financieros.</w:t>
      </w:r>
    </w:p>
    <w:p w14:paraId="3F2AB517" w14:textId="77777777" w:rsidR="00AC3C6B" w:rsidRPr="00C14E27" w:rsidRDefault="00AC3C6B" w:rsidP="00C14E27">
      <w:pPr>
        <w:pStyle w:val="Ttulo"/>
        <w:tabs>
          <w:tab w:val="left" w:pos="8931"/>
        </w:tabs>
        <w:jc w:val="both"/>
        <w:rPr>
          <w:rFonts w:ascii="Arial" w:hAnsi="Arial" w:cs="Arial"/>
          <w:bCs/>
          <w:sz w:val="22"/>
          <w:szCs w:val="22"/>
        </w:rPr>
      </w:pPr>
    </w:p>
    <w:p w14:paraId="313BBA0A" w14:textId="70DE1BBF" w:rsidR="006432D3" w:rsidRPr="00695429" w:rsidRDefault="006432D3" w:rsidP="006432D3">
      <w:pPr>
        <w:pStyle w:val="Ttulo"/>
        <w:tabs>
          <w:tab w:val="left" w:pos="8931"/>
        </w:tabs>
        <w:jc w:val="both"/>
        <w:rPr>
          <w:rFonts w:ascii="Arial" w:hAnsi="Arial" w:cs="Arial"/>
          <w:bCs/>
          <w:i/>
          <w:iCs/>
          <w:color w:val="C45911" w:themeColor="accent2" w:themeShade="BF"/>
          <w:sz w:val="24"/>
          <w:szCs w:val="24"/>
          <w:lang w:val="es-CO"/>
        </w:rPr>
      </w:pPr>
      <w:r w:rsidRPr="00695429">
        <w:rPr>
          <w:rFonts w:ascii="Arial" w:hAnsi="Arial" w:cs="Arial"/>
          <w:bCs/>
          <w:i/>
          <w:iCs/>
          <w:color w:val="C45911" w:themeColor="accent2" w:themeShade="BF"/>
          <w:sz w:val="24"/>
          <w:szCs w:val="24"/>
        </w:rPr>
        <w:t>2.5.</w:t>
      </w:r>
      <w:r w:rsidRPr="00695429">
        <w:rPr>
          <w:rFonts w:ascii="Arial" w:hAnsi="Arial" w:cs="Arial"/>
          <w:bCs/>
          <w:i/>
          <w:iCs/>
          <w:color w:val="C45911" w:themeColor="accent2" w:themeShade="BF"/>
          <w:sz w:val="24"/>
          <w:szCs w:val="24"/>
          <w:lang w:val="es-CO"/>
        </w:rPr>
        <w:t xml:space="preserve"> </w:t>
      </w:r>
      <w:r w:rsidR="00EB1E82" w:rsidRPr="00695429">
        <w:rPr>
          <w:rFonts w:ascii="Arial" w:hAnsi="Arial" w:cs="Arial"/>
          <w:bCs/>
          <w:i/>
          <w:iCs/>
          <w:color w:val="C45911" w:themeColor="accent2" w:themeShade="BF"/>
          <w:sz w:val="24"/>
          <w:szCs w:val="24"/>
          <w:lang w:val="es-CO"/>
        </w:rPr>
        <w:t>Otros Aspectos.</w:t>
      </w:r>
    </w:p>
    <w:p w14:paraId="0326CEBB" w14:textId="77777777" w:rsidR="00AC3C6B" w:rsidRPr="006432D3" w:rsidRDefault="00AC3C6B" w:rsidP="00516A33">
      <w:pPr>
        <w:pStyle w:val="Ttulo"/>
        <w:tabs>
          <w:tab w:val="left" w:pos="8931"/>
        </w:tabs>
        <w:jc w:val="both"/>
        <w:rPr>
          <w:rFonts w:ascii="Arial" w:hAnsi="Arial" w:cs="Arial"/>
          <w:bCs/>
          <w:sz w:val="22"/>
          <w:szCs w:val="22"/>
          <w:lang w:val="es-CO"/>
        </w:rPr>
      </w:pPr>
    </w:p>
    <w:p w14:paraId="6D069AFF" w14:textId="2CB80B09" w:rsidR="00AC3C6B" w:rsidRPr="006432D3" w:rsidRDefault="006432D3" w:rsidP="006432D3">
      <w:pPr>
        <w:autoSpaceDE w:val="0"/>
        <w:autoSpaceDN w:val="0"/>
        <w:adjustRightInd w:val="0"/>
        <w:spacing w:after="0" w:line="240" w:lineRule="auto"/>
        <w:jc w:val="both"/>
        <w:rPr>
          <w:rFonts w:ascii="Arial" w:hAnsi="Arial" w:cs="Arial"/>
          <w:bCs/>
        </w:rPr>
      </w:pPr>
      <w:r w:rsidRPr="006432D3">
        <w:rPr>
          <w:rFonts w:ascii="Arial" w:hAnsi="Arial" w:cs="Arial"/>
        </w:rPr>
        <w:t>Los hechos económicos que se suscitan por las diferentes áreas internas de la entidad, tales como: nómina, unidad de rentas, jurisdicción de cobro coactivo, recursos físicos, oficina asesora jurídica, fondo territorial de pensiones, se contabilizan teniendo como soporte los informes que suministran los responsables de cada una de estas dependencias dado que aún no se encuentran integrados al Sistema Integrado de Información Administrativo y Financiero – SIIAF, el registro contable para estos casos se hace de forma manual, a fin de ajustar y conciliar saldos.</w:t>
      </w:r>
    </w:p>
    <w:p w14:paraId="730EFB7E" w14:textId="77777777" w:rsidR="00AC3C6B" w:rsidRDefault="00AC3C6B" w:rsidP="00516A33">
      <w:pPr>
        <w:pStyle w:val="Ttulo"/>
        <w:tabs>
          <w:tab w:val="left" w:pos="8931"/>
        </w:tabs>
        <w:jc w:val="both"/>
        <w:rPr>
          <w:rFonts w:ascii="Arial" w:hAnsi="Arial" w:cs="Arial"/>
          <w:bCs/>
          <w:sz w:val="24"/>
          <w:szCs w:val="24"/>
        </w:rPr>
      </w:pPr>
    </w:p>
    <w:p w14:paraId="5ADD8866" w14:textId="77777777" w:rsidR="00AC3C6B" w:rsidRDefault="00AC3C6B" w:rsidP="00516A33">
      <w:pPr>
        <w:pStyle w:val="Ttulo"/>
        <w:tabs>
          <w:tab w:val="left" w:pos="8931"/>
        </w:tabs>
        <w:jc w:val="both"/>
        <w:rPr>
          <w:rFonts w:ascii="Arial" w:hAnsi="Arial" w:cs="Arial"/>
          <w:bCs/>
          <w:sz w:val="24"/>
          <w:szCs w:val="24"/>
        </w:rPr>
      </w:pPr>
    </w:p>
    <w:p w14:paraId="7FF3578A" w14:textId="77777777" w:rsidR="00AC3C6B" w:rsidRDefault="00AC3C6B" w:rsidP="00516A33">
      <w:pPr>
        <w:pStyle w:val="Ttulo"/>
        <w:tabs>
          <w:tab w:val="left" w:pos="8931"/>
        </w:tabs>
        <w:jc w:val="both"/>
        <w:rPr>
          <w:rFonts w:ascii="Arial" w:hAnsi="Arial" w:cs="Arial"/>
          <w:bCs/>
          <w:sz w:val="24"/>
          <w:szCs w:val="24"/>
        </w:rPr>
      </w:pPr>
    </w:p>
    <w:p w14:paraId="7C06FEE6" w14:textId="77777777" w:rsidR="00AC3C6B" w:rsidRDefault="00AC3C6B" w:rsidP="00516A33">
      <w:pPr>
        <w:pStyle w:val="Ttulo"/>
        <w:tabs>
          <w:tab w:val="left" w:pos="8931"/>
        </w:tabs>
        <w:jc w:val="both"/>
        <w:rPr>
          <w:rFonts w:ascii="Arial" w:hAnsi="Arial" w:cs="Arial"/>
          <w:bCs/>
          <w:sz w:val="24"/>
          <w:szCs w:val="24"/>
        </w:rPr>
      </w:pPr>
    </w:p>
    <w:p w14:paraId="6EC1F7E6" w14:textId="77777777" w:rsidR="00AC3C6B" w:rsidRDefault="00AC3C6B" w:rsidP="00516A33">
      <w:pPr>
        <w:pStyle w:val="Ttulo"/>
        <w:tabs>
          <w:tab w:val="left" w:pos="8931"/>
        </w:tabs>
        <w:jc w:val="both"/>
        <w:rPr>
          <w:rFonts w:ascii="Arial" w:hAnsi="Arial" w:cs="Arial"/>
          <w:bCs/>
          <w:sz w:val="24"/>
          <w:szCs w:val="24"/>
        </w:rPr>
      </w:pPr>
    </w:p>
    <w:p w14:paraId="0D216060" w14:textId="77777777" w:rsidR="00AC3C6B" w:rsidRDefault="00AC3C6B" w:rsidP="00516A33">
      <w:pPr>
        <w:pStyle w:val="Ttulo"/>
        <w:tabs>
          <w:tab w:val="left" w:pos="8931"/>
        </w:tabs>
        <w:jc w:val="both"/>
        <w:rPr>
          <w:rFonts w:ascii="Arial" w:hAnsi="Arial" w:cs="Arial"/>
          <w:bCs/>
          <w:sz w:val="24"/>
          <w:szCs w:val="24"/>
        </w:rPr>
      </w:pPr>
    </w:p>
    <w:p w14:paraId="5AD2B141" w14:textId="55EFBD1D" w:rsidR="00AC3C6B" w:rsidRPr="00F44A77" w:rsidRDefault="002B7E48" w:rsidP="00AC3C6B">
      <w:pPr>
        <w:pStyle w:val="Sinespaciado"/>
        <w:rPr>
          <w:rStyle w:val="Textoennegrita"/>
          <w:rFonts w:ascii="Arial Black" w:hAnsi="Arial Black"/>
          <w:color w:val="003300"/>
          <w:sz w:val="56"/>
          <w:szCs w:val="56"/>
        </w:rPr>
      </w:pPr>
      <w:r>
        <w:rPr>
          <w:rStyle w:val="Textoennegrita"/>
          <w:rFonts w:ascii="Arial Black" w:hAnsi="Arial Black"/>
          <w:color w:val="003300"/>
          <w:sz w:val="56"/>
          <w:szCs w:val="56"/>
        </w:rPr>
        <w:t>3</w:t>
      </w:r>
      <w:r w:rsidR="00AC3C6B">
        <w:rPr>
          <w:rStyle w:val="Textoennegrita"/>
          <w:rFonts w:ascii="Arial Black" w:hAnsi="Arial Black"/>
          <w:color w:val="003300"/>
          <w:sz w:val="56"/>
          <w:szCs w:val="56"/>
        </w:rPr>
        <w:t xml:space="preserve"> </w:t>
      </w:r>
      <w:r>
        <w:rPr>
          <w:rStyle w:val="Textoennegrita"/>
          <w:rFonts w:ascii="Arial Black" w:hAnsi="Arial Black"/>
          <w:color w:val="003300"/>
          <w:sz w:val="56"/>
          <w:szCs w:val="56"/>
        </w:rPr>
        <w:t>JUICIOS, ESTIMACIONES, RIESGOS Y CORRECIONES DE ERRORES CONTABLES.</w:t>
      </w:r>
      <w:r w:rsidR="00AC3C6B">
        <w:rPr>
          <w:rStyle w:val="Textoennegrita"/>
          <w:rFonts w:ascii="Arial Black" w:hAnsi="Arial Black"/>
          <w:color w:val="003300"/>
          <w:sz w:val="56"/>
          <w:szCs w:val="56"/>
        </w:rPr>
        <w:t xml:space="preserve"> </w:t>
      </w:r>
    </w:p>
    <w:p w14:paraId="5FE6EDBE" w14:textId="463FC720" w:rsidR="00AC3C6B" w:rsidRPr="004156DC" w:rsidRDefault="00AC3C6B" w:rsidP="00AC3C6B">
      <w:pPr>
        <w:pStyle w:val="Sinespaciado"/>
        <w:rPr>
          <w:rStyle w:val="Textoennegrita"/>
          <w:rFonts w:ascii="Arial Black" w:hAnsi="Arial Black"/>
          <w:color w:val="00B050"/>
          <w:sz w:val="36"/>
          <w:szCs w:val="36"/>
        </w:rPr>
      </w:pPr>
      <w:r w:rsidRPr="004156DC">
        <w:rPr>
          <w:rStyle w:val="Textoennegrita"/>
          <w:rFonts w:ascii="Arial Black" w:hAnsi="Arial Black"/>
          <w:color w:val="00B050"/>
          <w:sz w:val="36"/>
          <w:szCs w:val="36"/>
        </w:rPr>
        <w:t>ESTADOS FINANCIEROS AGREGADOS</w:t>
      </w:r>
      <w:r w:rsidR="002B7E48">
        <w:rPr>
          <w:rStyle w:val="Textoennegrita"/>
          <w:rFonts w:ascii="Arial Black" w:hAnsi="Arial Black"/>
          <w:color w:val="00B050"/>
          <w:sz w:val="36"/>
          <w:szCs w:val="36"/>
        </w:rPr>
        <w:t>.</w:t>
      </w:r>
    </w:p>
    <w:p w14:paraId="0E300D14" w14:textId="17C6F75C" w:rsidR="00AC3C6B" w:rsidRDefault="002B7E48" w:rsidP="00516A33">
      <w:pPr>
        <w:pStyle w:val="Ttulo"/>
        <w:tabs>
          <w:tab w:val="left" w:pos="8931"/>
        </w:tabs>
        <w:jc w:val="both"/>
        <w:rPr>
          <w:rFonts w:ascii="Arial" w:hAnsi="Arial" w:cs="Arial"/>
          <w:bCs/>
          <w:sz w:val="24"/>
          <w:szCs w:val="24"/>
        </w:rPr>
      </w:pPr>
      <w:r w:rsidRPr="004156DC">
        <w:rPr>
          <w:rFonts w:ascii="Arial Black" w:hAnsi="Arial Black"/>
          <w:b w:val="0"/>
          <w:bCs/>
          <w:noProof/>
          <w:color w:val="00B050"/>
          <w:sz w:val="36"/>
          <w:szCs w:val="36"/>
          <w:lang w:val="es-CO" w:eastAsia="es-CO"/>
        </w:rPr>
        <mc:AlternateContent>
          <mc:Choice Requires="wps">
            <w:drawing>
              <wp:anchor distT="0" distB="0" distL="114300" distR="114300" simplePos="0" relativeHeight="251667456" behindDoc="0" locked="0" layoutInCell="1" allowOverlap="1" wp14:anchorId="393B77C7" wp14:editId="16B750F4">
                <wp:simplePos x="0" y="0"/>
                <wp:positionH relativeFrom="margin">
                  <wp:align>left</wp:align>
                </wp:positionH>
                <wp:positionV relativeFrom="paragraph">
                  <wp:posOffset>95001</wp:posOffset>
                </wp:positionV>
                <wp:extent cx="5362414" cy="11947"/>
                <wp:effectExtent l="0" t="19050" r="48260" b="45720"/>
                <wp:wrapNone/>
                <wp:docPr id="1562460573" name="Conector recto 2"/>
                <wp:cNvGraphicFramePr/>
                <a:graphic xmlns:a="http://schemas.openxmlformats.org/drawingml/2006/main">
                  <a:graphicData uri="http://schemas.microsoft.com/office/word/2010/wordprocessingShape">
                    <wps:wsp>
                      <wps:cNvCnPr/>
                      <wps:spPr>
                        <a:xfrm>
                          <a:off x="0" y="0"/>
                          <a:ext cx="5362414" cy="11947"/>
                        </a:xfrm>
                        <a:prstGeom prst="line">
                          <a:avLst/>
                        </a:prstGeom>
                        <a:ln w="57150">
                          <a:solidFill>
                            <a:schemeClr val="accent6">
                              <a:lumMod val="40000"/>
                              <a:lumOff val="6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532160" id="Conector recto 2" o:spid="_x0000_s1026" style="position:absolute;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7.5pt" to="422.2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5pi+gEAAFUEAAAOAAAAZHJzL2Uyb0RvYy54bWysVNuO2yAQfa/Uf0C8N7azubRWnH3IavvS&#10;S7RtP4DFECMBg4CNnb/vgB3valtVatU8YDMzZzjnMM7udjCanIUPCmxDq0VJibAcWmVPDf3x/f7d&#10;e0pCZLZlGqxo6EUEert/+2bXu1osoQPdCk+wiQ117xraxejqogi8E4aFBThhMSnBGxZx609F61mP&#10;3Y0ulmW5KXrwrfPARQgYvRuTdJ/7Syl4/CplEJHohiK3mFef18e0Fvsdq0+euU7xiQb7BxaGKYuH&#10;zq3uWGTkyatfWhnFPQSQccHBFCCl4iJrQDVV+UrNt445kbWgOcHNNoX/15Z/OR89US3e3XqzXG3K&#10;9faGEssM3tUBb4xH8MSnB1kms3oXasQc7NFPu+COPikfpDfpiZrIkA2+zAaLIRKOwfUNnlGtKOGY&#10;q6oPq23qWTyDnQ/xowBD0ktDtbJJP6vZ+VOIY+m1JIW1JT123VbrMpcF0Kq9V1qnZJ4hcdCenBne&#10;PuNc2LjJdfrJfIZ2jK9K/I1zgGGcljG8uYaR3dwpc31xCOa0xWByZfQhv8WLFiO9ByHRXFRejfzS&#10;WL+mVE0eaIvVCSZRwAychP0JONUnqMgj/zfgGZFPBhtnsFEW/O9ox+FKWY71VwdG3cmCR2gveUKy&#10;NTi72bnpO0sfx8t9hj//G+x/AgAA//8DAFBLAwQUAAYACAAAACEAY0L6y9sAAAAGAQAADwAAAGRy&#10;cy9kb3ducmV2LnhtbEyPQU/DMAyF70j8h8hIXBBLQWtVStMJDcF9HeKcNl4b1jhVk24dvx5zgpPl&#10;96zn75WbxQ3ihFOwnhQ8rBIQSK03ljoFH/u3+xxEiJqMHjyhggsG2FTXV6UujD/TDk917ASHUCi0&#10;gj7GsZAytD06HVZ+RGLv4CenI69TJ82kzxzuBvmYJJl02hJ/6PWI2x7bYz07Be+vh8/s0nT17jin&#10;3/32zlL+ZZW6vVlenkFEXOLfMfziMzpUzNT4mUwQgwIuEllNebKbr9cpiIaF7AlkVcr/+NUPAAAA&#10;//8DAFBLAQItABQABgAIAAAAIQC2gziS/gAAAOEBAAATAAAAAAAAAAAAAAAAAAAAAABbQ29udGVu&#10;dF9UeXBlc10ueG1sUEsBAi0AFAAGAAgAAAAhADj9If/WAAAAlAEAAAsAAAAAAAAAAAAAAAAALwEA&#10;AF9yZWxzLy5yZWxzUEsBAi0AFAAGAAgAAAAhAAozmmL6AQAAVQQAAA4AAAAAAAAAAAAAAAAALgIA&#10;AGRycy9lMm9Eb2MueG1sUEsBAi0AFAAGAAgAAAAhAGNC+svbAAAABgEAAA8AAAAAAAAAAAAAAAAA&#10;VAQAAGRycy9kb3ducmV2LnhtbFBLBQYAAAAABAAEAPMAAABcBQAAAAA=&#10;" strokecolor="#c5e0b3 [1305]" strokeweight="4.5pt">
                <v:stroke joinstyle="miter"/>
                <w10:wrap anchorx="margin"/>
              </v:line>
            </w:pict>
          </mc:Fallback>
        </mc:AlternateContent>
      </w:r>
    </w:p>
    <w:p w14:paraId="129F6097" w14:textId="77777777" w:rsidR="00AC3C6B" w:rsidRDefault="00AC3C6B" w:rsidP="00516A33">
      <w:pPr>
        <w:pStyle w:val="Ttulo"/>
        <w:tabs>
          <w:tab w:val="left" w:pos="8931"/>
        </w:tabs>
        <w:jc w:val="both"/>
        <w:rPr>
          <w:rFonts w:ascii="Arial" w:hAnsi="Arial" w:cs="Arial"/>
          <w:bCs/>
          <w:sz w:val="24"/>
          <w:szCs w:val="24"/>
        </w:rPr>
      </w:pPr>
    </w:p>
    <w:p w14:paraId="1E6C526C" w14:textId="77777777" w:rsidR="00AC3C6B" w:rsidRDefault="00AC3C6B" w:rsidP="00516A33">
      <w:pPr>
        <w:pStyle w:val="Ttulo"/>
        <w:tabs>
          <w:tab w:val="left" w:pos="8931"/>
        </w:tabs>
        <w:jc w:val="both"/>
        <w:rPr>
          <w:rFonts w:ascii="Arial" w:hAnsi="Arial" w:cs="Arial"/>
          <w:bCs/>
          <w:sz w:val="24"/>
          <w:szCs w:val="24"/>
        </w:rPr>
      </w:pPr>
    </w:p>
    <w:p w14:paraId="4CD8F976" w14:textId="77777777" w:rsidR="00AC3C6B" w:rsidRDefault="00AC3C6B" w:rsidP="00516A33">
      <w:pPr>
        <w:pStyle w:val="Ttulo"/>
        <w:tabs>
          <w:tab w:val="left" w:pos="8931"/>
        </w:tabs>
        <w:jc w:val="both"/>
        <w:rPr>
          <w:rFonts w:ascii="Arial" w:hAnsi="Arial" w:cs="Arial"/>
          <w:bCs/>
          <w:sz w:val="24"/>
          <w:szCs w:val="24"/>
        </w:rPr>
      </w:pPr>
    </w:p>
    <w:p w14:paraId="6DD68FA4" w14:textId="77777777" w:rsidR="002B7E48" w:rsidRDefault="002B7E48" w:rsidP="00516A33">
      <w:pPr>
        <w:pStyle w:val="Ttulo"/>
        <w:tabs>
          <w:tab w:val="left" w:pos="8931"/>
        </w:tabs>
        <w:jc w:val="both"/>
        <w:rPr>
          <w:rFonts w:ascii="Arial" w:hAnsi="Arial" w:cs="Arial"/>
          <w:bCs/>
          <w:sz w:val="24"/>
          <w:szCs w:val="24"/>
        </w:rPr>
      </w:pPr>
    </w:p>
    <w:p w14:paraId="617B9AAD" w14:textId="77777777" w:rsidR="002B7E48" w:rsidRDefault="002B7E48" w:rsidP="00516A33">
      <w:pPr>
        <w:pStyle w:val="Ttulo"/>
        <w:tabs>
          <w:tab w:val="left" w:pos="8931"/>
        </w:tabs>
        <w:jc w:val="both"/>
        <w:rPr>
          <w:rFonts w:ascii="Arial" w:hAnsi="Arial" w:cs="Arial"/>
          <w:bCs/>
          <w:sz w:val="24"/>
          <w:szCs w:val="24"/>
        </w:rPr>
      </w:pPr>
    </w:p>
    <w:p w14:paraId="6B649DD7" w14:textId="77777777" w:rsidR="002B7E48" w:rsidRDefault="002B7E48" w:rsidP="00516A33">
      <w:pPr>
        <w:pStyle w:val="Ttulo"/>
        <w:tabs>
          <w:tab w:val="left" w:pos="8931"/>
        </w:tabs>
        <w:jc w:val="both"/>
        <w:rPr>
          <w:rFonts w:ascii="Arial" w:hAnsi="Arial" w:cs="Arial"/>
          <w:bCs/>
          <w:sz w:val="24"/>
          <w:szCs w:val="24"/>
        </w:rPr>
      </w:pPr>
    </w:p>
    <w:p w14:paraId="6937D97D" w14:textId="77777777" w:rsidR="002B7E48" w:rsidRDefault="002B7E48" w:rsidP="00516A33">
      <w:pPr>
        <w:pStyle w:val="Ttulo"/>
        <w:tabs>
          <w:tab w:val="left" w:pos="8931"/>
        </w:tabs>
        <w:jc w:val="both"/>
        <w:rPr>
          <w:rFonts w:ascii="Arial" w:hAnsi="Arial" w:cs="Arial"/>
          <w:bCs/>
          <w:sz w:val="24"/>
          <w:szCs w:val="24"/>
        </w:rPr>
      </w:pPr>
    </w:p>
    <w:p w14:paraId="6656F86D" w14:textId="77777777" w:rsidR="002B7E48" w:rsidRDefault="002B7E48" w:rsidP="00516A33">
      <w:pPr>
        <w:pStyle w:val="Ttulo"/>
        <w:tabs>
          <w:tab w:val="left" w:pos="8931"/>
        </w:tabs>
        <w:jc w:val="both"/>
        <w:rPr>
          <w:rFonts w:ascii="Arial" w:hAnsi="Arial" w:cs="Arial"/>
          <w:bCs/>
          <w:sz w:val="24"/>
          <w:szCs w:val="24"/>
        </w:rPr>
      </w:pPr>
    </w:p>
    <w:p w14:paraId="64AD1BD8" w14:textId="77777777" w:rsidR="002B7E48" w:rsidRDefault="002B7E48" w:rsidP="00516A33">
      <w:pPr>
        <w:pStyle w:val="Ttulo"/>
        <w:tabs>
          <w:tab w:val="left" w:pos="8931"/>
        </w:tabs>
        <w:jc w:val="both"/>
        <w:rPr>
          <w:rFonts w:ascii="Arial" w:hAnsi="Arial" w:cs="Arial"/>
          <w:bCs/>
          <w:sz w:val="24"/>
          <w:szCs w:val="24"/>
        </w:rPr>
      </w:pPr>
    </w:p>
    <w:p w14:paraId="4DBC169A" w14:textId="77777777" w:rsidR="00AC3C6B" w:rsidRDefault="00AC3C6B" w:rsidP="00516A33">
      <w:pPr>
        <w:pStyle w:val="Ttulo"/>
        <w:tabs>
          <w:tab w:val="left" w:pos="8931"/>
        </w:tabs>
        <w:jc w:val="both"/>
        <w:rPr>
          <w:rFonts w:ascii="Arial" w:hAnsi="Arial" w:cs="Arial"/>
          <w:bCs/>
          <w:sz w:val="24"/>
          <w:szCs w:val="24"/>
        </w:rPr>
      </w:pPr>
    </w:p>
    <w:p w14:paraId="26F3213F" w14:textId="77777777" w:rsidR="008E0E8A" w:rsidRDefault="008E0E8A" w:rsidP="00516A33">
      <w:pPr>
        <w:pStyle w:val="Ttulo"/>
        <w:tabs>
          <w:tab w:val="left" w:pos="8931"/>
        </w:tabs>
        <w:jc w:val="both"/>
        <w:rPr>
          <w:rFonts w:ascii="Arial" w:hAnsi="Arial" w:cs="Arial"/>
          <w:bCs/>
          <w:sz w:val="24"/>
          <w:szCs w:val="24"/>
        </w:rPr>
      </w:pPr>
    </w:p>
    <w:p w14:paraId="71B69C50" w14:textId="77777777" w:rsidR="008E0E8A" w:rsidRDefault="008E0E8A" w:rsidP="00516A33">
      <w:pPr>
        <w:pStyle w:val="Ttulo"/>
        <w:tabs>
          <w:tab w:val="left" w:pos="8931"/>
        </w:tabs>
        <w:jc w:val="both"/>
        <w:rPr>
          <w:rFonts w:ascii="Arial" w:hAnsi="Arial" w:cs="Arial"/>
          <w:bCs/>
          <w:sz w:val="24"/>
          <w:szCs w:val="24"/>
        </w:rPr>
      </w:pPr>
    </w:p>
    <w:p w14:paraId="24234006" w14:textId="77777777" w:rsidR="008E0E8A" w:rsidRDefault="008E0E8A" w:rsidP="00516A33">
      <w:pPr>
        <w:pStyle w:val="Ttulo"/>
        <w:tabs>
          <w:tab w:val="left" w:pos="8931"/>
        </w:tabs>
        <w:jc w:val="both"/>
        <w:rPr>
          <w:rFonts w:ascii="Arial" w:hAnsi="Arial" w:cs="Arial"/>
          <w:bCs/>
          <w:sz w:val="24"/>
          <w:szCs w:val="24"/>
        </w:rPr>
      </w:pPr>
    </w:p>
    <w:p w14:paraId="1D0F8D4C" w14:textId="77777777" w:rsidR="008E0E8A" w:rsidRDefault="008E0E8A" w:rsidP="00516A33">
      <w:pPr>
        <w:pStyle w:val="Ttulo"/>
        <w:tabs>
          <w:tab w:val="left" w:pos="8931"/>
        </w:tabs>
        <w:jc w:val="both"/>
        <w:rPr>
          <w:rFonts w:ascii="Arial" w:hAnsi="Arial" w:cs="Arial"/>
          <w:bCs/>
          <w:sz w:val="24"/>
          <w:szCs w:val="24"/>
        </w:rPr>
      </w:pPr>
    </w:p>
    <w:p w14:paraId="0607A7FA" w14:textId="77777777" w:rsidR="008E0E8A" w:rsidRDefault="008E0E8A" w:rsidP="00516A33">
      <w:pPr>
        <w:pStyle w:val="Ttulo"/>
        <w:tabs>
          <w:tab w:val="left" w:pos="8931"/>
        </w:tabs>
        <w:jc w:val="both"/>
        <w:rPr>
          <w:rFonts w:ascii="Arial" w:hAnsi="Arial" w:cs="Arial"/>
          <w:bCs/>
          <w:sz w:val="24"/>
          <w:szCs w:val="24"/>
        </w:rPr>
      </w:pPr>
    </w:p>
    <w:p w14:paraId="1CA7604E" w14:textId="77777777" w:rsidR="00AC3C6B" w:rsidRDefault="00AC3C6B" w:rsidP="00516A33">
      <w:pPr>
        <w:pStyle w:val="Ttulo"/>
        <w:tabs>
          <w:tab w:val="left" w:pos="8931"/>
        </w:tabs>
        <w:jc w:val="both"/>
        <w:rPr>
          <w:rFonts w:ascii="Arial" w:hAnsi="Arial" w:cs="Arial"/>
          <w:bCs/>
          <w:sz w:val="24"/>
          <w:szCs w:val="24"/>
        </w:rPr>
      </w:pPr>
    </w:p>
    <w:p w14:paraId="6C9E8CD1" w14:textId="66B6561C" w:rsidR="00516A33" w:rsidRPr="000C7085" w:rsidRDefault="00516A33" w:rsidP="00516A33">
      <w:pPr>
        <w:pStyle w:val="Ttulo"/>
        <w:tabs>
          <w:tab w:val="left" w:pos="8931"/>
        </w:tabs>
        <w:jc w:val="both"/>
        <w:rPr>
          <w:rFonts w:ascii="Arial" w:hAnsi="Arial" w:cs="Arial"/>
          <w:bCs/>
          <w:sz w:val="24"/>
          <w:szCs w:val="24"/>
        </w:rPr>
      </w:pPr>
      <w:r w:rsidRPr="008E0E8A">
        <w:rPr>
          <w:rFonts w:ascii="Arial" w:hAnsi="Arial" w:cs="Arial"/>
          <w:bCs/>
          <w:color w:val="C45911" w:themeColor="accent2" w:themeShade="BF"/>
          <w:szCs w:val="28"/>
        </w:rPr>
        <w:t>NOTA 3. JUICIOS E</w:t>
      </w:r>
      <w:r w:rsidR="0063137D">
        <w:rPr>
          <w:rFonts w:ascii="Arial" w:hAnsi="Arial" w:cs="Arial"/>
          <w:bCs/>
          <w:color w:val="C45911" w:themeColor="accent2" w:themeShade="BF"/>
          <w:szCs w:val="28"/>
        </w:rPr>
        <w:t>STIMACIONES, RIESGOS Y CORRECCIÓ</w:t>
      </w:r>
      <w:r w:rsidRPr="008E0E8A">
        <w:rPr>
          <w:rFonts w:ascii="Arial" w:hAnsi="Arial" w:cs="Arial"/>
          <w:bCs/>
          <w:color w:val="C45911" w:themeColor="accent2" w:themeShade="BF"/>
          <w:szCs w:val="28"/>
        </w:rPr>
        <w:t>N DE ERRORES CONTABLES</w:t>
      </w:r>
      <w:r w:rsidRPr="000C7085">
        <w:rPr>
          <w:rFonts w:ascii="Arial" w:hAnsi="Arial" w:cs="Arial"/>
          <w:bCs/>
          <w:sz w:val="24"/>
          <w:szCs w:val="24"/>
        </w:rPr>
        <w:t>.</w:t>
      </w:r>
    </w:p>
    <w:p w14:paraId="198D1E65" w14:textId="77777777" w:rsidR="00516A33" w:rsidRPr="000C7085" w:rsidRDefault="00516A33" w:rsidP="00516A33">
      <w:pPr>
        <w:pStyle w:val="Ttulo"/>
        <w:tabs>
          <w:tab w:val="left" w:pos="8931"/>
        </w:tabs>
        <w:jc w:val="both"/>
        <w:rPr>
          <w:rFonts w:ascii="Arial" w:hAnsi="Arial" w:cs="Arial"/>
          <w:bCs/>
          <w:sz w:val="24"/>
          <w:szCs w:val="24"/>
        </w:rPr>
      </w:pPr>
    </w:p>
    <w:p w14:paraId="645A37D7" w14:textId="77777777" w:rsidR="003C1D33" w:rsidRPr="00695429" w:rsidRDefault="00516A33" w:rsidP="00516A33">
      <w:pPr>
        <w:pStyle w:val="Ttulo"/>
        <w:tabs>
          <w:tab w:val="left" w:pos="8931"/>
        </w:tabs>
        <w:jc w:val="left"/>
        <w:rPr>
          <w:rFonts w:ascii="Arial" w:hAnsi="Arial" w:cs="Arial"/>
          <w:bCs/>
          <w:i/>
          <w:iCs/>
          <w:color w:val="C45911" w:themeColor="accent2" w:themeShade="BF"/>
          <w:sz w:val="24"/>
          <w:szCs w:val="24"/>
        </w:rPr>
      </w:pPr>
      <w:r w:rsidRPr="00695429">
        <w:rPr>
          <w:rFonts w:ascii="Arial" w:hAnsi="Arial" w:cs="Arial"/>
          <w:bCs/>
          <w:i/>
          <w:iCs/>
          <w:color w:val="C45911" w:themeColor="accent2" w:themeShade="BF"/>
          <w:sz w:val="24"/>
          <w:szCs w:val="24"/>
        </w:rPr>
        <w:t>3.1. Juicios</w:t>
      </w:r>
    </w:p>
    <w:p w14:paraId="143406DF" w14:textId="77777777" w:rsidR="003C1D33" w:rsidRDefault="003C1D33" w:rsidP="00516A33">
      <w:pPr>
        <w:pStyle w:val="Ttulo"/>
        <w:tabs>
          <w:tab w:val="left" w:pos="8931"/>
        </w:tabs>
        <w:jc w:val="left"/>
        <w:rPr>
          <w:rFonts w:ascii="Arial" w:hAnsi="Arial" w:cs="Arial"/>
          <w:bCs/>
          <w:sz w:val="24"/>
          <w:szCs w:val="24"/>
        </w:rPr>
      </w:pPr>
    </w:p>
    <w:p w14:paraId="14671465" w14:textId="585AB690" w:rsidR="003C1D33" w:rsidRPr="003C1D33" w:rsidRDefault="003C1D33" w:rsidP="00BA0773">
      <w:pPr>
        <w:pStyle w:val="Ttulo"/>
        <w:tabs>
          <w:tab w:val="left" w:pos="8931"/>
        </w:tabs>
        <w:jc w:val="both"/>
        <w:rPr>
          <w:rFonts w:ascii="Arial" w:hAnsi="Arial" w:cs="Arial"/>
          <w:b w:val="0"/>
          <w:sz w:val="24"/>
          <w:szCs w:val="24"/>
        </w:rPr>
      </w:pPr>
      <w:r w:rsidRPr="003C1D33">
        <w:rPr>
          <w:rFonts w:ascii="Arial" w:hAnsi="Arial" w:cs="Arial"/>
          <w:b w:val="0"/>
          <w:sz w:val="24"/>
          <w:szCs w:val="24"/>
        </w:rPr>
        <w:t xml:space="preserve">La preparación de los </w:t>
      </w:r>
      <w:r>
        <w:rPr>
          <w:rFonts w:ascii="Arial" w:hAnsi="Arial" w:cs="Arial"/>
          <w:b w:val="0"/>
          <w:sz w:val="24"/>
          <w:szCs w:val="24"/>
        </w:rPr>
        <w:t>E</w:t>
      </w:r>
      <w:r w:rsidRPr="003C1D33">
        <w:rPr>
          <w:rFonts w:ascii="Arial" w:hAnsi="Arial" w:cs="Arial"/>
          <w:b w:val="0"/>
          <w:sz w:val="24"/>
          <w:szCs w:val="24"/>
        </w:rPr>
        <w:t xml:space="preserve">stados </w:t>
      </w:r>
      <w:r>
        <w:rPr>
          <w:rFonts w:ascii="Arial" w:hAnsi="Arial" w:cs="Arial"/>
          <w:b w:val="0"/>
          <w:sz w:val="24"/>
          <w:szCs w:val="24"/>
        </w:rPr>
        <w:t>F</w:t>
      </w:r>
      <w:r w:rsidRPr="003C1D33">
        <w:rPr>
          <w:rFonts w:ascii="Arial" w:hAnsi="Arial" w:cs="Arial"/>
          <w:b w:val="0"/>
          <w:sz w:val="24"/>
          <w:szCs w:val="24"/>
        </w:rPr>
        <w:t xml:space="preserve">inancieros </w:t>
      </w:r>
      <w:r>
        <w:rPr>
          <w:rFonts w:ascii="Arial" w:hAnsi="Arial" w:cs="Arial"/>
          <w:b w:val="0"/>
          <w:sz w:val="24"/>
          <w:szCs w:val="24"/>
        </w:rPr>
        <w:t>I</w:t>
      </w:r>
      <w:r w:rsidRPr="003C1D33">
        <w:rPr>
          <w:rFonts w:ascii="Arial" w:hAnsi="Arial" w:cs="Arial"/>
          <w:b w:val="0"/>
          <w:sz w:val="24"/>
          <w:szCs w:val="24"/>
        </w:rPr>
        <w:t xml:space="preserve">ndividuales </w:t>
      </w:r>
      <w:r>
        <w:rPr>
          <w:rFonts w:ascii="Arial" w:hAnsi="Arial" w:cs="Arial"/>
          <w:b w:val="0"/>
          <w:sz w:val="24"/>
          <w:szCs w:val="24"/>
        </w:rPr>
        <w:t>se realiza de conformidad con la Resolución No. 414 de 2014, sus modificaciones y demás normas aplicables a la entidad.</w:t>
      </w:r>
    </w:p>
    <w:p w14:paraId="2D09189E" w14:textId="77777777" w:rsidR="003C1D33" w:rsidRDefault="003C1D33" w:rsidP="00516A33">
      <w:pPr>
        <w:pStyle w:val="Ttulo"/>
        <w:tabs>
          <w:tab w:val="left" w:pos="8931"/>
        </w:tabs>
        <w:jc w:val="left"/>
        <w:rPr>
          <w:rFonts w:ascii="Arial" w:hAnsi="Arial" w:cs="Arial"/>
          <w:bCs/>
          <w:sz w:val="24"/>
          <w:szCs w:val="24"/>
        </w:rPr>
      </w:pPr>
    </w:p>
    <w:p w14:paraId="55D3D4E4" w14:textId="5BF3A4E0" w:rsidR="00516A33" w:rsidRPr="00695429" w:rsidRDefault="00516A33" w:rsidP="00516A33">
      <w:pPr>
        <w:pStyle w:val="Ttulo"/>
        <w:tabs>
          <w:tab w:val="left" w:pos="8931"/>
        </w:tabs>
        <w:jc w:val="left"/>
        <w:rPr>
          <w:rFonts w:ascii="Arial" w:hAnsi="Arial" w:cs="Arial"/>
          <w:bCs/>
          <w:i/>
          <w:iCs/>
          <w:color w:val="C45911" w:themeColor="accent2" w:themeShade="BF"/>
          <w:sz w:val="24"/>
          <w:szCs w:val="24"/>
        </w:rPr>
      </w:pPr>
      <w:r w:rsidRPr="00695429">
        <w:rPr>
          <w:rFonts w:ascii="Arial" w:hAnsi="Arial" w:cs="Arial"/>
          <w:bCs/>
          <w:i/>
          <w:iCs/>
          <w:color w:val="C45911" w:themeColor="accent2" w:themeShade="BF"/>
          <w:sz w:val="24"/>
          <w:szCs w:val="24"/>
        </w:rPr>
        <w:t>3.2. Estimaciones.</w:t>
      </w:r>
    </w:p>
    <w:p w14:paraId="4931DD27" w14:textId="77777777" w:rsidR="008652C2" w:rsidRPr="000C7085" w:rsidRDefault="008652C2" w:rsidP="00516A33">
      <w:pPr>
        <w:pStyle w:val="Ttulo"/>
        <w:tabs>
          <w:tab w:val="left" w:pos="8931"/>
        </w:tabs>
        <w:jc w:val="left"/>
        <w:rPr>
          <w:rFonts w:ascii="Arial" w:hAnsi="Arial" w:cs="Arial"/>
          <w:bCs/>
          <w:sz w:val="24"/>
          <w:szCs w:val="24"/>
        </w:rPr>
      </w:pPr>
    </w:p>
    <w:p w14:paraId="3A9B249E" w14:textId="60EE33DB" w:rsidR="00516A33" w:rsidRPr="000C7085" w:rsidRDefault="008652C2" w:rsidP="00516A33">
      <w:pPr>
        <w:pStyle w:val="Ttulo"/>
        <w:tabs>
          <w:tab w:val="left" w:pos="8931"/>
        </w:tabs>
        <w:jc w:val="both"/>
        <w:rPr>
          <w:rFonts w:ascii="Arial" w:hAnsi="Arial" w:cs="Arial"/>
          <w:b w:val="0"/>
          <w:bCs/>
          <w:sz w:val="24"/>
          <w:szCs w:val="24"/>
        </w:rPr>
      </w:pPr>
      <w:r>
        <w:rPr>
          <w:rFonts w:ascii="Arial" w:hAnsi="Arial" w:cs="Arial"/>
          <w:b w:val="0"/>
          <w:bCs/>
          <w:sz w:val="24"/>
          <w:szCs w:val="24"/>
        </w:rPr>
        <w:t xml:space="preserve">La preparación de los Estados Financieros Individuales, de conformidad con la Resolución No. 414 de 2014 y demás normas aplicables a la entidad, requiere que la administración realice juicios, estimaciones y supuestos que afectan a estimación de políticas contables y los montos de activos, pasivos en general y pasivos contingentes en la fecha de corte, así como los ingresos y gastos del año. Los resultados reales pueden diferí de estas estimaciones.    </w:t>
      </w:r>
    </w:p>
    <w:p w14:paraId="6CD8898D" w14:textId="77777777" w:rsidR="00516A33" w:rsidRPr="000C7085" w:rsidRDefault="00516A33" w:rsidP="00516A33">
      <w:pPr>
        <w:pStyle w:val="Ttulo"/>
        <w:tabs>
          <w:tab w:val="left" w:pos="8931"/>
        </w:tabs>
        <w:jc w:val="both"/>
        <w:rPr>
          <w:rFonts w:ascii="Arial" w:hAnsi="Arial" w:cs="Arial"/>
          <w:b w:val="0"/>
          <w:bCs/>
          <w:sz w:val="24"/>
          <w:szCs w:val="24"/>
          <w:lang w:val="es-CO"/>
        </w:rPr>
      </w:pPr>
    </w:p>
    <w:p w14:paraId="4A21E35A" w14:textId="77777777" w:rsidR="00516A33" w:rsidRPr="00695429" w:rsidRDefault="00516A33" w:rsidP="00516A33">
      <w:pPr>
        <w:pStyle w:val="Ttulo"/>
        <w:tabs>
          <w:tab w:val="left" w:pos="8931"/>
        </w:tabs>
        <w:jc w:val="left"/>
        <w:rPr>
          <w:rFonts w:ascii="Arial" w:hAnsi="Arial" w:cs="Arial"/>
          <w:bCs/>
          <w:i/>
          <w:iCs/>
          <w:color w:val="C45911" w:themeColor="accent2" w:themeShade="BF"/>
          <w:sz w:val="24"/>
          <w:szCs w:val="24"/>
        </w:rPr>
      </w:pPr>
      <w:r w:rsidRPr="00695429">
        <w:rPr>
          <w:rFonts w:ascii="Arial" w:hAnsi="Arial" w:cs="Arial"/>
          <w:bCs/>
          <w:i/>
          <w:iCs/>
          <w:color w:val="C45911" w:themeColor="accent2" w:themeShade="BF"/>
          <w:sz w:val="24"/>
          <w:szCs w:val="24"/>
        </w:rPr>
        <w:t>3.3. Correcciones contables.</w:t>
      </w:r>
    </w:p>
    <w:p w14:paraId="755B368C" w14:textId="77777777" w:rsidR="00D06C3B" w:rsidRPr="000C7085" w:rsidRDefault="00D06C3B" w:rsidP="00516A33">
      <w:pPr>
        <w:pStyle w:val="Ttulo"/>
        <w:tabs>
          <w:tab w:val="left" w:pos="8931"/>
        </w:tabs>
        <w:jc w:val="left"/>
        <w:rPr>
          <w:rFonts w:ascii="Arial" w:hAnsi="Arial" w:cs="Arial"/>
          <w:bCs/>
          <w:sz w:val="24"/>
          <w:szCs w:val="24"/>
        </w:rPr>
      </w:pPr>
    </w:p>
    <w:p w14:paraId="612E5E56" w14:textId="6401AD65" w:rsidR="00D06C3B" w:rsidRPr="00D06C3B" w:rsidRDefault="00D06C3B" w:rsidP="00D06C3B">
      <w:pPr>
        <w:autoSpaceDE w:val="0"/>
        <w:autoSpaceDN w:val="0"/>
        <w:adjustRightInd w:val="0"/>
        <w:spacing w:after="0" w:line="240" w:lineRule="auto"/>
        <w:jc w:val="both"/>
        <w:rPr>
          <w:rFonts w:ascii="Arial" w:hAnsi="Arial" w:cs="Arial"/>
          <w:sz w:val="24"/>
          <w:szCs w:val="24"/>
        </w:rPr>
      </w:pPr>
      <w:r w:rsidRPr="00D06C3B">
        <w:rPr>
          <w:rFonts w:ascii="Arial" w:hAnsi="Arial" w:cs="Arial"/>
          <w:sz w:val="24"/>
          <w:szCs w:val="24"/>
        </w:rPr>
        <w:t>La corrección de errores en los Estados Financieros, difiere su tratamiento dependiendo si</w:t>
      </w:r>
      <w:r>
        <w:rPr>
          <w:rFonts w:ascii="Arial" w:hAnsi="Arial" w:cs="Arial"/>
          <w:sz w:val="24"/>
          <w:szCs w:val="24"/>
        </w:rPr>
        <w:t xml:space="preserve"> </w:t>
      </w:r>
      <w:r w:rsidRPr="00D06C3B">
        <w:rPr>
          <w:rFonts w:ascii="Arial" w:hAnsi="Arial" w:cs="Arial"/>
          <w:sz w:val="24"/>
          <w:szCs w:val="24"/>
        </w:rPr>
        <w:t>el error fue del periodo corriente se corregirán antes de que se autorice la publicación de</w:t>
      </w:r>
      <w:r>
        <w:rPr>
          <w:rFonts w:ascii="Arial" w:hAnsi="Arial" w:cs="Arial"/>
          <w:sz w:val="24"/>
          <w:szCs w:val="24"/>
        </w:rPr>
        <w:t xml:space="preserve"> </w:t>
      </w:r>
      <w:r w:rsidRPr="00D06C3B">
        <w:rPr>
          <w:rFonts w:ascii="Arial" w:hAnsi="Arial" w:cs="Arial"/>
          <w:sz w:val="24"/>
          <w:szCs w:val="24"/>
        </w:rPr>
        <w:t>los Estados Financieros; los errores de periodos anteriores, sean materiales o no, se</w:t>
      </w:r>
      <w:r>
        <w:rPr>
          <w:rFonts w:ascii="Arial" w:hAnsi="Arial" w:cs="Arial"/>
          <w:sz w:val="24"/>
          <w:szCs w:val="24"/>
        </w:rPr>
        <w:t xml:space="preserve"> </w:t>
      </w:r>
      <w:r w:rsidRPr="00D06C3B">
        <w:rPr>
          <w:rFonts w:ascii="Arial" w:hAnsi="Arial" w:cs="Arial"/>
          <w:sz w:val="24"/>
          <w:szCs w:val="24"/>
        </w:rPr>
        <w:t>corrigen en el periodo en el que se descubra el error, ajustando el valor de las partidas de</w:t>
      </w:r>
      <w:r>
        <w:rPr>
          <w:rFonts w:ascii="Arial" w:hAnsi="Arial" w:cs="Arial"/>
          <w:sz w:val="24"/>
          <w:szCs w:val="24"/>
        </w:rPr>
        <w:t xml:space="preserve"> </w:t>
      </w:r>
      <w:r w:rsidRPr="00D06C3B">
        <w:rPr>
          <w:rFonts w:ascii="Arial" w:hAnsi="Arial" w:cs="Arial"/>
          <w:sz w:val="24"/>
          <w:szCs w:val="24"/>
        </w:rPr>
        <w:t>activos, pasivos y patrimonio, que se vieron afectadas por éste, contra el patrimonio y, si</w:t>
      </w:r>
      <w:r>
        <w:rPr>
          <w:rFonts w:ascii="Arial" w:hAnsi="Arial" w:cs="Arial"/>
          <w:sz w:val="24"/>
          <w:szCs w:val="24"/>
        </w:rPr>
        <w:t xml:space="preserve"> </w:t>
      </w:r>
      <w:r w:rsidRPr="00D06C3B">
        <w:rPr>
          <w:rFonts w:ascii="Arial" w:hAnsi="Arial" w:cs="Arial"/>
          <w:sz w:val="24"/>
          <w:szCs w:val="24"/>
        </w:rPr>
        <w:t>son materiales, se re-expresa retroactivamente para efectos de presentación de los Estados Financieros.</w:t>
      </w:r>
    </w:p>
    <w:p w14:paraId="18150B6F" w14:textId="77777777" w:rsidR="00D06C3B" w:rsidRDefault="00D06C3B" w:rsidP="00516A33">
      <w:pPr>
        <w:pStyle w:val="Ttulo"/>
        <w:tabs>
          <w:tab w:val="left" w:pos="8931"/>
        </w:tabs>
        <w:jc w:val="left"/>
        <w:rPr>
          <w:rFonts w:ascii="Arial" w:hAnsi="Arial" w:cs="Arial"/>
          <w:bCs/>
          <w:sz w:val="24"/>
          <w:szCs w:val="24"/>
          <w:lang w:val="es-CO"/>
        </w:rPr>
      </w:pPr>
    </w:p>
    <w:p w14:paraId="2F36AC90" w14:textId="023733B3" w:rsidR="00D06C3B" w:rsidRPr="00D06C3B" w:rsidRDefault="00D06C3B" w:rsidP="00D06C3B">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La </w:t>
      </w:r>
      <w:r w:rsidR="00386DFF">
        <w:rPr>
          <w:rFonts w:ascii="Arial" w:hAnsi="Arial" w:cs="Arial"/>
          <w:sz w:val="24"/>
          <w:szCs w:val="24"/>
        </w:rPr>
        <w:t>Lotería</w:t>
      </w:r>
      <w:r>
        <w:rPr>
          <w:rFonts w:ascii="Arial" w:hAnsi="Arial" w:cs="Arial"/>
          <w:sz w:val="24"/>
          <w:szCs w:val="24"/>
        </w:rPr>
        <w:t xml:space="preserve"> del Cauca</w:t>
      </w:r>
      <w:r w:rsidRPr="00D06C3B">
        <w:rPr>
          <w:rFonts w:ascii="Arial" w:hAnsi="Arial" w:cs="Arial"/>
          <w:sz w:val="24"/>
          <w:szCs w:val="24"/>
        </w:rPr>
        <w:t xml:space="preserve"> </w:t>
      </w:r>
      <w:r w:rsidR="00254D05">
        <w:rPr>
          <w:rFonts w:ascii="Arial" w:hAnsi="Arial" w:cs="Arial"/>
          <w:sz w:val="24"/>
          <w:szCs w:val="24"/>
        </w:rPr>
        <w:t>las</w:t>
      </w:r>
      <w:r w:rsidR="00254D05" w:rsidRPr="00D06C3B">
        <w:rPr>
          <w:rFonts w:ascii="Arial" w:hAnsi="Arial" w:cs="Arial"/>
          <w:sz w:val="24"/>
          <w:szCs w:val="24"/>
        </w:rPr>
        <w:t xml:space="preserve"> correcciones</w:t>
      </w:r>
      <w:r w:rsidRPr="00D06C3B">
        <w:rPr>
          <w:rFonts w:ascii="Arial" w:hAnsi="Arial" w:cs="Arial"/>
          <w:sz w:val="24"/>
          <w:szCs w:val="24"/>
        </w:rPr>
        <w:t xml:space="preserve"> de errores en los Estados Financieros</w:t>
      </w:r>
      <w:r>
        <w:rPr>
          <w:rFonts w:ascii="Arial" w:hAnsi="Arial" w:cs="Arial"/>
          <w:sz w:val="24"/>
          <w:szCs w:val="24"/>
        </w:rPr>
        <w:t xml:space="preserve"> </w:t>
      </w:r>
      <w:r w:rsidR="0018675A">
        <w:rPr>
          <w:rFonts w:ascii="Arial" w:hAnsi="Arial" w:cs="Arial"/>
          <w:sz w:val="24"/>
          <w:szCs w:val="24"/>
        </w:rPr>
        <w:t xml:space="preserve">de </w:t>
      </w:r>
      <w:r w:rsidRPr="00D06C3B">
        <w:rPr>
          <w:rFonts w:ascii="Arial" w:hAnsi="Arial" w:cs="Arial"/>
          <w:sz w:val="24"/>
          <w:szCs w:val="24"/>
        </w:rPr>
        <w:t xml:space="preserve">periodos anteriores son </w:t>
      </w:r>
      <w:r w:rsidR="00D977EB" w:rsidRPr="00D06C3B">
        <w:rPr>
          <w:rFonts w:ascii="Arial" w:hAnsi="Arial" w:cs="Arial"/>
          <w:sz w:val="24"/>
          <w:szCs w:val="24"/>
        </w:rPr>
        <w:t>presentadas</w:t>
      </w:r>
      <w:r w:rsidRPr="00D06C3B">
        <w:rPr>
          <w:rFonts w:ascii="Arial" w:hAnsi="Arial" w:cs="Arial"/>
          <w:sz w:val="24"/>
          <w:szCs w:val="24"/>
        </w:rPr>
        <w:t xml:space="preserve"> a</w:t>
      </w:r>
      <w:r w:rsidR="0018675A">
        <w:rPr>
          <w:rFonts w:ascii="Arial" w:hAnsi="Arial" w:cs="Arial"/>
          <w:sz w:val="24"/>
          <w:szCs w:val="24"/>
        </w:rPr>
        <w:t>nte el</w:t>
      </w:r>
      <w:r w:rsidRPr="00D06C3B">
        <w:rPr>
          <w:rFonts w:ascii="Arial" w:hAnsi="Arial" w:cs="Arial"/>
          <w:sz w:val="24"/>
          <w:szCs w:val="24"/>
        </w:rPr>
        <w:t xml:space="preserve"> Comité Técnico de Sostenibilidad</w:t>
      </w:r>
      <w:r>
        <w:rPr>
          <w:rFonts w:ascii="Arial" w:hAnsi="Arial" w:cs="Arial"/>
          <w:sz w:val="24"/>
          <w:szCs w:val="24"/>
        </w:rPr>
        <w:t xml:space="preserve"> </w:t>
      </w:r>
      <w:r w:rsidRPr="00D06C3B">
        <w:rPr>
          <w:rFonts w:ascii="Arial" w:hAnsi="Arial" w:cs="Arial"/>
          <w:sz w:val="24"/>
          <w:szCs w:val="24"/>
        </w:rPr>
        <w:t>de la Información Financiera, que para la vigencia</w:t>
      </w:r>
      <w:r w:rsidR="0018675A">
        <w:rPr>
          <w:rFonts w:ascii="Arial" w:hAnsi="Arial" w:cs="Arial"/>
          <w:sz w:val="24"/>
          <w:szCs w:val="24"/>
        </w:rPr>
        <w:t xml:space="preserve"> de lo transcurrido del 2024</w:t>
      </w:r>
      <w:r w:rsidRPr="00D06C3B">
        <w:rPr>
          <w:rFonts w:ascii="Arial" w:hAnsi="Arial" w:cs="Arial"/>
          <w:sz w:val="24"/>
          <w:szCs w:val="24"/>
        </w:rPr>
        <w:t xml:space="preserve"> </w:t>
      </w:r>
      <w:r w:rsidR="0018675A">
        <w:rPr>
          <w:rFonts w:ascii="Arial" w:hAnsi="Arial" w:cs="Arial"/>
          <w:sz w:val="24"/>
          <w:szCs w:val="24"/>
        </w:rPr>
        <w:t>no ha presentado correcciones de errores significativas de periodos anteriores y las causadas en el periodo presentado son corregida</w:t>
      </w:r>
      <w:r w:rsidR="006560F5">
        <w:rPr>
          <w:rFonts w:ascii="Arial" w:hAnsi="Arial" w:cs="Arial"/>
          <w:sz w:val="24"/>
          <w:szCs w:val="24"/>
        </w:rPr>
        <w:t>s</w:t>
      </w:r>
      <w:r w:rsidR="0018675A">
        <w:rPr>
          <w:rFonts w:ascii="Arial" w:hAnsi="Arial" w:cs="Arial"/>
          <w:sz w:val="24"/>
          <w:szCs w:val="24"/>
        </w:rPr>
        <w:t xml:space="preserve"> inmediatamente.</w:t>
      </w:r>
    </w:p>
    <w:p w14:paraId="7E873472" w14:textId="77777777" w:rsidR="00D06C3B" w:rsidRDefault="00D06C3B" w:rsidP="00516A33">
      <w:pPr>
        <w:pStyle w:val="Ttulo"/>
        <w:tabs>
          <w:tab w:val="left" w:pos="8931"/>
        </w:tabs>
        <w:jc w:val="left"/>
        <w:rPr>
          <w:rFonts w:ascii="Arial" w:hAnsi="Arial" w:cs="Arial"/>
          <w:bCs/>
          <w:sz w:val="24"/>
          <w:szCs w:val="24"/>
        </w:rPr>
      </w:pPr>
    </w:p>
    <w:p w14:paraId="2206DF33" w14:textId="6F50818F" w:rsidR="00516A33" w:rsidRPr="00695429" w:rsidRDefault="00516A33" w:rsidP="00516A33">
      <w:pPr>
        <w:pStyle w:val="Ttulo"/>
        <w:tabs>
          <w:tab w:val="left" w:pos="8931"/>
        </w:tabs>
        <w:jc w:val="left"/>
        <w:rPr>
          <w:rFonts w:ascii="Arial" w:hAnsi="Arial" w:cs="Arial"/>
          <w:bCs/>
          <w:i/>
          <w:iCs/>
          <w:color w:val="C45911" w:themeColor="accent2" w:themeShade="BF"/>
          <w:sz w:val="24"/>
          <w:szCs w:val="24"/>
        </w:rPr>
      </w:pPr>
      <w:r w:rsidRPr="00695429">
        <w:rPr>
          <w:rFonts w:ascii="Arial" w:hAnsi="Arial" w:cs="Arial"/>
          <w:bCs/>
          <w:i/>
          <w:iCs/>
          <w:color w:val="C45911" w:themeColor="accent2" w:themeShade="BF"/>
          <w:sz w:val="24"/>
          <w:szCs w:val="24"/>
        </w:rPr>
        <w:t>3.4. Riesgos.</w:t>
      </w:r>
    </w:p>
    <w:p w14:paraId="39D7DEE9" w14:textId="77777777" w:rsidR="00516A33" w:rsidRDefault="00516A33" w:rsidP="00516A33">
      <w:pPr>
        <w:pStyle w:val="Ttulo"/>
        <w:tabs>
          <w:tab w:val="left" w:pos="8931"/>
        </w:tabs>
        <w:jc w:val="both"/>
        <w:rPr>
          <w:rFonts w:ascii="Arial" w:hAnsi="Arial" w:cs="Arial"/>
          <w:b w:val="0"/>
          <w:bCs/>
          <w:sz w:val="24"/>
          <w:szCs w:val="24"/>
        </w:rPr>
      </w:pPr>
    </w:p>
    <w:p w14:paraId="61E21909" w14:textId="4C565D85" w:rsidR="003102C6" w:rsidRDefault="003102C6" w:rsidP="00516A33">
      <w:pPr>
        <w:pStyle w:val="Ttulo"/>
        <w:tabs>
          <w:tab w:val="left" w:pos="8931"/>
        </w:tabs>
        <w:jc w:val="both"/>
        <w:rPr>
          <w:rFonts w:ascii="Arial" w:hAnsi="Arial" w:cs="Arial"/>
          <w:b w:val="0"/>
          <w:bCs/>
          <w:sz w:val="24"/>
          <w:szCs w:val="24"/>
        </w:rPr>
      </w:pPr>
      <w:r>
        <w:rPr>
          <w:rFonts w:ascii="Arial" w:hAnsi="Arial" w:cs="Arial"/>
          <w:b w:val="0"/>
          <w:bCs/>
          <w:sz w:val="24"/>
          <w:szCs w:val="24"/>
        </w:rPr>
        <w:t>3.4.1. Riesgo en el incumplimiento en el pago de la cartera.</w:t>
      </w:r>
    </w:p>
    <w:p w14:paraId="7BD098AD" w14:textId="758C58A5" w:rsidR="003102C6" w:rsidRPr="000C7085" w:rsidRDefault="003102C6" w:rsidP="00516A33">
      <w:pPr>
        <w:pStyle w:val="Ttulo"/>
        <w:tabs>
          <w:tab w:val="left" w:pos="8931"/>
        </w:tabs>
        <w:jc w:val="both"/>
        <w:rPr>
          <w:rFonts w:ascii="Arial" w:hAnsi="Arial" w:cs="Arial"/>
          <w:b w:val="0"/>
          <w:bCs/>
          <w:sz w:val="24"/>
          <w:szCs w:val="24"/>
        </w:rPr>
      </w:pPr>
      <w:r>
        <w:rPr>
          <w:rFonts w:ascii="Arial" w:hAnsi="Arial" w:cs="Arial"/>
          <w:b w:val="0"/>
          <w:bCs/>
          <w:sz w:val="24"/>
          <w:szCs w:val="24"/>
        </w:rPr>
        <w:t xml:space="preserve">3.4.2. </w:t>
      </w:r>
      <w:r w:rsidR="006F0728">
        <w:rPr>
          <w:rFonts w:ascii="Arial" w:hAnsi="Arial" w:cs="Arial"/>
          <w:b w:val="0"/>
          <w:bCs/>
          <w:sz w:val="24"/>
          <w:szCs w:val="24"/>
        </w:rPr>
        <w:t>Riesgo en el Incumplimiento de los préstamos por pagar.</w:t>
      </w:r>
    </w:p>
    <w:p w14:paraId="298F5C66" w14:textId="77777777" w:rsidR="00516A33" w:rsidRDefault="00516A33" w:rsidP="00516A33">
      <w:pPr>
        <w:pStyle w:val="Ttulo"/>
        <w:tabs>
          <w:tab w:val="left" w:pos="8931"/>
        </w:tabs>
        <w:jc w:val="both"/>
        <w:rPr>
          <w:rFonts w:ascii="Arial" w:hAnsi="Arial" w:cs="Arial"/>
          <w:b w:val="0"/>
          <w:bCs/>
          <w:sz w:val="24"/>
          <w:szCs w:val="24"/>
        </w:rPr>
      </w:pPr>
    </w:p>
    <w:p w14:paraId="3A1D01BE" w14:textId="77777777" w:rsidR="008E0E8A" w:rsidRDefault="008E0E8A" w:rsidP="00516A33">
      <w:pPr>
        <w:pStyle w:val="Ttulo"/>
        <w:tabs>
          <w:tab w:val="left" w:pos="8931"/>
        </w:tabs>
        <w:jc w:val="both"/>
        <w:rPr>
          <w:rFonts w:ascii="Arial" w:hAnsi="Arial" w:cs="Arial"/>
          <w:b w:val="0"/>
          <w:bCs/>
          <w:sz w:val="24"/>
          <w:szCs w:val="24"/>
        </w:rPr>
      </w:pPr>
    </w:p>
    <w:p w14:paraId="620563CE" w14:textId="77777777" w:rsidR="008E0E8A" w:rsidRDefault="008E0E8A" w:rsidP="00516A33">
      <w:pPr>
        <w:pStyle w:val="Ttulo"/>
        <w:tabs>
          <w:tab w:val="left" w:pos="8931"/>
        </w:tabs>
        <w:jc w:val="both"/>
        <w:rPr>
          <w:rFonts w:ascii="Arial" w:hAnsi="Arial" w:cs="Arial"/>
          <w:b w:val="0"/>
          <w:bCs/>
          <w:sz w:val="24"/>
          <w:szCs w:val="24"/>
        </w:rPr>
      </w:pPr>
    </w:p>
    <w:p w14:paraId="463CBF6A" w14:textId="77777777" w:rsidR="008E0E8A" w:rsidRDefault="008E0E8A" w:rsidP="00516A33">
      <w:pPr>
        <w:pStyle w:val="Ttulo"/>
        <w:tabs>
          <w:tab w:val="left" w:pos="8931"/>
        </w:tabs>
        <w:jc w:val="both"/>
        <w:rPr>
          <w:rFonts w:ascii="Arial" w:hAnsi="Arial" w:cs="Arial"/>
          <w:b w:val="0"/>
          <w:bCs/>
          <w:sz w:val="24"/>
          <w:szCs w:val="24"/>
        </w:rPr>
      </w:pPr>
    </w:p>
    <w:p w14:paraId="37DCAE5E" w14:textId="77777777" w:rsidR="008E0E8A" w:rsidRDefault="008E0E8A" w:rsidP="00516A33">
      <w:pPr>
        <w:pStyle w:val="Ttulo"/>
        <w:tabs>
          <w:tab w:val="left" w:pos="8931"/>
        </w:tabs>
        <w:jc w:val="both"/>
        <w:rPr>
          <w:rFonts w:ascii="Arial" w:hAnsi="Arial" w:cs="Arial"/>
          <w:b w:val="0"/>
          <w:bCs/>
          <w:sz w:val="24"/>
          <w:szCs w:val="24"/>
        </w:rPr>
      </w:pPr>
    </w:p>
    <w:p w14:paraId="064B037F" w14:textId="77777777" w:rsidR="008E0E8A" w:rsidRDefault="008E0E8A" w:rsidP="00516A33">
      <w:pPr>
        <w:pStyle w:val="Ttulo"/>
        <w:tabs>
          <w:tab w:val="left" w:pos="8931"/>
        </w:tabs>
        <w:jc w:val="both"/>
        <w:rPr>
          <w:rFonts w:ascii="Arial" w:hAnsi="Arial" w:cs="Arial"/>
          <w:b w:val="0"/>
          <w:bCs/>
          <w:sz w:val="24"/>
          <w:szCs w:val="24"/>
        </w:rPr>
      </w:pPr>
    </w:p>
    <w:p w14:paraId="3D38A3CC" w14:textId="77777777" w:rsidR="008E0E8A" w:rsidRDefault="008E0E8A" w:rsidP="00516A33">
      <w:pPr>
        <w:pStyle w:val="Ttulo"/>
        <w:tabs>
          <w:tab w:val="left" w:pos="8931"/>
        </w:tabs>
        <w:jc w:val="both"/>
        <w:rPr>
          <w:rFonts w:ascii="Arial" w:hAnsi="Arial" w:cs="Arial"/>
          <w:b w:val="0"/>
          <w:bCs/>
          <w:sz w:val="24"/>
          <w:szCs w:val="24"/>
        </w:rPr>
      </w:pPr>
    </w:p>
    <w:p w14:paraId="3C0D2DEB" w14:textId="04A6C6B4" w:rsidR="008E0E8A" w:rsidRPr="00F44A77" w:rsidRDefault="008E0E8A" w:rsidP="008E0E8A">
      <w:pPr>
        <w:pStyle w:val="Sinespaciado"/>
        <w:rPr>
          <w:rStyle w:val="Textoennegrita"/>
          <w:rFonts w:ascii="Arial Black" w:hAnsi="Arial Black"/>
          <w:color w:val="003300"/>
          <w:sz w:val="56"/>
          <w:szCs w:val="56"/>
        </w:rPr>
      </w:pPr>
      <w:r>
        <w:rPr>
          <w:rStyle w:val="Textoennegrita"/>
          <w:rFonts w:ascii="Arial Black" w:hAnsi="Arial Black"/>
          <w:color w:val="003300"/>
          <w:sz w:val="56"/>
          <w:szCs w:val="56"/>
        </w:rPr>
        <w:t xml:space="preserve">4 RESUMEN </w:t>
      </w:r>
      <w:r w:rsidR="000B3AD7">
        <w:rPr>
          <w:rStyle w:val="Textoennegrita"/>
          <w:rFonts w:ascii="Arial Black" w:hAnsi="Arial Black"/>
          <w:color w:val="003300"/>
          <w:sz w:val="56"/>
          <w:szCs w:val="56"/>
        </w:rPr>
        <w:t xml:space="preserve">Y </w:t>
      </w:r>
      <w:r w:rsidR="006560F5">
        <w:rPr>
          <w:rStyle w:val="Textoennegrita"/>
          <w:rFonts w:ascii="Arial Black" w:hAnsi="Arial Black"/>
          <w:color w:val="003300"/>
          <w:sz w:val="56"/>
          <w:szCs w:val="56"/>
        </w:rPr>
        <w:t>POLÍ</w:t>
      </w:r>
      <w:r>
        <w:rPr>
          <w:rStyle w:val="Textoennegrita"/>
          <w:rFonts w:ascii="Arial Black" w:hAnsi="Arial Black"/>
          <w:color w:val="003300"/>
          <w:sz w:val="56"/>
          <w:szCs w:val="56"/>
        </w:rPr>
        <w:t xml:space="preserve">TICAS CONTABLES. </w:t>
      </w:r>
    </w:p>
    <w:p w14:paraId="60A75754" w14:textId="77777777" w:rsidR="008E0E8A" w:rsidRPr="004156DC" w:rsidRDefault="008E0E8A" w:rsidP="008E0E8A">
      <w:pPr>
        <w:pStyle w:val="Sinespaciado"/>
        <w:rPr>
          <w:rStyle w:val="Textoennegrita"/>
          <w:rFonts w:ascii="Arial Black" w:hAnsi="Arial Black"/>
          <w:color w:val="00B050"/>
          <w:sz w:val="36"/>
          <w:szCs w:val="36"/>
        </w:rPr>
      </w:pPr>
      <w:r w:rsidRPr="004156DC">
        <w:rPr>
          <w:rStyle w:val="Textoennegrita"/>
          <w:rFonts w:ascii="Arial Black" w:hAnsi="Arial Black"/>
          <w:color w:val="00B050"/>
          <w:sz w:val="36"/>
          <w:szCs w:val="36"/>
        </w:rPr>
        <w:t>ESTADOS FINANCIEROS AGREGADOS</w:t>
      </w:r>
      <w:r>
        <w:rPr>
          <w:rStyle w:val="Textoennegrita"/>
          <w:rFonts w:ascii="Arial Black" w:hAnsi="Arial Black"/>
          <w:color w:val="00B050"/>
          <w:sz w:val="36"/>
          <w:szCs w:val="36"/>
        </w:rPr>
        <w:t>.</w:t>
      </w:r>
    </w:p>
    <w:p w14:paraId="0ECE0BE2" w14:textId="77777777" w:rsidR="008E0E8A" w:rsidRDefault="008E0E8A" w:rsidP="008E0E8A">
      <w:pPr>
        <w:pStyle w:val="Ttulo"/>
        <w:tabs>
          <w:tab w:val="left" w:pos="8931"/>
        </w:tabs>
        <w:jc w:val="both"/>
        <w:rPr>
          <w:rFonts w:ascii="Arial" w:hAnsi="Arial" w:cs="Arial"/>
          <w:bCs/>
          <w:sz w:val="24"/>
          <w:szCs w:val="24"/>
        </w:rPr>
      </w:pPr>
      <w:r w:rsidRPr="004156DC">
        <w:rPr>
          <w:rFonts w:ascii="Arial Black" w:hAnsi="Arial Black"/>
          <w:b w:val="0"/>
          <w:bCs/>
          <w:noProof/>
          <w:color w:val="00B050"/>
          <w:sz w:val="36"/>
          <w:szCs w:val="36"/>
          <w:lang w:val="es-CO" w:eastAsia="es-CO"/>
        </w:rPr>
        <mc:AlternateContent>
          <mc:Choice Requires="wps">
            <w:drawing>
              <wp:anchor distT="0" distB="0" distL="114300" distR="114300" simplePos="0" relativeHeight="251669504" behindDoc="0" locked="0" layoutInCell="1" allowOverlap="1" wp14:anchorId="11AA92D4" wp14:editId="4E2CA962">
                <wp:simplePos x="0" y="0"/>
                <wp:positionH relativeFrom="margin">
                  <wp:align>left</wp:align>
                </wp:positionH>
                <wp:positionV relativeFrom="paragraph">
                  <wp:posOffset>92323</wp:posOffset>
                </wp:positionV>
                <wp:extent cx="4943960" cy="0"/>
                <wp:effectExtent l="0" t="19050" r="47625" b="38100"/>
                <wp:wrapNone/>
                <wp:docPr id="979002977" name="Conector recto 2"/>
                <wp:cNvGraphicFramePr/>
                <a:graphic xmlns:a="http://schemas.openxmlformats.org/drawingml/2006/main">
                  <a:graphicData uri="http://schemas.microsoft.com/office/word/2010/wordprocessingShape">
                    <wps:wsp>
                      <wps:cNvCnPr/>
                      <wps:spPr>
                        <a:xfrm>
                          <a:off x="0" y="0"/>
                          <a:ext cx="4943960" cy="0"/>
                        </a:xfrm>
                        <a:prstGeom prst="line">
                          <a:avLst/>
                        </a:prstGeom>
                        <a:ln w="57150">
                          <a:solidFill>
                            <a:schemeClr val="accent6">
                              <a:lumMod val="40000"/>
                              <a:lumOff val="6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A1B3CA" id="Conector recto 2" o:spid="_x0000_s1026" style="position:absolute;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7.25pt" to="389.3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LK9wEAAFAEAAAOAAAAZHJzL2Uyb0RvYy54bWysVNtu2zAMfR+wfxD0vtjJ0mQ24vQhRfey&#10;S9BtH6DKUixAN1BqnPz9KPnSohsGbJgfZIvkIXmOKO9uL0aTs4CgnG3oclFSIix3rbKnhv74fv/u&#10;AyUhMtsy7axo6FUEert/+2bX+1qsXOd0K4BgEhvq3je0i9HXRRF4JwwLC+eFRad0YFjELZyKFliP&#10;2Y0uVmW5KXoHrQfHRQhovRucdJ/zSyl4/CplEJHohmJvMa+Q18e0Fvsdq0/AfKf42Ab7hy4MUxaL&#10;zqnuWGTkCdQvqYzi4IKTccGdKZyUiovMAdksy1dsvnXMi8wFxQl+lin8v7T8y/kIRLUNrbZVWa6q&#10;7ZYSywwe1QEPjEcHBNKLrJJWvQ81Qg72COMu+CMk4hcJJr2RErlkfa+zvuISCUfjulq/rzZ4DHzy&#10;Fc9ADyF+FM6Q9NFQrWyizmp2/hQiFsPQKSSZtSV9Q2+2y5syhwWnVXuvtE7OPD7ioIGcGR4841zY&#10;uMlx+sl8du1gX5f4DCOAZhyUwbyZzFhyzpQbeFEEfdqiMSkyaJC/4lWLob0HIVFXZL0c+ksT/bql&#10;ZSqeM2F0gkkkMANHYn8CjvEJKvK0/w14RuTKzsYZbJR18Lu242VqWQ7xkwID7yTBo2uveTqyNDi2&#10;meF4xdK9eLnP8Ocfwf4nAAAA//8DAFBLAwQUAAYACAAAACEAn1KdXNoAAAAGAQAADwAAAGRycy9k&#10;b3ducmV2LnhtbEyPwU7DMBBE70j8g7VIXBB1QDSN0jgVKoJ7A+LsxNvEbbyOYqdN+XoWcYDjzKxm&#10;3hab2fXihGOwnhQ8LBIQSI03lloFH++v9xmIEDUZ3XtCBRcMsCmvrwqdG3+mHZ6q2AouoZBrBV2M&#10;Qy5laDp0Oiz8gMTZ3o9OR5ZjK82oz1zuevmYJKl02hIvdHrAbYfNsZqcgreX/Wd6qdtqd5yWX932&#10;zlJ2sErd3szPaxAR5/h3DD/4jA4lM9V+IhNEr4Afiew+LUFwulplKYj615BlIf/jl98AAAD//wMA&#10;UEsBAi0AFAAGAAgAAAAhALaDOJL+AAAA4QEAABMAAAAAAAAAAAAAAAAAAAAAAFtDb250ZW50X1R5&#10;cGVzXS54bWxQSwECLQAUAAYACAAAACEAOP0h/9YAAACUAQAACwAAAAAAAAAAAAAAAAAvAQAAX3Jl&#10;bHMvLnJlbHNQSwECLQAUAAYACAAAACEA/PmiyvcBAABQBAAADgAAAAAAAAAAAAAAAAAuAgAAZHJz&#10;L2Uyb0RvYy54bWxQSwECLQAUAAYACAAAACEAn1KdXNoAAAAGAQAADwAAAAAAAAAAAAAAAABRBAAA&#10;ZHJzL2Rvd25yZXYueG1sUEsFBgAAAAAEAAQA8wAAAFgFAAAAAA==&#10;" strokecolor="#c5e0b3 [1305]" strokeweight="4.5pt">
                <v:stroke joinstyle="miter"/>
                <w10:wrap anchorx="margin"/>
              </v:line>
            </w:pict>
          </mc:Fallback>
        </mc:AlternateContent>
      </w:r>
    </w:p>
    <w:p w14:paraId="06198551" w14:textId="77777777" w:rsidR="008E0E8A" w:rsidRDefault="008E0E8A" w:rsidP="00516A33">
      <w:pPr>
        <w:pStyle w:val="Ttulo"/>
        <w:tabs>
          <w:tab w:val="left" w:pos="8931"/>
        </w:tabs>
        <w:jc w:val="both"/>
        <w:rPr>
          <w:rFonts w:ascii="Arial" w:hAnsi="Arial" w:cs="Arial"/>
          <w:b w:val="0"/>
          <w:bCs/>
          <w:sz w:val="24"/>
          <w:szCs w:val="24"/>
        </w:rPr>
      </w:pPr>
    </w:p>
    <w:p w14:paraId="00DFE753" w14:textId="77777777" w:rsidR="008E0E8A" w:rsidRDefault="008E0E8A" w:rsidP="00516A33">
      <w:pPr>
        <w:pStyle w:val="Ttulo"/>
        <w:tabs>
          <w:tab w:val="left" w:pos="8931"/>
        </w:tabs>
        <w:jc w:val="both"/>
        <w:rPr>
          <w:rFonts w:ascii="Arial" w:hAnsi="Arial" w:cs="Arial"/>
          <w:b w:val="0"/>
          <w:bCs/>
          <w:sz w:val="24"/>
          <w:szCs w:val="24"/>
        </w:rPr>
      </w:pPr>
    </w:p>
    <w:p w14:paraId="1073AE68" w14:textId="77777777" w:rsidR="00D06C3B" w:rsidRDefault="00D06C3B" w:rsidP="00516A33">
      <w:pPr>
        <w:pStyle w:val="Ttulo"/>
        <w:tabs>
          <w:tab w:val="left" w:pos="8931"/>
        </w:tabs>
        <w:jc w:val="both"/>
        <w:rPr>
          <w:rFonts w:ascii="Arial" w:hAnsi="Arial" w:cs="Arial"/>
          <w:b w:val="0"/>
          <w:bCs/>
          <w:sz w:val="24"/>
          <w:szCs w:val="24"/>
        </w:rPr>
      </w:pPr>
    </w:p>
    <w:p w14:paraId="4E0C3B29" w14:textId="77777777" w:rsidR="00D06C3B" w:rsidRDefault="00D06C3B" w:rsidP="00516A33">
      <w:pPr>
        <w:pStyle w:val="Ttulo"/>
        <w:tabs>
          <w:tab w:val="left" w:pos="8931"/>
        </w:tabs>
        <w:jc w:val="both"/>
        <w:rPr>
          <w:rFonts w:ascii="Arial" w:hAnsi="Arial" w:cs="Arial"/>
          <w:b w:val="0"/>
          <w:bCs/>
          <w:sz w:val="24"/>
          <w:szCs w:val="24"/>
        </w:rPr>
      </w:pPr>
    </w:p>
    <w:p w14:paraId="6FA035DC" w14:textId="0FF8815A" w:rsidR="00D06C3B" w:rsidRPr="00C54104" w:rsidRDefault="00D06C3B" w:rsidP="00D06C3B">
      <w:pPr>
        <w:pStyle w:val="Ttulo"/>
        <w:tabs>
          <w:tab w:val="left" w:pos="8931"/>
        </w:tabs>
        <w:jc w:val="both"/>
        <w:rPr>
          <w:rFonts w:ascii="Arial" w:hAnsi="Arial" w:cs="Arial"/>
          <w:bCs/>
          <w:color w:val="C45911" w:themeColor="accent2" w:themeShade="BF"/>
          <w:szCs w:val="28"/>
        </w:rPr>
      </w:pPr>
      <w:r w:rsidRPr="00C54104">
        <w:rPr>
          <w:rFonts w:ascii="Arial" w:hAnsi="Arial" w:cs="Arial"/>
          <w:bCs/>
          <w:color w:val="C45911" w:themeColor="accent2" w:themeShade="BF"/>
          <w:szCs w:val="28"/>
        </w:rPr>
        <w:t>NOTA 4. RESUMEN DE PO</w:t>
      </w:r>
      <w:r w:rsidR="008D0F5A">
        <w:rPr>
          <w:rFonts w:ascii="Arial" w:hAnsi="Arial" w:cs="Arial"/>
          <w:bCs/>
          <w:color w:val="C45911" w:themeColor="accent2" w:themeShade="BF"/>
          <w:szCs w:val="28"/>
        </w:rPr>
        <w:t>LÍ</w:t>
      </w:r>
      <w:r w:rsidRPr="00C54104">
        <w:rPr>
          <w:rFonts w:ascii="Arial" w:hAnsi="Arial" w:cs="Arial"/>
          <w:bCs/>
          <w:color w:val="C45911" w:themeColor="accent2" w:themeShade="BF"/>
          <w:szCs w:val="28"/>
        </w:rPr>
        <w:t>TICAS CONTABLES.</w:t>
      </w:r>
    </w:p>
    <w:p w14:paraId="53BA64B3" w14:textId="77777777" w:rsidR="00D06C3B" w:rsidRPr="000C7085" w:rsidRDefault="00D06C3B" w:rsidP="00D06C3B">
      <w:pPr>
        <w:pStyle w:val="Ttulo"/>
        <w:tabs>
          <w:tab w:val="left" w:pos="8931"/>
        </w:tabs>
        <w:jc w:val="both"/>
        <w:rPr>
          <w:rFonts w:ascii="Arial" w:hAnsi="Arial" w:cs="Arial"/>
          <w:bCs/>
          <w:sz w:val="24"/>
          <w:szCs w:val="24"/>
        </w:rPr>
      </w:pPr>
    </w:p>
    <w:p w14:paraId="703F268A" w14:textId="4B87181C" w:rsidR="00D06C3B" w:rsidRPr="000C7085" w:rsidRDefault="00D06C3B" w:rsidP="00D06C3B">
      <w:pPr>
        <w:pStyle w:val="Ttulo"/>
        <w:tabs>
          <w:tab w:val="left" w:pos="8931"/>
        </w:tabs>
        <w:jc w:val="both"/>
        <w:rPr>
          <w:rFonts w:ascii="Arial" w:hAnsi="Arial" w:cs="Arial"/>
          <w:b w:val="0"/>
          <w:bCs/>
          <w:sz w:val="24"/>
          <w:szCs w:val="24"/>
        </w:rPr>
      </w:pPr>
      <w:r w:rsidRPr="000C7085">
        <w:rPr>
          <w:rFonts w:ascii="Arial" w:hAnsi="Arial" w:cs="Arial"/>
          <w:b w:val="0"/>
          <w:bCs/>
          <w:sz w:val="24"/>
          <w:szCs w:val="24"/>
        </w:rPr>
        <w:t>La Lotería del Cauca, es una entidad descentralizada</w:t>
      </w:r>
      <w:r w:rsidR="008D0F5A">
        <w:rPr>
          <w:rFonts w:ascii="Arial" w:hAnsi="Arial" w:cs="Arial"/>
          <w:b w:val="0"/>
          <w:bCs/>
          <w:sz w:val="24"/>
          <w:szCs w:val="24"/>
        </w:rPr>
        <w:t>,</w:t>
      </w:r>
      <w:r w:rsidRPr="000C7085">
        <w:rPr>
          <w:rFonts w:ascii="Arial" w:hAnsi="Arial" w:cs="Arial"/>
          <w:b w:val="0"/>
          <w:bCs/>
          <w:sz w:val="24"/>
          <w:szCs w:val="24"/>
        </w:rPr>
        <w:t xml:space="preserve"> la cual constituyó el manual de políticas contables, mediante Res. 0682 de diciembre 29 de 2015.</w:t>
      </w:r>
    </w:p>
    <w:p w14:paraId="41B67272" w14:textId="77777777" w:rsidR="00D06C3B" w:rsidRPr="000C7085" w:rsidRDefault="00D06C3B" w:rsidP="00D06C3B">
      <w:pPr>
        <w:pStyle w:val="Ttulo"/>
        <w:tabs>
          <w:tab w:val="left" w:pos="8931"/>
        </w:tabs>
        <w:jc w:val="both"/>
        <w:rPr>
          <w:rFonts w:ascii="Arial" w:hAnsi="Arial" w:cs="Arial"/>
          <w:b w:val="0"/>
          <w:bCs/>
          <w:sz w:val="24"/>
          <w:szCs w:val="24"/>
        </w:rPr>
      </w:pPr>
      <w:r w:rsidRPr="000C7085">
        <w:rPr>
          <w:rFonts w:ascii="Arial" w:hAnsi="Arial" w:cs="Arial"/>
          <w:b w:val="0"/>
          <w:bCs/>
          <w:sz w:val="24"/>
          <w:szCs w:val="24"/>
        </w:rPr>
        <w:t>Breve resumen de las políticas aprobadas por la entidad:</w:t>
      </w:r>
    </w:p>
    <w:p w14:paraId="3CA1418C" w14:textId="77777777" w:rsidR="008E0E8A" w:rsidRDefault="008E0E8A" w:rsidP="00516A33">
      <w:pPr>
        <w:pStyle w:val="Ttulo"/>
        <w:tabs>
          <w:tab w:val="left" w:pos="8931"/>
        </w:tabs>
        <w:jc w:val="both"/>
        <w:rPr>
          <w:rFonts w:ascii="Arial" w:hAnsi="Arial" w:cs="Arial"/>
          <w:b w:val="0"/>
          <w:bCs/>
          <w:sz w:val="24"/>
          <w:szCs w:val="24"/>
        </w:rPr>
      </w:pPr>
    </w:p>
    <w:p w14:paraId="3BDAF0CA" w14:textId="77777777" w:rsidR="00516A33" w:rsidRPr="00695429" w:rsidRDefault="00516A33" w:rsidP="00516A33">
      <w:pPr>
        <w:pStyle w:val="Ttulo"/>
        <w:tabs>
          <w:tab w:val="left" w:pos="8931"/>
        </w:tabs>
        <w:jc w:val="both"/>
        <w:rPr>
          <w:rFonts w:ascii="Arial" w:hAnsi="Arial" w:cs="Arial"/>
          <w:bCs/>
          <w:i/>
          <w:iCs/>
          <w:color w:val="C45911" w:themeColor="accent2" w:themeShade="BF"/>
          <w:sz w:val="24"/>
          <w:szCs w:val="24"/>
        </w:rPr>
      </w:pPr>
      <w:r w:rsidRPr="00695429">
        <w:rPr>
          <w:rFonts w:ascii="Arial" w:hAnsi="Arial" w:cs="Arial"/>
          <w:bCs/>
          <w:i/>
          <w:iCs/>
          <w:color w:val="C45911" w:themeColor="accent2" w:themeShade="BF"/>
          <w:sz w:val="24"/>
          <w:szCs w:val="24"/>
        </w:rPr>
        <w:t>4.1. Efectivo y Equivalentes al Efectivo.</w:t>
      </w:r>
    </w:p>
    <w:p w14:paraId="373C07E5" w14:textId="77777777" w:rsidR="00F13A44" w:rsidRPr="00F111A6" w:rsidRDefault="00F13A44" w:rsidP="00516A33">
      <w:pPr>
        <w:pStyle w:val="Ttulo"/>
        <w:tabs>
          <w:tab w:val="left" w:pos="8931"/>
        </w:tabs>
        <w:jc w:val="both"/>
        <w:rPr>
          <w:rFonts w:ascii="Arial" w:hAnsi="Arial" w:cs="Arial"/>
          <w:bCs/>
          <w:color w:val="C45911" w:themeColor="accent2" w:themeShade="BF"/>
          <w:szCs w:val="28"/>
        </w:rPr>
      </w:pPr>
    </w:p>
    <w:p w14:paraId="595449FA" w14:textId="77777777" w:rsidR="00516A33" w:rsidRPr="000C7085" w:rsidRDefault="00516A33" w:rsidP="00516A33">
      <w:pPr>
        <w:pStyle w:val="Ttulo"/>
        <w:tabs>
          <w:tab w:val="left" w:pos="8931"/>
        </w:tabs>
        <w:jc w:val="both"/>
        <w:rPr>
          <w:rFonts w:ascii="Arial" w:hAnsi="Arial" w:cs="Arial"/>
          <w:b w:val="0"/>
          <w:color w:val="000000"/>
          <w:sz w:val="24"/>
          <w:szCs w:val="24"/>
          <w:lang w:val="es-CO" w:eastAsia="es-CO"/>
        </w:rPr>
      </w:pPr>
      <w:r w:rsidRPr="000C7085">
        <w:rPr>
          <w:rFonts w:ascii="Arial" w:hAnsi="Arial" w:cs="Arial"/>
          <w:b w:val="0"/>
          <w:bCs/>
          <w:sz w:val="24"/>
          <w:szCs w:val="24"/>
        </w:rPr>
        <w:t xml:space="preserve">Reconocimiento a recursos </w:t>
      </w:r>
      <w:r w:rsidRPr="000C7085">
        <w:rPr>
          <w:rFonts w:ascii="Arial" w:hAnsi="Arial" w:cs="Arial"/>
          <w:b w:val="0"/>
          <w:color w:val="000000"/>
          <w:sz w:val="24"/>
          <w:szCs w:val="24"/>
          <w:lang w:val="es-CO" w:eastAsia="es-CO"/>
        </w:rPr>
        <w:t>de las ventas en sorteos ordinarios y extraordinarios y Pagos de Impuestos, Proveedores y Acreedores. También el reconocimiento para las cuentas de reservas garantizando el pago de premios a ganadores.</w:t>
      </w:r>
    </w:p>
    <w:p w14:paraId="11A6D86F" w14:textId="77777777" w:rsidR="00516A33" w:rsidRPr="000C7085" w:rsidRDefault="00516A33" w:rsidP="00516A33">
      <w:pPr>
        <w:pStyle w:val="Ttulo"/>
        <w:tabs>
          <w:tab w:val="left" w:pos="8931"/>
        </w:tabs>
        <w:jc w:val="both"/>
        <w:rPr>
          <w:rFonts w:ascii="Arial" w:hAnsi="Arial" w:cs="Arial"/>
          <w:b w:val="0"/>
          <w:bCs/>
          <w:sz w:val="24"/>
          <w:szCs w:val="24"/>
        </w:rPr>
      </w:pPr>
    </w:p>
    <w:p w14:paraId="48C9E148" w14:textId="77777777" w:rsidR="00516A33" w:rsidRPr="00695429" w:rsidRDefault="00516A33" w:rsidP="00516A33">
      <w:pPr>
        <w:pStyle w:val="Ttulo"/>
        <w:tabs>
          <w:tab w:val="left" w:pos="8931"/>
        </w:tabs>
        <w:jc w:val="both"/>
        <w:rPr>
          <w:rFonts w:ascii="Arial" w:hAnsi="Arial" w:cs="Arial"/>
          <w:bCs/>
          <w:i/>
          <w:iCs/>
          <w:color w:val="C45911" w:themeColor="accent2" w:themeShade="BF"/>
          <w:sz w:val="24"/>
          <w:szCs w:val="24"/>
        </w:rPr>
      </w:pPr>
      <w:r w:rsidRPr="00695429">
        <w:rPr>
          <w:rFonts w:ascii="Arial" w:hAnsi="Arial" w:cs="Arial"/>
          <w:bCs/>
          <w:i/>
          <w:iCs/>
          <w:color w:val="C45911" w:themeColor="accent2" w:themeShade="BF"/>
          <w:sz w:val="24"/>
          <w:szCs w:val="24"/>
        </w:rPr>
        <w:t>4.2. Cuentas por Cobrar.</w:t>
      </w:r>
    </w:p>
    <w:p w14:paraId="64B998BF" w14:textId="77777777" w:rsidR="00F13A44" w:rsidRPr="000C7085" w:rsidRDefault="00F13A44" w:rsidP="00516A33">
      <w:pPr>
        <w:pStyle w:val="Ttulo"/>
        <w:tabs>
          <w:tab w:val="left" w:pos="8931"/>
        </w:tabs>
        <w:jc w:val="both"/>
        <w:rPr>
          <w:rFonts w:ascii="Arial" w:hAnsi="Arial" w:cs="Arial"/>
          <w:bCs/>
          <w:sz w:val="24"/>
          <w:szCs w:val="24"/>
        </w:rPr>
      </w:pPr>
    </w:p>
    <w:p w14:paraId="03D46186" w14:textId="77777777" w:rsidR="00516A33" w:rsidRPr="000C7085" w:rsidRDefault="00516A33" w:rsidP="00516A33">
      <w:pPr>
        <w:pStyle w:val="Ttulo"/>
        <w:tabs>
          <w:tab w:val="left" w:pos="8931"/>
        </w:tabs>
        <w:jc w:val="both"/>
        <w:rPr>
          <w:rFonts w:ascii="Arial" w:hAnsi="Arial" w:cs="Arial"/>
          <w:b w:val="0"/>
          <w:bCs/>
          <w:sz w:val="24"/>
          <w:szCs w:val="24"/>
        </w:rPr>
      </w:pPr>
      <w:r w:rsidRPr="000C7085">
        <w:rPr>
          <w:rFonts w:ascii="Arial" w:hAnsi="Arial" w:cs="Arial"/>
          <w:b w:val="0"/>
          <w:bCs/>
          <w:sz w:val="24"/>
          <w:szCs w:val="24"/>
        </w:rPr>
        <w:t>Reconocimiento semanal de la venta a crédito que se le entrega a las agencias distribuidoras en todo el país de Colombia.</w:t>
      </w:r>
    </w:p>
    <w:p w14:paraId="05AE0768" w14:textId="77777777" w:rsidR="00516A33" w:rsidRPr="000C7085" w:rsidRDefault="00516A33" w:rsidP="00516A33">
      <w:pPr>
        <w:pStyle w:val="Ttulo"/>
        <w:tabs>
          <w:tab w:val="left" w:pos="8931"/>
        </w:tabs>
        <w:jc w:val="both"/>
        <w:rPr>
          <w:rFonts w:ascii="Arial" w:hAnsi="Arial" w:cs="Arial"/>
          <w:b w:val="0"/>
          <w:bCs/>
          <w:sz w:val="24"/>
          <w:szCs w:val="24"/>
        </w:rPr>
      </w:pPr>
    </w:p>
    <w:p w14:paraId="005EDD54" w14:textId="77777777" w:rsidR="00516A33" w:rsidRPr="000C7085" w:rsidRDefault="00516A33" w:rsidP="00516A33">
      <w:pPr>
        <w:pStyle w:val="Ttulo"/>
        <w:tabs>
          <w:tab w:val="left" w:pos="8931"/>
        </w:tabs>
        <w:jc w:val="both"/>
        <w:rPr>
          <w:rFonts w:ascii="Arial" w:hAnsi="Arial" w:cs="Arial"/>
          <w:b w:val="0"/>
          <w:bCs/>
          <w:sz w:val="24"/>
          <w:szCs w:val="24"/>
        </w:rPr>
      </w:pPr>
      <w:r w:rsidRPr="000C7085">
        <w:rPr>
          <w:rFonts w:ascii="Arial" w:hAnsi="Arial" w:cs="Arial"/>
          <w:b w:val="0"/>
          <w:bCs/>
          <w:sz w:val="24"/>
          <w:szCs w:val="24"/>
        </w:rPr>
        <w:t>Reglamento de Cartera - Resolución No. 0394 de septiembre 13 de 2022</w:t>
      </w:r>
    </w:p>
    <w:p w14:paraId="525D8A00" w14:textId="77777777" w:rsidR="00516A33" w:rsidRPr="000C7085" w:rsidRDefault="00516A33" w:rsidP="00516A33">
      <w:pPr>
        <w:autoSpaceDE w:val="0"/>
        <w:autoSpaceDN w:val="0"/>
        <w:adjustRightInd w:val="0"/>
        <w:rPr>
          <w:rFonts w:ascii="Arial" w:hAnsi="Arial" w:cs="Arial"/>
          <w:bCs/>
          <w:highlight w:val="lightGray"/>
        </w:rPr>
      </w:pPr>
    </w:p>
    <w:p w14:paraId="6983FB77" w14:textId="77777777" w:rsidR="00516A33" w:rsidRPr="00695429" w:rsidRDefault="00516A33" w:rsidP="00516A33">
      <w:pPr>
        <w:autoSpaceDE w:val="0"/>
        <w:autoSpaceDN w:val="0"/>
        <w:adjustRightInd w:val="0"/>
        <w:jc w:val="both"/>
        <w:rPr>
          <w:rFonts w:ascii="Arial" w:hAnsi="Arial" w:cs="Arial"/>
          <w:b/>
          <w:i/>
          <w:iCs/>
          <w:color w:val="C45911" w:themeColor="accent2" w:themeShade="BF"/>
        </w:rPr>
      </w:pPr>
      <w:r w:rsidRPr="00695429">
        <w:rPr>
          <w:rFonts w:ascii="Arial" w:hAnsi="Arial" w:cs="Arial"/>
          <w:b/>
          <w:i/>
          <w:iCs/>
          <w:color w:val="C45911" w:themeColor="accent2" w:themeShade="BF"/>
          <w:highlight w:val="lightGray"/>
        </w:rPr>
        <w:t>Categorías Riesgo Días en Mora</w:t>
      </w:r>
      <w:r w:rsidRPr="00695429">
        <w:rPr>
          <w:rFonts w:ascii="Arial" w:hAnsi="Arial" w:cs="Arial"/>
          <w:b/>
          <w:i/>
          <w:iCs/>
          <w:color w:val="C45911" w:themeColor="accent2" w:themeShade="BF"/>
        </w:rPr>
        <w:t>.</w:t>
      </w:r>
    </w:p>
    <w:p w14:paraId="1293D967" w14:textId="0F353E21" w:rsidR="00516A33" w:rsidRPr="007E388D" w:rsidRDefault="00516A33" w:rsidP="00516A33">
      <w:pPr>
        <w:autoSpaceDE w:val="0"/>
        <w:autoSpaceDN w:val="0"/>
        <w:adjustRightInd w:val="0"/>
        <w:jc w:val="both"/>
        <w:rPr>
          <w:rFonts w:ascii="Arial" w:hAnsi="Arial" w:cs="Arial"/>
          <w:sz w:val="24"/>
          <w:szCs w:val="24"/>
        </w:rPr>
      </w:pPr>
      <w:r w:rsidRPr="007E388D">
        <w:rPr>
          <w:rFonts w:ascii="Arial" w:hAnsi="Arial" w:cs="Arial"/>
          <w:bCs/>
          <w:sz w:val="24"/>
          <w:szCs w:val="24"/>
        </w:rPr>
        <w:t xml:space="preserve">A </w:t>
      </w:r>
      <w:r w:rsidR="00182D0F" w:rsidRPr="007E388D">
        <w:rPr>
          <w:rFonts w:ascii="Arial" w:hAnsi="Arial" w:cs="Arial"/>
          <w:bCs/>
          <w:sz w:val="24"/>
          <w:szCs w:val="24"/>
        </w:rPr>
        <w:t xml:space="preserve">Cartera Normal </w:t>
      </w:r>
      <w:r w:rsidR="009D31E2" w:rsidRPr="007E388D">
        <w:rPr>
          <w:rFonts w:ascii="Arial" w:hAnsi="Arial" w:cs="Arial"/>
          <w:bCs/>
          <w:sz w:val="24"/>
          <w:szCs w:val="24"/>
        </w:rPr>
        <w:t>–</w:t>
      </w:r>
      <w:r w:rsidR="00182D0F" w:rsidRPr="007E388D">
        <w:rPr>
          <w:rFonts w:ascii="Arial" w:hAnsi="Arial" w:cs="Arial"/>
          <w:bCs/>
          <w:sz w:val="24"/>
          <w:szCs w:val="24"/>
        </w:rPr>
        <w:t xml:space="preserve"> </w:t>
      </w:r>
      <w:r w:rsidR="009D31E2" w:rsidRPr="007E388D">
        <w:rPr>
          <w:rFonts w:ascii="Arial" w:hAnsi="Arial" w:cs="Arial"/>
          <w:bCs/>
          <w:sz w:val="24"/>
          <w:szCs w:val="24"/>
        </w:rPr>
        <w:t>1</w:t>
      </w:r>
      <w:r w:rsidR="009D31E2" w:rsidRPr="007E388D">
        <w:rPr>
          <w:rFonts w:ascii="Arial" w:hAnsi="Arial" w:cs="Arial"/>
          <w:sz w:val="24"/>
          <w:szCs w:val="24"/>
        </w:rPr>
        <w:t xml:space="preserve"> a 7 días</w:t>
      </w:r>
      <w:r w:rsidR="009D31E2" w:rsidRPr="007E388D">
        <w:rPr>
          <w:rFonts w:ascii="Arial" w:hAnsi="Arial" w:cs="Arial"/>
          <w:bCs/>
          <w:sz w:val="24"/>
          <w:szCs w:val="24"/>
        </w:rPr>
        <w:t xml:space="preserve"> Cobro Persuasivo</w:t>
      </w:r>
      <w:r w:rsidRPr="007E388D">
        <w:rPr>
          <w:rFonts w:ascii="Arial" w:hAnsi="Arial" w:cs="Arial"/>
          <w:sz w:val="24"/>
          <w:szCs w:val="24"/>
        </w:rPr>
        <w:t>.</w:t>
      </w:r>
    </w:p>
    <w:p w14:paraId="4D07F8CB" w14:textId="048AF4E4" w:rsidR="00516A33" w:rsidRPr="007E388D" w:rsidRDefault="00516A33" w:rsidP="00516A33">
      <w:pPr>
        <w:autoSpaceDE w:val="0"/>
        <w:autoSpaceDN w:val="0"/>
        <w:adjustRightInd w:val="0"/>
        <w:jc w:val="both"/>
        <w:rPr>
          <w:rFonts w:ascii="Arial" w:hAnsi="Arial" w:cs="Arial"/>
          <w:sz w:val="24"/>
          <w:szCs w:val="24"/>
        </w:rPr>
      </w:pPr>
      <w:r w:rsidRPr="007E388D">
        <w:rPr>
          <w:rFonts w:ascii="Arial" w:hAnsi="Arial" w:cs="Arial"/>
          <w:bCs/>
          <w:sz w:val="24"/>
          <w:szCs w:val="24"/>
        </w:rPr>
        <w:t xml:space="preserve">B </w:t>
      </w:r>
      <w:r w:rsidR="00182D0F" w:rsidRPr="007E388D">
        <w:rPr>
          <w:rFonts w:ascii="Arial" w:hAnsi="Arial" w:cs="Arial"/>
          <w:bCs/>
          <w:sz w:val="24"/>
          <w:szCs w:val="24"/>
        </w:rPr>
        <w:t xml:space="preserve">Cartera Vencida </w:t>
      </w:r>
      <w:r w:rsidR="009D31E2" w:rsidRPr="007E388D">
        <w:rPr>
          <w:rFonts w:ascii="Arial" w:hAnsi="Arial" w:cs="Arial"/>
          <w:bCs/>
          <w:sz w:val="24"/>
          <w:szCs w:val="24"/>
        </w:rPr>
        <w:t>–</w:t>
      </w:r>
      <w:r w:rsidR="00182D0F" w:rsidRPr="007E388D">
        <w:rPr>
          <w:rFonts w:ascii="Arial" w:hAnsi="Arial" w:cs="Arial"/>
          <w:bCs/>
          <w:sz w:val="24"/>
          <w:szCs w:val="24"/>
        </w:rPr>
        <w:t xml:space="preserve"> </w:t>
      </w:r>
      <w:r w:rsidR="009D31E2" w:rsidRPr="007E388D">
        <w:rPr>
          <w:rFonts w:ascii="Arial" w:hAnsi="Arial" w:cs="Arial"/>
          <w:bCs/>
          <w:sz w:val="24"/>
          <w:szCs w:val="24"/>
        </w:rPr>
        <w:t>8</w:t>
      </w:r>
      <w:r w:rsidR="009D31E2" w:rsidRPr="007E388D">
        <w:rPr>
          <w:rFonts w:ascii="Arial" w:hAnsi="Arial" w:cs="Arial"/>
          <w:sz w:val="24"/>
          <w:szCs w:val="24"/>
        </w:rPr>
        <w:t xml:space="preserve"> a 14 días</w:t>
      </w:r>
      <w:r w:rsidR="009D31E2" w:rsidRPr="007E388D">
        <w:rPr>
          <w:rFonts w:ascii="Arial" w:hAnsi="Arial" w:cs="Arial"/>
          <w:bCs/>
          <w:sz w:val="24"/>
          <w:szCs w:val="24"/>
        </w:rPr>
        <w:t xml:space="preserve"> Cobro Persuasivo</w:t>
      </w:r>
      <w:r w:rsidRPr="007E388D">
        <w:rPr>
          <w:rFonts w:ascii="Arial" w:hAnsi="Arial" w:cs="Arial"/>
          <w:sz w:val="24"/>
          <w:szCs w:val="24"/>
        </w:rPr>
        <w:t>.</w:t>
      </w:r>
    </w:p>
    <w:p w14:paraId="45E05C50" w14:textId="39F0B231" w:rsidR="00516A33" w:rsidRPr="007E388D" w:rsidRDefault="00516A33" w:rsidP="00516A33">
      <w:pPr>
        <w:autoSpaceDE w:val="0"/>
        <w:autoSpaceDN w:val="0"/>
        <w:adjustRightInd w:val="0"/>
        <w:jc w:val="both"/>
        <w:rPr>
          <w:rFonts w:ascii="Arial" w:hAnsi="Arial" w:cs="Arial"/>
          <w:sz w:val="24"/>
          <w:szCs w:val="24"/>
        </w:rPr>
      </w:pPr>
      <w:r w:rsidRPr="007E388D">
        <w:rPr>
          <w:rFonts w:ascii="Arial" w:hAnsi="Arial" w:cs="Arial"/>
          <w:bCs/>
          <w:sz w:val="24"/>
          <w:szCs w:val="24"/>
        </w:rPr>
        <w:t xml:space="preserve">C </w:t>
      </w:r>
      <w:r w:rsidR="00182D0F" w:rsidRPr="007E388D">
        <w:rPr>
          <w:rFonts w:ascii="Arial" w:hAnsi="Arial" w:cs="Arial"/>
          <w:bCs/>
          <w:sz w:val="24"/>
          <w:szCs w:val="24"/>
        </w:rPr>
        <w:t xml:space="preserve">Cartera </w:t>
      </w:r>
      <w:r w:rsidR="009D31E2" w:rsidRPr="007E388D">
        <w:rPr>
          <w:rFonts w:ascii="Arial" w:hAnsi="Arial" w:cs="Arial"/>
          <w:bCs/>
          <w:sz w:val="24"/>
          <w:szCs w:val="24"/>
        </w:rPr>
        <w:t xml:space="preserve">Morosa – 15 a 45 días Cobro </w:t>
      </w:r>
      <w:r w:rsidR="00CF7412" w:rsidRPr="007E388D">
        <w:rPr>
          <w:rFonts w:ascii="Arial" w:hAnsi="Arial" w:cs="Arial"/>
          <w:bCs/>
          <w:sz w:val="24"/>
          <w:szCs w:val="24"/>
        </w:rPr>
        <w:t>Prejuridico</w:t>
      </w:r>
      <w:r w:rsidR="00182D0F" w:rsidRPr="007E388D">
        <w:rPr>
          <w:rFonts w:ascii="Arial" w:hAnsi="Arial" w:cs="Arial"/>
          <w:bCs/>
          <w:sz w:val="24"/>
          <w:szCs w:val="24"/>
        </w:rPr>
        <w:t>.</w:t>
      </w:r>
    </w:p>
    <w:p w14:paraId="4B42375D" w14:textId="4F7292C6" w:rsidR="00516A33" w:rsidRPr="000C7085" w:rsidRDefault="00516A33" w:rsidP="00516A33">
      <w:pPr>
        <w:autoSpaceDE w:val="0"/>
        <w:autoSpaceDN w:val="0"/>
        <w:adjustRightInd w:val="0"/>
        <w:jc w:val="both"/>
        <w:rPr>
          <w:rFonts w:ascii="Arial" w:hAnsi="Arial" w:cs="Arial"/>
        </w:rPr>
      </w:pPr>
      <w:r w:rsidRPr="007E388D">
        <w:rPr>
          <w:rFonts w:ascii="Arial" w:hAnsi="Arial" w:cs="Arial"/>
          <w:bCs/>
          <w:sz w:val="24"/>
          <w:szCs w:val="24"/>
        </w:rPr>
        <w:t xml:space="preserve">D </w:t>
      </w:r>
      <w:r w:rsidR="009D31E2" w:rsidRPr="007E388D">
        <w:rPr>
          <w:rFonts w:ascii="Arial" w:hAnsi="Arial" w:cs="Arial"/>
          <w:bCs/>
          <w:sz w:val="24"/>
          <w:szCs w:val="24"/>
        </w:rPr>
        <w:t>Cartera Morosa – Cobro Jurídico 45 días en Adelante</w:t>
      </w:r>
      <w:r w:rsidRPr="000C7085">
        <w:rPr>
          <w:rFonts w:ascii="Arial" w:hAnsi="Arial" w:cs="Arial"/>
        </w:rPr>
        <w:t>.</w:t>
      </w:r>
    </w:p>
    <w:p w14:paraId="4652BD82" w14:textId="473E88B6" w:rsidR="00516A33" w:rsidRPr="000C7085" w:rsidRDefault="00516A33" w:rsidP="00516A33">
      <w:pPr>
        <w:pStyle w:val="Ttulo"/>
        <w:tabs>
          <w:tab w:val="left" w:pos="8931"/>
        </w:tabs>
        <w:jc w:val="both"/>
        <w:rPr>
          <w:rFonts w:ascii="Arial" w:hAnsi="Arial" w:cs="Arial"/>
          <w:b w:val="0"/>
          <w:sz w:val="24"/>
          <w:szCs w:val="24"/>
          <w:lang w:val="es-CO"/>
        </w:rPr>
      </w:pPr>
      <w:r w:rsidRPr="000C7085">
        <w:rPr>
          <w:rFonts w:ascii="Arial" w:hAnsi="Arial" w:cs="Arial"/>
          <w:b w:val="0"/>
          <w:bCs/>
          <w:sz w:val="24"/>
          <w:szCs w:val="24"/>
          <w:lang w:val="es-CO"/>
        </w:rPr>
        <w:lastRenderedPageBreak/>
        <w:t xml:space="preserve">E </w:t>
      </w:r>
      <w:r w:rsidR="009D31E2">
        <w:rPr>
          <w:rFonts w:ascii="Arial" w:hAnsi="Arial" w:cs="Arial"/>
          <w:b w:val="0"/>
          <w:bCs/>
          <w:sz w:val="24"/>
          <w:szCs w:val="24"/>
          <w:lang w:val="es-CO"/>
        </w:rPr>
        <w:t xml:space="preserve">Cartera </w:t>
      </w:r>
      <w:r w:rsidR="00CF7412">
        <w:rPr>
          <w:rFonts w:ascii="Arial" w:hAnsi="Arial" w:cs="Arial"/>
          <w:b w:val="0"/>
          <w:bCs/>
          <w:sz w:val="24"/>
          <w:szCs w:val="24"/>
          <w:lang w:val="es-CO"/>
        </w:rPr>
        <w:t>de Difícil</w:t>
      </w:r>
      <w:r w:rsidR="009D31E2">
        <w:rPr>
          <w:rFonts w:ascii="Arial" w:hAnsi="Arial" w:cs="Arial"/>
          <w:b w:val="0"/>
          <w:bCs/>
          <w:sz w:val="24"/>
          <w:szCs w:val="24"/>
          <w:lang w:val="es-CO"/>
        </w:rPr>
        <w:t xml:space="preserve"> Cobro o </w:t>
      </w:r>
      <w:r w:rsidR="00CF7412">
        <w:rPr>
          <w:rFonts w:ascii="Arial" w:hAnsi="Arial" w:cs="Arial"/>
          <w:b w:val="0"/>
          <w:bCs/>
          <w:sz w:val="24"/>
          <w:szCs w:val="24"/>
          <w:lang w:val="es-CO"/>
        </w:rPr>
        <w:t>Castigada</w:t>
      </w:r>
      <w:r w:rsidR="009D31E2">
        <w:rPr>
          <w:rFonts w:ascii="Arial" w:hAnsi="Arial" w:cs="Arial"/>
          <w:b w:val="0"/>
          <w:bCs/>
          <w:sz w:val="24"/>
          <w:szCs w:val="24"/>
          <w:lang w:val="es-CO"/>
        </w:rPr>
        <w:t xml:space="preserve"> </w:t>
      </w:r>
      <w:r w:rsidR="00B045A6">
        <w:rPr>
          <w:rFonts w:ascii="Arial" w:hAnsi="Arial" w:cs="Arial"/>
          <w:b w:val="0"/>
          <w:bCs/>
          <w:sz w:val="24"/>
          <w:szCs w:val="24"/>
          <w:lang w:val="es-CO"/>
        </w:rPr>
        <w:t xml:space="preserve">- </w:t>
      </w:r>
      <w:r w:rsidR="00B045A6" w:rsidRPr="000C7085">
        <w:rPr>
          <w:rFonts w:ascii="Arial" w:hAnsi="Arial" w:cs="Arial"/>
          <w:b w:val="0"/>
          <w:sz w:val="24"/>
          <w:szCs w:val="24"/>
          <w:lang w:val="es-CO"/>
        </w:rPr>
        <w:t>Mayor a 180 días</w:t>
      </w:r>
      <w:r w:rsidR="00B045A6">
        <w:rPr>
          <w:rFonts w:ascii="Arial" w:hAnsi="Arial" w:cs="Arial"/>
          <w:b w:val="0"/>
          <w:bCs/>
          <w:sz w:val="24"/>
          <w:szCs w:val="24"/>
          <w:lang w:val="es-CO"/>
        </w:rPr>
        <w:t xml:space="preserve"> </w:t>
      </w:r>
      <w:r w:rsidRPr="000C7085">
        <w:rPr>
          <w:rFonts w:ascii="Arial" w:hAnsi="Arial" w:cs="Arial"/>
          <w:b w:val="0"/>
          <w:bCs/>
          <w:sz w:val="24"/>
          <w:szCs w:val="24"/>
          <w:lang w:val="es-CO"/>
        </w:rPr>
        <w:t>riesgo de incobrabilidad</w:t>
      </w:r>
      <w:r w:rsidRPr="000C7085">
        <w:rPr>
          <w:rFonts w:ascii="Arial" w:hAnsi="Arial" w:cs="Arial"/>
          <w:b w:val="0"/>
          <w:sz w:val="24"/>
          <w:szCs w:val="24"/>
          <w:lang w:val="es-CO"/>
        </w:rPr>
        <w:t>.</w:t>
      </w:r>
    </w:p>
    <w:p w14:paraId="6F3CEC15" w14:textId="77777777" w:rsidR="00516A33" w:rsidRPr="000C7085" w:rsidRDefault="00516A33" w:rsidP="00516A33">
      <w:pPr>
        <w:pStyle w:val="Ttulo"/>
        <w:tabs>
          <w:tab w:val="left" w:pos="8931"/>
        </w:tabs>
        <w:jc w:val="both"/>
        <w:rPr>
          <w:rFonts w:ascii="Arial" w:hAnsi="Arial" w:cs="Arial"/>
          <w:b w:val="0"/>
          <w:sz w:val="24"/>
          <w:szCs w:val="24"/>
          <w:lang w:val="es-CO"/>
        </w:rPr>
      </w:pPr>
    </w:p>
    <w:p w14:paraId="0F39C2E4" w14:textId="77777777" w:rsidR="00516A33" w:rsidRPr="00695429" w:rsidRDefault="00516A33" w:rsidP="00516A33">
      <w:pPr>
        <w:pStyle w:val="Ttulo"/>
        <w:tabs>
          <w:tab w:val="left" w:pos="8931"/>
        </w:tabs>
        <w:jc w:val="both"/>
        <w:rPr>
          <w:rFonts w:ascii="Arial" w:hAnsi="Arial" w:cs="Arial"/>
          <w:bCs/>
          <w:i/>
          <w:iCs/>
          <w:color w:val="C45911" w:themeColor="accent2" w:themeShade="BF"/>
          <w:sz w:val="24"/>
          <w:szCs w:val="24"/>
        </w:rPr>
      </w:pPr>
      <w:r w:rsidRPr="00695429">
        <w:rPr>
          <w:rFonts w:ascii="Arial" w:hAnsi="Arial" w:cs="Arial"/>
          <w:bCs/>
          <w:i/>
          <w:iCs/>
          <w:color w:val="C45911" w:themeColor="accent2" w:themeShade="BF"/>
          <w:sz w:val="24"/>
          <w:szCs w:val="24"/>
        </w:rPr>
        <w:t>4.3. Inventarios.</w:t>
      </w:r>
    </w:p>
    <w:p w14:paraId="28C9D92B" w14:textId="77777777" w:rsidR="00F13A44" w:rsidRPr="000C7085" w:rsidRDefault="00F13A44" w:rsidP="00037578">
      <w:pPr>
        <w:pStyle w:val="Ttulo"/>
        <w:tabs>
          <w:tab w:val="left" w:pos="8931"/>
        </w:tabs>
        <w:jc w:val="both"/>
        <w:rPr>
          <w:rFonts w:ascii="Arial" w:hAnsi="Arial" w:cs="Arial"/>
          <w:bCs/>
          <w:sz w:val="24"/>
          <w:szCs w:val="24"/>
        </w:rPr>
      </w:pPr>
    </w:p>
    <w:p w14:paraId="35F64F9D" w14:textId="77777777" w:rsidR="00516A33" w:rsidRPr="000C7085" w:rsidRDefault="00516A33" w:rsidP="00037578">
      <w:pPr>
        <w:pStyle w:val="Textoindependiente"/>
        <w:jc w:val="both"/>
        <w:rPr>
          <w:rFonts w:ascii="Arial" w:hAnsi="Arial" w:cs="Arial"/>
          <w:b/>
          <w:sz w:val="24"/>
          <w:szCs w:val="24"/>
        </w:rPr>
      </w:pPr>
      <w:r w:rsidRPr="000C7085">
        <w:rPr>
          <w:rFonts w:ascii="Arial" w:hAnsi="Arial" w:cs="Arial"/>
          <w:sz w:val="24"/>
          <w:szCs w:val="24"/>
        </w:rPr>
        <w:t xml:space="preserve">Corresponde a la mercancía en existencia de elementos de consumo interno y material para planes promocionales. No existen pérdidas por deterioro. </w:t>
      </w:r>
    </w:p>
    <w:p w14:paraId="45590902" w14:textId="77777777" w:rsidR="00516A33" w:rsidRPr="000C7085" w:rsidRDefault="00516A33" w:rsidP="00037578">
      <w:pPr>
        <w:pStyle w:val="Ttulo"/>
        <w:tabs>
          <w:tab w:val="left" w:pos="8931"/>
        </w:tabs>
        <w:jc w:val="both"/>
        <w:rPr>
          <w:rFonts w:ascii="Arial" w:hAnsi="Arial" w:cs="Arial"/>
          <w:bCs/>
          <w:sz w:val="24"/>
          <w:szCs w:val="24"/>
        </w:rPr>
      </w:pPr>
    </w:p>
    <w:p w14:paraId="03BB7CCE" w14:textId="77777777" w:rsidR="00516A33" w:rsidRPr="00695429" w:rsidRDefault="00516A33" w:rsidP="00516A33">
      <w:pPr>
        <w:pStyle w:val="Ttulo"/>
        <w:tabs>
          <w:tab w:val="left" w:pos="8931"/>
        </w:tabs>
        <w:jc w:val="both"/>
        <w:rPr>
          <w:rFonts w:ascii="Arial" w:hAnsi="Arial" w:cs="Arial"/>
          <w:bCs/>
          <w:i/>
          <w:iCs/>
          <w:color w:val="C45911" w:themeColor="accent2" w:themeShade="BF"/>
          <w:sz w:val="24"/>
          <w:szCs w:val="24"/>
        </w:rPr>
      </w:pPr>
      <w:r w:rsidRPr="00695429">
        <w:rPr>
          <w:rFonts w:ascii="Arial" w:hAnsi="Arial" w:cs="Arial"/>
          <w:bCs/>
          <w:i/>
          <w:iCs/>
          <w:color w:val="C45911" w:themeColor="accent2" w:themeShade="BF"/>
          <w:sz w:val="24"/>
          <w:szCs w:val="24"/>
        </w:rPr>
        <w:t>4.4. Propiedades Planta y Equipo.</w:t>
      </w:r>
    </w:p>
    <w:p w14:paraId="3EF9374D" w14:textId="77777777" w:rsidR="00F13A44" w:rsidRPr="000C7085" w:rsidRDefault="00F13A44" w:rsidP="00516A33">
      <w:pPr>
        <w:pStyle w:val="Ttulo"/>
        <w:tabs>
          <w:tab w:val="left" w:pos="8931"/>
        </w:tabs>
        <w:jc w:val="both"/>
        <w:rPr>
          <w:rFonts w:ascii="Arial" w:hAnsi="Arial" w:cs="Arial"/>
          <w:bCs/>
          <w:sz w:val="24"/>
          <w:szCs w:val="24"/>
        </w:rPr>
      </w:pPr>
    </w:p>
    <w:p w14:paraId="4AAF8D9A" w14:textId="77777777" w:rsidR="00516A33" w:rsidRPr="007E388D" w:rsidRDefault="00516A33" w:rsidP="00516A33">
      <w:pPr>
        <w:autoSpaceDE w:val="0"/>
        <w:autoSpaceDN w:val="0"/>
        <w:adjustRightInd w:val="0"/>
        <w:jc w:val="both"/>
        <w:rPr>
          <w:rFonts w:ascii="Arial" w:hAnsi="Arial" w:cs="Arial"/>
          <w:sz w:val="24"/>
          <w:szCs w:val="24"/>
        </w:rPr>
      </w:pPr>
      <w:r w:rsidRPr="007E388D">
        <w:rPr>
          <w:rFonts w:ascii="Arial" w:hAnsi="Arial" w:cs="Arial"/>
          <w:sz w:val="24"/>
          <w:szCs w:val="24"/>
        </w:rPr>
        <w:t>Se reconocerán como propiedades, planta y equipo, los activos tangibles empleados por la empresa para la producción y comercialización de bienes; para la prestación de servicios; para propósitos administrativos y, en el caso de bienes inmuebles, para generar ingresos producto de su arrendamiento. Estos activos se caracterizan porque no están disponibles para la venta y se espera usarlos.</w:t>
      </w:r>
    </w:p>
    <w:p w14:paraId="0965EA39" w14:textId="77777777" w:rsidR="00F13A44" w:rsidRDefault="00F13A44" w:rsidP="00516A33">
      <w:pPr>
        <w:pStyle w:val="Ttulo"/>
        <w:tabs>
          <w:tab w:val="left" w:pos="8931"/>
        </w:tabs>
        <w:jc w:val="both"/>
        <w:rPr>
          <w:rFonts w:ascii="Arial" w:hAnsi="Arial" w:cs="Arial"/>
          <w:bCs/>
          <w:sz w:val="24"/>
          <w:szCs w:val="24"/>
        </w:rPr>
      </w:pPr>
    </w:p>
    <w:p w14:paraId="4C8FAAB6" w14:textId="77777777" w:rsidR="00F13A44" w:rsidRDefault="00F13A44" w:rsidP="00516A33">
      <w:pPr>
        <w:pStyle w:val="Ttulo"/>
        <w:tabs>
          <w:tab w:val="left" w:pos="8931"/>
        </w:tabs>
        <w:jc w:val="both"/>
        <w:rPr>
          <w:rFonts w:ascii="Arial" w:hAnsi="Arial" w:cs="Arial"/>
          <w:bCs/>
          <w:sz w:val="24"/>
          <w:szCs w:val="24"/>
        </w:rPr>
      </w:pPr>
    </w:p>
    <w:p w14:paraId="3FF2AC12" w14:textId="25D73818" w:rsidR="00516A33" w:rsidRPr="00695429" w:rsidRDefault="00516A33" w:rsidP="00516A33">
      <w:pPr>
        <w:pStyle w:val="Ttulo"/>
        <w:tabs>
          <w:tab w:val="left" w:pos="8931"/>
        </w:tabs>
        <w:jc w:val="both"/>
        <w:rPr>
          <w:rFonts w:ascii="Arial" w:hAnsi="Arial" w:cs="Arial"/>
          <w:bCs/>
          <w:i/>
          <w:iCs/>
          <w:color w:val="C45911" w:themeColor="accent2" w:themeShade="BF"/>
          <w:sz w:val="24"/>
          <w:szCs w:val="24"/>
        </w:rPr>
      </w:pPr>
      <w:r w:rsidRPr="00695429">
        <w:rPr>
          <w:rFonts w:ascii="Arial" w:hAnsi="Arial" w:cs="Arial"/>
          <w:bCs/>
          <w:i/>
          <w:iCs/>
          <w:color w:val="C45911" w:themeColor="accent2" w:themeShade="BF"/>
          <w:sz w:val="24"/>
          <w:szCs w:val="24"/>
        </w:rPr>
        <w:t>4.5. Cuentas por Pagar.</w:t>
      </w:r>
    </w:p>
    <w:p w14:paraId="74115E9E" w14:textId="77777777" w:rsidR="00F13A44" w:rsidRPr="000C7085" w:rsidRDefault="00F13A44" w:rsidP="00516A33">
      <w:pPr>
        <w:pStyle w:val="Ttulo"/>
        <w:tabs>
          <w:tab w:val="left" w:pos="8931"/>
        </w:tabs>
        <w:jc w:val="both"/>
        <w:rPr>
          <w:rFonts w:ascii="Arial" w:hAnsi="Arial" w:cs="Arial"/>
          <w:bCs/>
          <w:sz w:val="24"/>
          <w:szCs w:val="24"/>
        </w:rPr>
      </w:pPr>
    </w:p>
    <w:p w14:paraId="5BBFF5F2" w14:textId="77777777" w:rsidR="00516A33" w:rsidRPr="000C7085" w:rsidRDefault="00516A33" w:rsidP="00516A33">
      <w:pPr>
        <w:autoSpaceDE w:val="0"/>
        <w:autoSpaceDN w:val="0"/>
        <w:adjustRightInd w:val="0"/>
        <w:jc w:val="both"/>
        <w:rPr>
          <w:rFonts w:ascii="Arial" w:hAnsi="Arial" w:cs="Arial"/>
          <w:bCs/>
        </w:rPr>
      </w:pPr>
      <w:r w:rsidRPr="000C7085">
        <w:rPr>
          <w:rFonts w:ascii="Arial" w:hAnsi="Arial" w:cs="Arial"/>
        </w:rPr>
        <w:t>Se reconocerán como cuentas por pagar las obligaciones adquiridas por la empresa con terceros, originadas en el desarrollo de sus actividades y de las cuales se espere a futuro, la salida de un flujo financiero fijo o determinable a través de efectivo, equivalentes al efectivo u otro instrumento.</w:t>
      </w:r>
    </w:p>
    <w:p w14:paraId="537FFCEE" w14:textId="77777777" w:rsidR="00516A33" w:rsidRPr="00695429" w:rsidRDefault="00516A33" w:rsidP="00516A33">
      <w:pPr>
        <w:pStyle w:val="Ttulo"/>
        <w:tabs>
          <w:tab w:val="left" w:pos="8931"/>
        </w:tabs>
        <w:jc w:val="both"/>
        <w:rPr>
          <w:rFonts w:ascii="Arial" w:hAnsi="Arial" w:cs="Arial"/>
          <w:bCs/>
          <w:i/>
          <w:iCs/>
          <w:color w:val="C45911" w:themeColor="accent2" w:themeShade="BF"/>
          <w:sz w:val="24"/>
          <w:szCs w:val="24"/>
        </w:rPr>
      </w:pPr>
      <w:r w:rsidRPr="00695429">
        <w:rPr>
          <w:rFonts w:ascii="Arial" w:hAnsi="Arial" w:cs="Arial"/>
          <w:bCs/>
          <w:i/>
          <w:iCs/>
          <w:color w:val="C45911" w:themeColor="accent2" w:themeShade="BF"/>
          <w:sz w:val="24"/>
          <w:szCs w:val="24"/>
        </w:rPr>
        <w:t>4.6. Beneficios a Empleados.</w:t>
      </w:r>
    </w:p>
    <w:p w14:paraId="7C92AAB1" w14:textId="77777777" w:rsidR="00F13A44" w:rsidRPr="000C7085" w:rsidRDefault="00F13A44" w:rsidP="00516A33">
      <w:pPr>
        <w:pStyle w:val="Ttulo"/>
        <w:tabs>
          <w:tab w:val="left" w:pos="8931"/>
        </w:tabs>
        <w:jc w:val="both"/>
        <w:rPr>
          <w:rFonts w:ascii="Arial" w:hAnsi="Arial" w:cs="Arial"/>
          <w:bCs/>
          <w:sz w:val="24"/>
          <w:szCs w:val="24"/>
        </w:rPr>
      </w:pPr>
    </w:p>
    <w:p w14:paraId="70171BB0" w14:textId="77777777" w:rsidR="00516A33" w:rsidRPr="000C7085" w:rsidRDefault="00516A33" w:rsidP="00516A33">
      <w:pPr>
        <w:autoSpaceDE w:val="0"/>
        <w:autoSpaceDN w:val="0"/>
        <w:adjustRightInd w:val="0"/>
        <w:jc w:val="both"/>
        <w:rPr>
          <w:rFonts w:ascii="Arial" w:hAnsi="Arial" w:cs="Arial"/>
          <w:color w:val="000000"/>
        </w:rPr>
      </w:pPr>
      <w:r w:rsidRPr="000C7085">
        <w:rPr>
          <w:rFonts w:ascii="Arial" w:hAnsi="Arial" w:cs="Arial"/>
          <w:bCs/>
        </w:rPr>
        <w:t xml:space="preserve">Reconocimiento de los beneficios a los empleados que </w:t>
      </w:r>
      <w:r w:rsidRPr="000C7085">
        <w:rPr>
          <w:rFonts w:ascii="Arial" w:hAnsi="Arial" w:cs="Arial"/>
          <w:color w:val="000000"/>
        </w:rPr>
        <w:t>comprenden todas las retribuciones que la empresa, proporciona a sus trabajadores a cambio de sus servicios, incluyendo, cuando haya lugar, beneficios en los acuerdos contractuales o en las obligaciones implícitas que dan origen al beneficio. Las retribuciones suministradas a los empleados podrán originarse por lo siguiente:</w:t>
      </w:r>
    </w:p>
    <w:p w14:paraId="418E17FD" w14:textId="77777777" w:rsidR="00516A33" w:rsidRPr="000C7085" w:rsidRDefault="00516A33" w:rsidP="00516A33">
      <w:pPr>
        <w:autoSpaceDE w:val="0"/>
        <w:autoSpaceDN w:val="0"/>
        <w:adjustRightInd w:val="0"/>
        <w:jc w:val="both"/>
        <w:rPr>
          <w:rFonts w:ascii="Arial" w:hAnsi="Arial" w:cs="Arial"/>
          <w:color w:val="000000"/>
        </w:rPr>
      </w:pPr>
      <w:r w:rsidRPr="000C7085">
        <w:rPr>
          <w:rFonts w:ascii="Arial" w:hAnsi="Arial" w:cs="Arial"/>
          <w:color w:val="000000"/>
        </w:rPr>
        <w:t>a) Acuerdos formales celebrados entre la empresa y sus empleados.</w:t>
      </w:r>
    </w:p>
    <w:p w14:paraId="033B11DE" w14:textId="77777777" w:rsidR="00516A33" w:rsidRPr="000C7085" w:rsidRDefault="00516A33" w:rsidP="00516A33">
      <w:pPr>
        <w:autoSpaceDE w:val="0"/>
        <w:autoSpaceDN w:val="0"/>
        <w:adjustRightInd w:val="0"/>
        <w:jc w:val="both"/>
        <w:rPr>
          <w:rFonts w:ascii="Arial" w:hAnsi="Arial" w:cs="Arial"/>
          <w:color w:val="000000"/>
        </w:rPr>
      </w:pPr>
      <w:r w:rsidRPr="000C7085">
        <w:rPr>
          <w:rFonts w:ascii="Arial" w:hAnsi="Arial" w:cs="Arial"/>
          <w:color w:val="000000"/>
        </w:rPr>
        <w:t>b) Requerimientos legales en virtud de los cuales la empresa se obligan a efectuar aportes o asumir obligaciones.</w:t>
      </w:r>
    </w:p>
    <w:p w14:paraId="0C2913AB" w14:textId="77777777" w:rsidR="00516A33" w:rsidRPr="000C7085" w:rsidRDefault="00516A33" w:rsidP="00516A33">
      <w:pPr>
        <w:autoSpaceDE w:val="0"/>
        <w:autoSpaceDN w:val="0"/>
        <w:adjustRightInd w:val="0"/>
        <w:jc w:val="both"/>
        <w:rPr>
          <w:rFonts w:ascii="Arial" w:hAnsi="Arial" w:cs="Arial"/>
          <w:color w:val="000000"/>
        </w:rPr>
      </w:pPr>
      <w:r w:rsidRPr="000C7085">
        <w:rPr>
          <w:rFonts w:ascii="Arial" w:hAnsi="Arial" w:cs="Arial"/>
          <w:color w:val="000000"/>
        </w:rPr>
        <w:t>c) Obligaciones implícitas asumidas por la empresa.</w:t>
      </w:r>
    </w:p>
    <w:p w14:paraId="37550978" w14:textId="77777777" w:rsidR="00516A33" w:rsidRPr="00695429" w:rsidRDefault="00516A33" w:rsidP="00516A33">
      <w:pPr>
        <w:pStyle w:val="Ttulo"/>
        <w:tabs>
          <w:tab w:val="left" w:pos="8931"/>
        </w:tabs>
        <w:jc w:val="both"/>
        <w:rPr>
          <w:rFonts w:ascii="Arial" w:hAnsi="Arial" w:cs="Arial"/>
          <w:bCs/>
          <w:i/>
          <w:iCs/>
          <w:color w:val="C45911" w:themeColor="accent2" w:themeShade="BF"/>
          <w:sz w:val="24"/>
          <w:szCs w:val="24"/>
        </w:rPr>
      </w:pPr>
      <w:r w:rsidRPr="00695429">
        <w:rPr>
          <w:rFonts w:ascii="Arial" w:hAnsi="Arial" w:cs="Arial"/>
          <w:bCs/>
          <w:i/>
          <w:iCs/>
          <w:color w:val="C45911" w:themeColor="accent2" w:themeShade="BF"/>
          <w:sz w:val="24"/>
          <w:szCs w:val="24"/>
        </w:rPr>
        <w:t>4.7. Provisiones.</w:t>
      </w:r>
    </w:p>
    <w:p w14:paraId="0AEA8CF7" w14:textId="77777777" w:rsidR="00634411" w:rsidRPr="000C7085" w:rsidRDefault="00634411" w:rsidP="00516A33">
      <w:pPr>
        <w:pStyle w:val="Ttulo"/>
        <w:tabs>
          <w:tab w:val="left" w:pos="8931"/>
        </w:tabs>
        <w:jc w:val="both"/>
        <w:rPr>
          <w:rFonts w:ascii="Arial" w:hAnsi="Arial" w:cs="Arial"/>
          <w:bCs/>
          <w:sz w:val="24"/>
          <w:szCs w:val="24"/>
        </w:rPr>
      </w:pPr>
    </w:p>
    <w:p w14:paraId="5459124D" w14:textId="77777777" w:rsidR="00516A33" w:rsidRPr="000C7085" w:rsidRDefault="00516A33" w:rsidP="00516A33">
      <w:pPr>
        <w:autoSpaceDE w:val="0"/>
        <w:autoSpaceDN w:val="0"/>
        <w:adjustRightInd w:val="0"/>
        <w:jc w:val="both"/>
        <w:rPr>
          <w:rFonts w:ascii="Arial" w:hAnsi="Arial" w:cs="Arial"/>
          <w:color w:val="000000"/>
        </w:rPr>
      </w:pPr>
      <w:r w:rsidRPr="000C7085">
        <w:rPr>
          <w:rFonts w:ascii="Arial" w:hAnsi="Arial" w:cs="Arial"/>
          <w:color w:val="000000"/>
        </w:rPr>
        <w:t xml:space="preserve">Reconocimiento como provisiones, los pasivos a cargo de la empresa que estén sujetos a condiciones de incertidumbre en relación con su cuantía y/o vencimiento. La empresa reconocerá una provisión cuando se cumplan todas y cada una de las siguientes condiciones: a) tiene una obligación presente, ya sea legal o implícita, como resultado de un suceso pasado; b) probablemente, debe desprenderse de recursos que incorporen beneficios económicos para cancelar la obligación; c) puede hacerse una estimación fiable </w:t>
      </w:r>
      <w:r w:rsidRPr="000C7085">
        <w:rPr>
          <w:rFonts w:ascii="Arial" w:hAnsi="Arial" w:cs="Arial"/>
          <w:color w:val="000000"/>
        </w:rPr>
        <w:lastRenderedPageBreak/>
        <w:t>del valor de la obligación y d) Reservas determinadas por Disposiciones Legales. Las provisiones pueden tener origen en obligaciones legales o en obligaciones implícitas. Una obligación legal es aquella que se deriva de un contrato, de la legislación o de otra causa de tipo legal, mientras que una obligación implícita es aquella que se deriva de actuaciones de la empresa producto de políticas empresariales de dominio público. En el caso de la entidad es claro que existe una obligación presente con el cálculo de la Reserva para la Protección del Apostador asumiendo responsabilidades validando su cumplimiento. Las provisiones se utilizarán solo para afrontar los desembolsos para los cuales fueron originalmente reconocidas. El cálculo es del 40% sobre la venta menos el escrutinio de los premios de cada sorteo. (Ley 643 de 2001, D.R.1068 de 2015).</w:t>
      </w:r>
    </w:p>
    <w:p w14:paraId="7F48CFD2" w14:textId="77777777" w:rsidR="00516A33" w:rsidRPr="00695429" w:rsidRDefault="00516A33" w:rsidP="00516A33">
      <w:pPr>
        <w:pStyle w:val="Ttulo"/>
        <w:tabs>
          <w:tab w:val="left" w:pos="8931"/>
        </w:tabs>
        <w:jc w:val="both"/>
        <w:rPr>
          <w:rFonts w:ascii="Arial" w:hAnsi="Arial" w:cs="Arial"/>
          <w:bCs/>
          <w:i/>
          <w:iCs/>
          <w:color w:val="C45911" w:themeColor="accent2" w:themeShade="BF"/>
          <w:sz w:val="24"/>
          <w:szCs w:val="24"/>
        </w:rPr>
      </w:pPr>
      <w:r w:rsidRPr="00695429">
        <w:rPr>
          <w:rFonts w:ascii="Arial" w:hAnsi="Arial" w:cs="Arial"/>
          <w:bCs/>
          <w:i/>
          <w:iCs/>
          <w:color w:val="C45911" w:themeColor="accent2" w:themeShade="BF"/>
          <w:sz w:val="24"/>
          <w:szCs w:val="24"/>
        </w:rPr>
        <w:t>4.8. Ingresos.</w:t>
      </w:r>
    </w:p>
    <w:p w14:paraId="0E6497D3" w14:textId="77777777" w:rsidR="00634411" w:rsidRPr="000C7085" w:rsidRDefault="00634411" w:rsidP="00516A33">
      <w:pPr>
        <w:pStyle w:val="Ttulo"/>
        <w:tabs>
          <w:tab w:val="left" w:pos="8931"/>
        </w:tabs>
        <w:jc w:val="both"/>
        <w:rPr>
          <w:rFonts w:ascii="Arial" w:hAnsi="Arial" w:cs="Arial"/>
          <w:bCs/>
          <w:sz w:val="24"/>
          <w:szCs w:val="24"/>
        </w:rPr>
      </w:pPr>
    </w:p>
    <w:p w14:paraId="2759AECA" w14:textId="77777777" w:rsidR="00516A33" w:rsidRPr="000C7085" w:rsidRDefault="00516A33" w:rsidP="00516A33">
      <w:pPr>
        <w:autoSpaceDE w:val="0"/>
        <w:autoSpaceDN w:val="0"/>
        <w:adjustRightInd w:val="0"/>
        <w:jc w:val="both"/>
        <w:rPr>
          <w:rFonts w:ascii="Arial" w:hAnsi="Arial" w:cs="Arial"/>
          <w:b/>
          <w:bCs/>
        </w:rPr>
      </w:pPr>
      <w:r w:rsidRPr="000C7085">
        <w:rPr>
          <w:rFonts w:ascii="Arial" w:hAnsi="Arial" w:cs="Arial"/>
        </w:rPr>
        <w:t>El criterio para el reconocimiento de ingresos de actividades ordinarias de la venta de lotería ordinaria y extraordinaria se aplicará por separado a cada transacción por cada distribuidor del territorio nacional, con el fin de reflejar la parte sustancial de la operación dentro y fuera del departamento.</w:t>
      </w:r>
    </w:p>
    <w:p w14:paraId="4BF74BDD" w14:textId="77777777" w:rsidR="00516A33" w:rsidRPr="00695429" w:rsidRDefault="00516A33" w:rsidP="00516A33">
      <w:pPr>
        <w:pStyle w:val="Ttulo"/>
        <w:tabs>
          <w:tab w:val="left" w:pos="8931"/>
        </w:tabs>
        <w:jc w:val="both"/>
        <w:rPr>
          <w:rFonts w:ascii="Arial" w:hAnsi="Arial" w:cs="Arial"/>
          <w:bCs/>
          <w:i/>
          <w:iCs/>
          <w:color w:val="C45911" w:themeColor="accent2" w:themeShade="BF"/>
          <w:sz w:val="24"/>
          <w:szCs w:val="24"/>
        </w:rPr>
      </w:pPr>
      <w:r w:rsidRPr="00695429">
        <w:rPr>
          <w:rFonts w:ascii="Arial" w:hAnsi="Arial" w:cs="Arial"/>
          <w:bCs/>
          <w:i/>
          <w:iCs/>
          <w:color w:val="C45911" w:themeColor="accent2" w:themeShade="BF"/>
          <w:sz w:val="24"/>
          <w:szCs w:val="24"/>
        </w:rPr>
        <w:t>4.9. Gastos.</w:t>
      </w:r>
    </w:p>
    <w:p w14:paraId="47826006" w14:textId="77777777" w:rsidR="00634411" w:rsidRPr="000C7085" w:rsidRDefault="00634411" w:rsidP="00516A33">
      <w:pPr>
        <w:pStyle w:val="Ttulo"/>
        <w:tabs>
          <w:tab w:val="left" w:pos="8931"/>
        </w:tabs>
        <w:jc w:val="both"/>
        <w:rPr>
          <w:rFonts w:ascii="Arial" w:hAnsi="Arial" w:cs="Arial"/>
          <w:bCs/>
          <w:sz w:val="24"/>
          <w:szCs w:val="24"/>
        </w:rPr>
      </w:pPr>
    </w:p>
    <w:p w14:paraId="692637DF" w14:textId="77777777" w:rsidR="00516A33" w:rsidRPr="000C7085" w:rsidRDefault="00516A33" w:rsidP="00516A33">
      <w:pPr>
        <w:pStyle w:val="Ttulo"/>
        <w:tabs>
          <w:tab w:val="left" w:pos="8931"/>
        </w:tabs>
        <w:jc w:val="both"/>
        <w:rPr>
          <w:rFonts w:ascii="Arial" w:hAnsi="Arial" w:cs="Arial"/>
          <w:b w:val="0"/>
          <w:bCs/>
          <w:sz w:val="24"/>
          <w:szCs w:val="24"/>
        </w:rPr>
      </w:pPr>
      <w:r w:rsidRPr="000C7085">
        <w:rPr>
          <w:rFonts w:ascii="Arial" w:hAnsi="Arial" w:cs="Arial"/>
          <w:b w:val="0"/>
          <w:bCs/>
          <w:sz w:val="24"/>
          <w:szCs w:val="24"/>
        </w:rPr>
        <w:t>Reconocimiento de los gastos en que ocurran los hechos económicos de tal forma que queden registrados en el período contable correspondiente (causación), independiente del flujo de recursos monetarios (caja).</w:t>
      </w:r>
    </w:p>
    <w:p w14:paraId="7A3A5700" w14:textId="5C90136F" w:rsidR="00516A33" w:rsidRPr="000C7085" w:rsidRDefault="00516A33" w:rsidP="00516A33">
      <w:pPr>
        <w:pStyle w:val="Ttulo"/>
        <w:tabs>
          <w:tab w:val="left" w:pos="8931"/>
        </w:tabs>
        <w:jc w:val="both"/>
        <w:rPr>
          <w:rFonts w:ascii="Arial" w:hAnsi="Arial" w:cs="Arial"/>
          <w:b w:val="0"/>
          <w:bCs/>
          <w:sz w:val="24"/>
          <w:szCs w:val="24"/>
        </w:rPr>
      </w:pPr>
      <w:r w:rsidRPr="000C7085">
        <w:rPr>
          <w:rFonts w:ascii="Arial" w:hAnsi="Arial" w:cs="Arial"/>
          <w:b w:val="0"/>
          <w:bCs/>
          <w:sz w:val="24"/>
          <w:szCs w:val="24"/>
        </w:rPr>
        <w:t xml:space="preserve">Los mayores gastos en que incurre la entidad </w:t>
      </w:r>
      <w:r w:rsidR="000B3AD7" w:rsidRPr="000C7085">
        <w:rPr>
          <w:rFonts w:ascii="Arial" w:hAnsi="Arial" w:cs="Arial"/>
          <w:b w:val="0"/>
          <w:bCs/>
          <w:sz w:val="24"/>
          <w:szCs w:val="24"/>
        </w:rPr>
        <w:t>son</w:t>
      </w:r>
      <w:r w:rsidRPr="000C7085">
        <w:rPr>
          <w:rFonts w:ascii="Arial" w:hAnsi="Arial" w:cs="Arial"/>
          <w:b w:val="0"/>
          <w:bCs/>
          <w:sz w:val="24"/>
          <w:szCs w:val="24"/>
        </w:rPr>
        <w:t xml:space="preserve"> </w:t>
      </w:r>
      <w:r w:rsidR="000B3AD7" w:rsidRPr="000C7085">
        <w:rPr>
          <w:rFonts w:ascii="Arial" w:hAnsi="Arial" w:cs="Arial"/>
          <w:b w:val="0"/>
          <w:bCs/>
          <w:sz w:val="24"/>
          <w:szCs w:val="24"/>
        </w:rPr>
        <w:t>generados</w:t>
      </w:r>
      <w:r w:rsidRPr="000C7085">
        <w:rPr>
          <w:rFonts w:ascii="Arial" w:hAnsi="Arial" w:cs="Arial"/>
          <w:b w:val="0"/>
          <w:bCs/>
          <w:sz w:val="24"/>
          <w:szCs w:val="24"/>
        </w:rPr>
        <w:t xml:space="preserve"> por las actividades del juego de suerte y azar.</w:t>
      </w:r>
    </w:p>
    <w:p w14:paraId="2B2897E8" w14:textId="77777777" w:rsidR="00516A33" w:rsidRPr="000C7085" w:rsidRDefault="00516A33" w:rsidP="00516A33">
      <w:pPr>
        <w:pStyle w:val="Ttulo"/>
        <w:tabs>
          <w:tab w:val="left" w:pos="8931"/>
        </w:tabs>
        <w:jc w:val="both"/>
        <w:rPr>
          <w:rFonts w:ascii="Arial" w:hAnsi="Arial" w:cs="Arial"/>
          <w:b w:val="0"/>
          <w:bCs/>
          <w:sz w:val="24"/>
          <w:szCs w:val="24"/>
        </w:rPr>
      </w:pPr>
    </w:p>
    <w:p w14:paraId="4F587154" w14:textId="77777777" w:rsidR="00516A33" w:rsidRPr="00695429" w:rsidRDefault="00516A33" w:rsidP="00516A33">
      <w:pPr>
        <w:pStyle w:val="Ttulo"/>
        <w:tabs>
          <w:tab w:val="left" w:pos="8931"/>
        </w:tabs>
        <w:jc w:val="both"/>
        <w:rPr>
          <w:rFonts w:ascii="Arial" w:hAnsi="Arial" w:cs="Arial"/>
          <w:bCs/>
          <w:i/>
          <w:iCs/>
          <w:color w:val="C45911" w:themeColor="accent2" w:themeShade="BF"/>
          <w:sz w:val="24"/>
          <w:szCs w:val="24"/>
        </w:rPr>
      </w:pPr>
      <w:r w:rsidRPr="00695429">
        <w:rPr>
          <w:rFonts w:ascii="Arial" w:hAnsi="Arial" w:cs="Arial"/>
          <w:bCs/>
          <w:i/>
          <w:iCs/>
          <w:color w:val="C45911" w:themeColor="accent2" w:themeShade="BF"/>
          <w:sz w:val="24"/>
          <w:szCs w:val="24"/>
        </w:rPr>
        <w:t>4.10. Impuesto a las Ganancias.</w:t>
      </w:r>
    </w:p>
    <w:p w14:paraId="7E87BFF8" w14:textId="77777777" w:rsidR="00634411" w:rsidRPr="000C7085" w:rsidRDefault="00634411" w:rsidP="00516A33">
      <w:pPr>
        <w:pStyle w:val="Ttulo"/>
        <w:tabs>
          <w:tab w:val="left" w:pos="8931"/>
        </w:tabs>
        <w:jc w:val="both"/>
        <w:rPr>
          <w:rFonts w:ascii="Arial" w:hAnsi="Arial" w:cs="Arial"/>
          <w:bCs/>
          <w:sz w:val="24"/>
          <w:szCs w:val="24"/>
        </w:rPr>
      </w:pPr>
    </w:p>
    <w:p w14:paraId="0F007963" w14:textId="628E978B" w:rsidR="00516A33" w:rsidRPr="000C7085" w:rsidRDefault="00516A33" w:rsidP="00516A33">
      <w:pPr>
        <w:pStyle w:val="Ttulo"/>
        <w:tabs>
          <w:tab w:val="left" w:pos="8931"/>
        </w:tabs>
        <w:jc w:val="both"/>
        <w:rPr>
          <w:rFonts w:ascii="Arial" w:hAnsi="Arial" w:cs="Arial"/>
          <w:b w:val="0"/>
          <w:bCs/>
          <w:sz w:val="24"/>
          <w:szCs w:val="24"/>
        </w:rPr>
      </w:pPr>
      <w:r w:rsidRPr="000C7085">
        <w:rPr>
          <w:rFonts w:ascii="Arial" w:hAnsi="Arial" w:cs="Arial"/>
          <w:b w:val="0"/>
          <w:bCs/>
          <w:sz w:val="24"/>
          <w:szCs w:val="24"/>
        </w:rPr>
        <w:t>Reconocimiento con base en el cálculo regulado por el D.R. 1625 de 2016 y del Decreto 640</w:t>
      </w:r>
      <w:r w:rsidR="001E2D70">
        <w:rPr>
          <w:rFonts w:ascii="Arial" w:hAnsi="Arial" w:cs="Arial"/>
          <w:b w:val="0"/>
          <w:bCs/>
          <w:sz w:val="24"/>
          <w:szCs w:val="24"/>
        </w:rPr>
        <w:t>,</w:t>
      </w:r>
      <w:r w:rsidRPr="000C7085">
        <w:rPr>
          <w:rFonts w:ascii="Arial" w:hAnsi="Arial" w:cs="Arial"/>
          <w:b w:val="0"/>
          <w:bCs/>
          <w:sz w:val="24"/>
          <w:szCs w:val="24"/>
        </w:rPr>
        <w:t xml:space="preserve"> de abril 11 de 2018, estableciendo una tarifa de autorretención a título de impuesto sobre la renta y complementarios del 0.40% para los monopolios de suerte y azar.</w:t>
      </w:r>
    </w:p>
    <w:p w14:paraId="203D8496" w14:textId="77777777" w:rsidR="00516A33" w:rsidRPr="000C7085" w:rsidRDefault="00516A33" w:rsidP="00516A33">
      <w:pPr>
        <w:pStyle w:val="Ttulo"/>
        <w:tabs>
          <w:tab w:val="left" w:pos="8931"/>
        </w:tabs>
        <w:jc w:val="both"/>
        <w:rPr>
          <w:rFonts w:ascii="Arial" w:hAnsi="Arial" w:cs="Arial"/>
          <w:bCs/>
          <w:sz w:val="24"/>
          <w:szCs w:val="24"/>
        </w:rPr>
      </w:pPr>
    </w:p>
    <w:p w14:paraId="5C29869C" w14:textId="77777777" w:rsidR="00516A33" w:rsidRPr="00E51E47" w:rsidRDefault="00516A33" w:rsidP="00516A33">
      <w:pPr>
        <w:pStyle w:val="Ttulo"/>
        <w:tabs>
          <w:tab w:val="left" w:pos="8931"/>
        </w:tabs>
        <w:jc w:val="both"/>
        <w:rPr>
          <w:rFonts w:ascii="Arial" w:hAnsi="Arial" w:cs="Arial"/>
          <w:bCs/>
          <w:color w:val="C45911" w:themeColor="accent2" w:themeShade="BF"/>
          <w:szCs w:val="28"/>
        </w:rPr>
      </w:pPr>
      <w:r w:rsidRPr="00E51E47">
        <w:rPr>
          <w:rFonts w:ascii="Arial" w:hAnsi="Arial" w:cs="Arial"/>
          <w:bCs/>
          <w:color w:val="C45911" w:themeColor="accent2" w:themeShade="BF"/>
          <w:szCs w:val="28"/>
        </w:rPr>
        <w:t>LISTADO DE NOTAS QUE NO LE APLICAN A LA ENTIDAD.</w:t>
      </w:r>
    </w:p>
    <w:p w14:paraId="401DE9B6" w14:textId="77777777" w:rsidR="00516A33" w:rsidRPr="000C7085" w:rsidRDefault="00516A33" w:rsidP="00516A33">
      <w:pPr>
        <w:pStyle w:val="Ttulo"/>
        <w:tabs>
          <w:tab w:val="left" w:pos="8931"/>
        </w:tabs>
        <w:jc w:val="both"/>
        <w:rPr>
          <w:rFonts w:ascii="Arial" w:hAnsi="Arial" w:cs="Arial"/>
          <w:bCs/>
          <w:sz w:val="24"/>
          <w:szCs w:val="24"/>
        </w:rPr>
      </w:pPr>
    </w:p>
    <w:p w14:paraId="569BB931" w14:textId="77777777" w:rsidR="00516A33" w:rsidRPr="000C7085" w:rsidRDefault="00516A33" w:rsidP="00516A33">
      <w:pPr>
        <w:pStyle w:val="Ttulo"/>
        <w:tabs>
          <w:tab w:val="left" w:pos="8931"/>
        </w:tabs>
        <w:jc w:val="both"/>
        <w:rPr>
          <w:rFonts w:ascii="Arial" w:hAnsi="Arial" w:cs="Arial"/>
          <w:sz w:val="24"/>
          <w:szCs w:val="24"/>
          <w:lang w:val="es-CO"/>
        </w:rPr>
      </w:pPr>
      <w:r w:rsidRPr="000C7085">
        <w:rPr>
          <w:rFonts w:ascii="Arial" w:hAnsi="Arial" w:cs="Arial"/>
          <w:bCs/>
          <w:sz w:val="24"/>
          <w:szCs w:val="24"/>
        </w:rPr>
        <w:t xml:space="preserve">NOTA 6. </w:t>
      </w:r>
      <w:r w:rsidRPr="000C7085">
        <w:rPr>
          <w:rFonts w:ascii="Arial" w:hAnsi="Arial" w:cs="Arial"/>
          <w:sz w:val="24"/>
          <w:szCs w:val="24"/>
          <w:lang w:val="es-CO"/>
        </w:rPr>
        <w:t>INVERSIONES E INSTRUMENTOS DERIVADOS</w:t>
      </w:r>
    </w:p>
    <w:p w14:paraId="2F1C70FB" w14:textId="77777777" w:rsidR="00516A33" w:rsidRPr="000C7085" w:rsidRDefault="00516A33" w:rsidP="00516A33">
      <w:pPr>
        <w:pStyle w:val="Ttulo"/>
        <w:tabs>
          <w:tab w:val="left" w:pos="8931"/>
        </w:tabs>
        <w:jc w:val="both"/>
        <w:rPr>
          <w:rFonts w:ascii="Arial" w:hAnsi="Arial" w:cs="Arial"/>
          <w:sz w:val="24"/>
          <w:szCs w:val="24"/>
          <w:lang w:val="es-CO"/>
        </w:rPr>
      </w:pPr>
      <w:r w:rsidRPr="000C7085">
        <w:rPr>
          <w:rFonts w:ascii="Arial" w:hAnsi="Arial" w:cs="Arial"/>
          <w:bCs/>
          <w:sz w:val="24"/>
          <w:szCs w:val="24"/>
        </w:rPr>
        <w:t xml:space="preserve">NOTA 8. </w:t>
      </w:r>
      <w:r w:rsidRPr="000C7085">
        <w:rPr>
          <w:rFonts w:ascii="Arial" w:hAnsi="Arial" w:cs="Arial"/>
          <w:sz w:val="24"/>
          <w:szCs w:val="24"/>
          <w:lang w:val="es-CO"/>
        </w:rPr>
        <w:t>PRESTAMOS POR COBRAR</w:t>
      </w:r>
    </w:p>
    <w:p w14:paraId="71272166" w14:textId="77777777" w:rsidR="00516A33" w:rsidRPr="000C7085" w:rsidRDefault="00516A33" w:rsidP="00516A33">
      <w:pPr>
        <w:pStyle w:val="Ttulo"/>
        <w:tabs>
          <w:tab w:val="left" w:pos="8931"/>
        </w:tabs>
        <w:jc w:val="both"/>
        <w:rPr>
          <w:rFonts w:ascii="Arial" w:hAnsi="Arial" w:cs="Arial"/>
          <w:sz w:val="24"/>
          <w:szCs w:val="24"/>
          <w:lang w:val="es-CO"/>
        </w:rPr>
      </w:pPr>
      <w:r w:rsidRPr="000C7085">
        <w:rPr>
          <w:rFonts w:ascii="Arial" w:hAnsi="Arial" w:cs="Arial"/>
          <w:bCs/>
          <w:sz w:val="24"/>
          <w:szCs w:val="24"/>
        </w:rPr>
        <w:t xml:space="preserve">NOTA 11. </w:t>
      </w:r>
      <w:r w:rsidRPr="000C7085">
        <w:rPr>
          <w:rFonts w:ascii="Arial" w:hAnsi="Arial" w:cs="Arial"/>
          <w:sz w:val="24"/>
          <w:szCs w:val="24"/>
          <w:lang w:val="es-CO"/>
        </w:rPr>
        <w:t>BIENES USO PÚBLICO</w:t>
      </w:r>
    </w:p>
    <w:p w14:paraId="05394C8E" w14:textId="77777777" w:rsidR="00516A33" w:rsidRPr="000C7085" w:rsidRDefault="00516A33" w:rsidP="00516A33">
      <w:pPr>
        <w:pStyle w:val="Ttulo"/>
        <w:tabs>
          <w:tab w:val="left" w:pos="8931"/>
        </w:tabs>
        <w:jc w:val="both"/>
        <w:rPr>
          <w:rFonts w:ascii="Arial" w:hAnsi="Arial" w:cs="Arial"/>
          <w:sz w:val="24"/>
          <w:szCs w:val="24"/>
          <w:lang w:val="es-CO"/>
        </w:rPr>
      </w:pPr>
      <w:r w:rsidRPr="000C7085">
        <w:rPr>
          <w:rFonts w:ascii="Arial" w:hAnsi="Arial" w:cs="Arial"/>
          <w:bCs/>
          <w:sz w:val="24"/>
          <w:szCs w:val="24"/>
        </w:rPr>
        <w:t xml:space="preserve">NOTA 12. </w:t>
      </w:r>
      <w:r w:rsidRPr="000C7085">
        <w:rPr>
          <w:rFonts w:ascii="Arial" w:hAnsi="Arial" w:cs="Arial"/>
          <w:sz w:val="24"/>
          <w:szCs w:val="24"/>
          <w:lang w:val="es-CO"/>
        </w:rPr>
        <w:t>RECURSOS NATURALES NO RENOVABLES</w:t>
      </w:r>
    </w:p>
    <w:p w14:paraId="023A98DD" w14:textId="77777777" w:rsidR="00516A33" w:rsidRPr="000C7085" w:rsidRDefault="00516A33" w:rsidP="00516A33">
      <w:pPr>
        <w:pStyle w:val="Ttulo"/>
        <w:tabs>
          <w:tab w:val="left" w:pos="8931"/>
        </w:tabs>
        <w:jc w:val="both"/>
        <w:rPr>
          <w:rFonts w:ascii="Arial" w:hAnsi="Arial" w:cs="Arial"/>
          <w:sz w:val="24"/>
          <w:szCs w:val="24"/>
          <w:lang w:val="es-CO"/>
        </w:rPr>
      </w:pPr>
      <w:r w:rsidRPr="000C7085">
        <w:rPr>
          <w:rFonts w:ascii="Arial" w:hAnsi="Arial" w:cs="Arial"/>
          <w:bCs/>
          <w:sz w:val="24"/>
          <w:szCs w:val="24"/>
        </w:rPr>
        <w:t xml:space="preserve">NOTA 13. </w:t>
      </w:r>
      <w:r w:rsidRPr="000C7085">
        <w:rPr>
          <w:rFonts w:ascii="Arial" w:hAnsi="Arial" w:cs="Arial"/>
          <w:sz w:val="24"/>
          <w:szCs w:val="24"/>
          <w:lang w:val="es-CO"/>
        </w:rPr>
        <w:t>PROPIEDADES DE INVERSION</w:t>
      </w:r>
    </w:p>
    <w:p w14:paraId="1D070F62" w14:textId="77777777" w:rsidR="00516A33" w:rsidRPr="000C7085" w:rsidRDefault="00516A33" w:rsidP="00516A33">
      <w:pPr>
        <w:pStyle w:val="Ttulo"/>
        <w:tabs>
          <w:tab w:val="left" w:pos="8931"/>
        </w:tabs>
        <w:jc w:val="both"/>
        <w:rPr>
          <w:rFonts w:ascii="Arial" w:hAnsi="Arial" w:cs="Arial"/>
          <w:sz w:val="24"/>
          <w:szCs w:val="24"/>
          <w:lang w:val="es-CO"/>
        </w:rPr>
      </w:pPr>
      <w:r w:rsidRPr="000C7085">
        <w:rPr>
          <w:rFonts w:ascii="Arial" w:hAnsi="Arial" w:cs="Arial"/>
          <w:bCs/>
          <w:sz w:val="24"/>
          <w:szCs w:val="24"/>
        </w:rPr>
        <w:t xml:space="preserve">NOTA 14. </w:t>
      </w:r>
      <w:r w:rsidRPr="000C7085">
        <w:rPr>
          <w:rFonts w:ascii="Arial" w:hAnsi="Arial" w:cs="Arial"/>
          <w:sz w:val="24"/>
          <w:szCs w:val="24"/>
          <w:lang w:val="es-CO"/>
        </w:rPr>
        <w:t>ACTIVOS INTANGIBLES</w:t>
      </w:r>
    </w:p>
    <w:p w14:paraId="32E5E5D1" w14:textId="68C506E0" w:rsidR="00516A33" w:rsidRPr="000C7085" w:rsidRDefault="00516A33" w:rsidP="00516A33">
      <w:pPr>
        <w:pStyle w:val="Ttulo"/>
        <w:tabs>
          <w:tab w:val="left" w:pos="8931"/>
        </w:tabs>
        <w:jc w:val="both"/>
        <w:rPr>
          <w:rFonts w:ascii="Arial" w:hAnsi="Arial" w:cs="Arial"/>
          <w:sz w:val="24"/>
          <w:szCs w:val="24"/>
          <w:lang w:val="es-CO"/>
        </w:rPr>
      </w:pPr>
      <w:r w:rsidRPr="000C7085">
        <w:rPr>
          <w:rFonts w:ascii="Arial" w:hAnsi="Arial" w:cs="Arial"/>
          <w:bCs/>
          <w:sz w:val="24"/>
          <w:szCs w:val="24"/>
        </w:rPr>
        <w:t xml:space="preserve">NOTA 15. </w:t>
      </w:r>
      <w:r w:rsidR="001E2D70">
        <w:rPr>
          <w:rFonts w:ascii="Arial" w:hAnsi="Arial" w:cs="Arial"/>
          <w:sz w:val="24"/>
          <w:szCs w:val="24"/>
          <w:lang w:val="es-CO"/>
        </w:rPr>
        <w:t>ACTIVOS BIOLÓ</w:t>
      </w:r>
      <w:r w:rsidRPr="000C7085">
        <w:rPr>
          <w:rFonts w:ascii="Arial" w:hAnsi="Arial" w:cs="Arial"/>
          <w:sz w:val="24"/>
          <w:szCs w:val="24"/>
          <w:lang w:val="es-CO"/>
        </w:rPr>
        <w:t>GICOS</w:t>
      </w:r>
    </w:p>
    <w:p w14:paraId="38AE4AC8" w14:textId="77777777" w:rsidR="00516A33" w:rsidRPr="000C7085" w:rsidRDefault="00516A33" w:rsidP="00516A33">
      <w:pPr>
        <w:pStyle w:val="Ttulo"/>
        <w:tabs>
          <w:tab w:val="left" w:pos="8931"/>
        </w:tabs>
        <w:jc w:val="both"/>
        <w:rPr>
          <w:rFonts w:ascii="Arial" w:hAnsi="Arial" w:cs="Arial"/>
          <w:sz w:val="24"/>
          <w:szCs w:val="24"/>
          <w:lang w:val="es-CO"/>
        </w:rPr>
      </w:pPr>
      <w:r w:rsidRPr="000C7085">
        <w:rPr>
          <w:rFonts w:ascii="Arial" w:hAnsi="Arial" w:cs="Arial"/>
          <w:bCs/>
          <w:sz w:val="24"/>
          <w:szCs w:val="24"/>
        </w:rPr>
        <w:t xml:space="preserve">NOTA 17. </w:t>
      </w:r>
      <w:r w:rsidRPr="000C7085">
        <w:rPr>
          <w:rFonts w:ascii="Arial" w:hAnsi="Arial" w:cs="Arial"/>
          <w:sz w:val="24"/>
          <w:szCs w:val="24"/>
          <w:lang w:val="es-CO"/>
        </w:rPr>
        <w:t>ARRENDAMIENTOS FINANCIEROS</w:t>
      </w:r>
    </w:p>
    <w:p w14:paraId="1177BBEB" w14:textId="77777777" w:rsidR="00516A33" w:rsidRPr="000C7085" w:rsidRDefault="00516A33" w:rsidP="00516A33">
      <w:pPr>
        <w:pStyle w:val="Ttulo"/>
        <w:tabs>
          <w:tab w:val="left" w:pos="8931"/>
        </w:tabs>
        <w:jc w:val="both"/>
        <w:rPr>
          <w:rFonts w:ascii="Arial" w:hAnsi="Arial" w:cs="Arial"/>
          <w:sz w:val="24"/>
          <w:szCs w:val="24"/>
          <w:lang w:val="es-CO"/>
        </w:rPr>
      </w:pPr>
      <w:r w:rsidRPr="000C7085">
        <w:rPr>
          <w:rFonts w:ascii="Arial" w:hAnsi="Arial" w:cs="Arial"/>
          <w:bCs/>
          <w:sz w:val="24"/>
          <w:szCs w:val="24"/>
        </w:rPr>
        <w:t xml:space="preserve">NOTA 18. </w:t>
      </w:r>
      <w:r w:rsidRPr="000C7085">
        <w:rPr>
          <w:rFonts w:ascii="Arial" w:hAnsi="Arial" w:cs="Arial"/>
          <w:sz w:val="24"/>
          <w:szCs w:val="24"/>
          <w:lang w:val="es-CO"/>
        </w:rPr>
        <w:t>COSTOS DE FINANCIACION</w:t>
      </w:r>
    </w:p>
    <w:p w14:paraId="3970D102" w14:textId="77777777" w:rsidR="00516A33" w:rsidRPr="000C7085" w:rsidRDefault="00516A33" w:rsidP="00516A33">
      <w:pPr>
        <w:pStyle w:val="Ttulo"/>
        <w:tabs>
          <w:tab w:val="left" w:pos="8931"/>
        </w:tabs>
        <w:jc w:val="both"/>
        <w:rPr>
          <w:rFonts w:ascii="Arial" w:hAnsi="Arial" w:cs="Arial"/>
          <w:sz w:val="24"/>
          <w:szCs w:val="24"/>
          <w:lang w:val="es-CO"/>
        </w:rPr>
      </w:pPr>
      <w:r w:rsidRPr="000C7085">
        <w:rPr>
          <w:rFonts w:ascii="Arial" w:hAnsi="Arial" w:cs="Arial"/>
          <w:bCs/>
          <w:sz w:val="24"/>
          <w:szCs w:val="24"/>
        </w:rPr>
        <w:t xml:space="preserve">NOTA 19. </w:t>
      </w:r>
      <w:r w:rsidRPr="000C7085">
        <w:rPr>
          <w:rFonts w:ascii="Arial" w:hAnsi="Arial" w:cs="Arial"/>
          <w:sz w:val="24"/>
          <w:szCs w:val="24"/>
          <w:lang w:val="es-CO"/>
        </w:rPr>
        <w:t>EMISION COLOCACION DE TITULOS</w:t>
      </w:r>
    </w:p>
    <w:p w14:paraId="380EFAC4" w14:textId="77777777" w:rsidR="00516A33" w:rsidRPr="000C7085" w:rsidRDefault="00516A33" w:rsidP="00516A33">
      <w:pPr>
        <w:pStyle w:val="Ttulo"/>
        <w:tabs>
          <w:tab w:val="left" w:pos="8931"/>
        </w:tabs>
        <w:jc w:val="both"/>
        <w:rPr>
          <w:rFonts w:ascii="Arial" w:hAnsi="Arial" w:cs="Arial"/>
          <w:sz w:val="24"/>
          <w:szCs w:val="24"/>
          <w:lang w:val="es-CO"/>
        </w:rPr>
      </w:pPr>
      <w:r w:rsidRPr="000C7085">
        <w:rPr>
          <w:rFonts w:ascii="Arial" w:hAnsi="Arial" w:cs="Arial"/>
          <w:bCs/>
          <w:sz w:val="24"/>
          <w:szCs w:val="24"/>
        </w:rPr>
        <w:lastRenderedPageBreak/>
        <w:t xml:space="preserve">NOTA 20. </w:t>
      </w:r>
      <w:r w:rsidRPr="000C7085">
        <w:rPr>
          <w:rFonts w:ascii="Arial" w:hAnsi="Arial" w:cs="Arial"/>
          <w:sz w:val="24"/>
          <w:szCs w:val="24"/>
          <w:lang w:val="es-CO"/>
        </w:rPr>
        <w:t>PRESTAMOS POR PAGAR</w:t>
      </w:r>
    </w:p>
    <w:p w14:paraId="31B6FE28" w14:textId="77777777" w:rsidR="00516A33" w:rsidRPr="000C7085" w:rsidRDefault="00516A33" w:rsidP="00516A33">
      <w:pPr>
        <w:pStyle w:val="Ttulo"/>
        <w:tabs>
          <w:tab w:val="left" w:pos="8931"/>
        </w:tabs>
        <w:jc w:val="both"/>
        <w:rPr>
          <w:rFonts w:ascii="Arial" w:hAnsi="Arial" w:cs="Arial"/>
          <w:sz w:val="24"/>
          <w:szCs w:val="24"/>
          <w:lang w:val="es-CO"/>
        </w:rPr>
      </w:pPr>
      <w:r w:rsidRPr="000C7085">
        <w:rPr>
          <w:rFonts w:ascii="Arial" w:hAnsi="Arial" w:cs="Arial"/>
          <w:bCs/>
          <w:sz w:val="24"/>
          <w:szCs w:val="24"/>
        </w:rPr>
        <w:t xml:space="preserve">NOTA 25. </w:t>
      </w:r>
      <w:r w:rsidRPr="000C7085">
        <w:rPr>
          <w:rFonts w:ascii="Arial" w:hAnsi="Arial" w:cs="Arial"/>
          <w:sz w:val="24"/>
          <w:szCs w:val="24"/>
          <w:lang w:val="es-CO"/>
        </w:rPr>
        <w:t>ACTIVOS Y PASIVOS CONTINGENTES</w:t>
      </w:r>
    </w:p>
    <w:p w14:paraId="54410CE9" w14:textId="77777777" w:rsidR="00516A33" w:rsidRPr="000C7085" w:rsidRDefault="00516A33" w:rsidP="00516A33">
      <w:pPr>
        <w:pStyle w:val="Ttulo"/>
        <w:tabs>
          <w:tab w:val="left" w:pos="8931"/>
        </w:tabs>
        <w:jc w:val="both"/>
        <w:rPr>
          <w:rFonts w:ascii="Arial" w:hAnsi="Arial" w:cs="Arial"/>
          <w:bCs/>
          <w:sz w:val="24"/>
          <w:szCs w:val="24"/>
        </w:rPr>
      </w:pPr>
      <w:r w:rsidRPr="000C7085">
        <w:rPr>
          <w:rFonts w:ascii="Arial" w:hAnsi="Arial" w:cs="Arial"/>
          <w:bCs/>
          <w:sz w:val="24"/>
          <w:szCs w:val="24"/>
        </w:rPr>
        <w:t>NOTA 30. COSTO DE VENTAS</w:t>
      </w:r>
    </w:p>
    <w:p w14:paraId="5E993251" w14:textId="6F0D8C5F" w:rsidR="00516A33" w:rsidRPr="000C7085" w:rsidRDefault="001E2D70" w:rsidP="00516A33">
      <w:pPr>
        <w:pStyle w:val="Ttulo"/>
        <w:tabs>
          <w:tab w:val="left" w:pos="8931"/>
        </w:tabs>
        <w:jc w:val="both"/>
        <w:rPr>
          <w:rFonts w:ascii="Arial" w:hAnsi="Arial" w:cs="Arial"/>
          <w:bCs/>
          <w:sz w:val="24"/>
          <w:szCs w:val="24"/>
        </w:rPr>
      </w:pPr>
      <w:r>
        <w:rPr>
          <w:rFonts w:ascii="Arial" w:hAnsi="Arial" w:cs="Arial"/>
          <w:bCs/>
          <w:sz w:val="24"/>
          <w:szCs w:val="24"/>
        </w:rPr>
        <w:t>NOTA 31. COSTOS DE TRANSFORMACIÓ</w:t>
      </w:r>
      <w:r w:rsidR="00516A33" w:rsidRPr="000C7085">
        <w:rPr>
          <w:rFonts w:ascii="Arial" w:hAnsi="Arial" w:cs="Arial"/>
          <w:bCs/>
          <w:sz w:val="24"/>
          <w:szCs w:val="24"/>
        </w:rPr>
        <w:t>N</w:t>
      </w:r>
    </w:p>
    <w:p w14:paraId="362C27F1" w14:textId="3EB663EE" w:rsidR="00516A33" w:rsidRPr="000C7085" w:rsidRDefault="00516A33" w:rsidP="00516A33">
      <w:pPr>
        <w:pStyle w:val="Ttulo"/>
        <w:tabs>
          <w:tab w:val="left" w:pos="8931"/>
        </w:tabs>
        <w:jc w:val="both"/>
        <w:rPr>
          <w:rFonts w:ascii="Arial" w:hAnsi="Arial" w:cs="Arial"/>
          <w:bCs/>
          <w:sz w:val="24"/>
          <w:szCs w:val="24"/>
        </w:rPr>
      </w:pPr>
      <w:r w:rsidRPr="000C7085">
        <w:rPr>
          <w:rFonts w:ascii="Arial" w:hAnsi="Arial" w:cs="Arial"/>
          <w:bCs/>
          <w:sz w:val="24"/>
          <w:szCs w:val="24"/>
        </w:rPr>
        <w:t>NOTA 32. ACUERDOS DE CONCE</w:t>
      </w:r>
      <w:r w:rsidR="001E2D70">
        <w:rPr>
          <w:rFonts w:ascii="Arial" w:hAnsi="Arial" w:cs="Arial"/>
          <w:bCs/>
          <w:sz w:val="24"/>
          <w:szCs w:val="24"/>
        </w:rPr>
        <w:t>SIÓ</w:t>
      </w:r>
      <w:r w:rsidRPr="000C7085">
        <w:rPr>
          <w:rFonts w:ascii="Arial" w:hAnsi="Arial" w:cs="Arial"/>
          <w:bCs/>
          <w:sz w:val="24"/>
          <w:szCs w:val="24"/>
        </w:rPr>
        <w:t>N</w:t>
      </w:r>
    </w:p>
    <w:p w14:paraId="57050C36" w14:textId="49AF6E65" w:rsidR="00516A33" w:rsidRPr="000C7085" w:rsidRDefault="001E2D70" w:rsidP="00516A33">
      <w:pPr>
        <w:pStyle w:val="Ttulo"/>
        <w:tabs>
          <w:tab w:val="left" w:pos="8931"/>
        </w:tabs>
        <w:jc w:val="both"/>
        <w:rPr>
          <w:rFonts w:ascii="Arial" w:hAnsi="Arial" w:cs="Arial"/>
          <w:bCs/>
          <w:sz w:val="24"/>
          <w:szCs w:val="24"/>
        </w:rPr>
      </w:pPr>
      <w:r>
        <w:rPr>
          <w:rFonts w:ascii="Arial" w:hAnsi="Arial" w:cs="Arial"/>
          <w:bCs/>
          <w:sz w:val="24"/>
          <w:szCs w:val="24"/>
        </w:rPr>
        <w:t>NOTA 33. ADMÓ</w:t>
      </w:r>
      <w:r w:rsidR="00516A33" w:rsidRPr="000C7085">
        <w:rPr>
          <w:rFonts w:ascii="Arial" w:hAnsi="Arial" w:cs="Arial"/>
          <w:bCs/>
          <w:sz w:val="24"/>
          <w:szCs w:val="24"/>
        </w:rPr>
        <w:t>N. RECURSOS EN SEGURIDAD EN PENSIONES</w:t>
      </w:r>
    </w:p>
    <w:p w14:paraId="77B24E47" w14:textId="7C207B3F" w:rsidR="00516A33" w:rsidRPr="000C7085" w:rsidRDefault="001E2D70" w:rsidP="00516A33">
      <w:pPr>
        <w:pStyle w:val="Ttulo"/>
        <w:tabs>
          <w:tab w:val="left" w:pos="8931"/>
        </w:tabs>
        <w:jc w:val="both"/>
        <w:rPr>
          <w:rFonts w:ascii="Arial" w:hAnsi="Arial" w:cs="Arial"/>
          <w:bCs/>
          <w:sz w:val="24"/>
          <w:szCs w:val="24"/>
        </w:rPr>
      </w:pPr>
      <w:r>
        <w:rPr>
          <w:rFonts w:ascii="Arial" w:hAnsi="Arial" w:cs="Arial"/>
          <w:bCs/>
          <w:sz w:val="24"/>
          <w:szCs w:val="24"/>
        </w:rPr>
        <w:t>NOTA 34. VARIACIÓ</w:t>
      </w:r>
      <w:r w:rsidR="00516A33" w:rsidRPr="000C7085">
        <w:rPr>
          <w:rFonts w:ascii="Arial" w:hAnsi="Arial" w:cs="Arial"/>
          <w:bCs/>
          <w:sz w:val="24"/>
          <w:szCs w:val="24"/>
        </w:rPr>
        <w:t>N TASA DE CAMBIO MONEDA EXTRANJERA</w:t>
      </w:r>
    </w:p>
    <w:p w14:paraId="0E71F1C2" w14:textId="77777777" w:rsidR="00516A33" w:rsidRDefault="00516A33" w:rsidP="00516A33">
      <w:pPr>
        <w:rPr>
          <w:rFonts w:ascii="Arial" w:hAnsi="Arial" w:cs="Arial"/>
          <w:b/>
          <w:bCs/>
        </w:rPr>
      </w:pPr>
    </w:p>
    <w:p w14:paraId="2B0211D6" w14:textId="77777777" w:rsidR="00622583" w:rsidRDefault="00622583" w:rsidP="00516A33">
      <w:pPr>
        <w:rPr>
          <w:rFonts w:ascii="Arial" w:hAnsi="Arial" w:cs="Arial"/>
          <w:b/>
          <w:bCs/>
        </w:rPr>
      </w:pPr>
    </w:p>
    <w:p w14:paraId="1EBC86BA" w14:textId="77777777" w:rsidR="00622583" w:rsidRDefault="00622583" w:rsidP="00516A33">
      <w:pPr>
        <w:rPr>
          <w:rFonts w:ascii="Arial" w:hAnsi="Arial" w:cs="Arial"/>
          <w:b/>
          <w:bCs/>
        </w:rPr>
      </w:pPr>
    </w:p>
    <w:p w14:paraId="4BDE8085" w14:textId="77777777" w:rsidR="00622583" w:rsidRDefault="00622583" w:rsidP="00516A33">
      <w:pPr>
        <w:rPr>
          <w:rFonts w:ascii="Arial" w:hAnsi="Arial" w:cs="Arial"/>
          <w:b/>
          <w:bCs/>
        </w:rPr>
      </w:pPr>
    </w:p>
    <w:p w14:paraId="29AD1A67" w14:textId="77777777" w:rsidR="00622583" w:rsidRDefault="00622583" w:rsidP="00516A33">
      <w:pPr>
        <w:rPr>
          <w:rFonts w:ascii="Arial" w:hAnsi="Arial" w:cs="Arial"/>
          <w:b/>
          <w:bCs/>
        </w:rPr>
      </w:pPr>
    </w:p>
    <w:p w14:paraId="113D90F0" w14:textId="77777777" w:rsidR="00622583" w:rsidRDefault="00622583" w:rsidP="00516A33">
      <w:pPr>
        <w:rPr>
          <w:rFonts w:ascii="Arial" w:hAnsi="Arial" w:cs="Arial"/>
          <w:b/>
          <w:bCs/>
        </w:rPr>
      </w:pPr>
    </w:p>
    <w:p w14:paraId="22D59080" w14:textId="77777777" w:rsidR="00622583" w:rsidRDefault="00622583" w:rsidP="00516A33">
      <w:pPr>
        <w:rPr>
          <w:rFonts w:ascii="Arial" w:hAnsi="Arial" w:cs="Arial"/>
          <w:b/>
          <w:bCs/>
        </w:rPr>
      </w:pPr>
    </w:p>
    <w:p w14:paraId="27955C34" w14:textId="77777777" w:rsidR="00622583" w:rsidRDefault="00622583" w:rsidP="00516A33">
      <w:pPr>
        <w:rPr>
          <w:rFonts w:ascii="Arial" w:hAnsi="Arial" w:cs="Arial"/>
          <w:b/>
          <w:bCs/>
        </w:rPr>
      </w:pPr>
    </w:p>
    <w:p w14:paraId="7BDF613D" w14:textId="77777777" w:rsidR="0000764E" w:rsidRDefault="0000764E" w:rsidP="00516A33">
      <w:pPr>
        <w:rPr>
          <w:rFonts w:ascii="Arial" w:hAnsi="Arial" w:cs="Arial"/>
          <w:b/>
          <w:bCs/>
        </w:rPr>
      </w:pPr>
    </w:p>
    <w:p w14:paraId="5E1A3C56" w14:textId="77777777" w:rsidR="0039189F" w:rsidRDefault="0039189F" w:rsidP="00516A33">
      <w:pPr>
        <w:rPr>
          <w:rFonts w:ascii="Arial" w:hAnsi="Arial" w:cs="Arial"/>
          <w:b/>
          <w:bCs/>
        </w:rPr>
      </w:pPr>
    </w:p>
    <w:p w14:paraId="4A9639B7" w14:textId="77777777" w:rsidR="0039189F" w:rsidRDefault="0039189F" w:rsidP="00516A33">
      <w:pPr>
        <w:rPr>
          <w:rFonts w:ascii="Arial" w:hAnsi="Arial" w:cs="Arial"/>
          <w:b/>
          <w:bCs/>
        </w:rPr>
      </w:pPr>
    </w:p>
    <w:p w14:paraId="30122A67" w14:textId="77777777" w:rsidR="00545CB6" w:rsidRDefault="00545CB6" w:rsidP="00516A33">
      <w:pPr>
        <w:rPr>
          <w:rFonts w:ascii="Arial" w:hAnsi="Arial" w:cs="Arial"/>
          <w:b/>
          <w:bCs/>
        </w:rPr>
      </w:pPr>
    </w:p>
    <w:p w14:paraId="099E920A" w14:textId="77777777" w:rsidR="0039189F" w:rsidRDefault="0039189F" w:rsidP="00516A33">
      <w:pPr>
        <w:rPr>
          <w:rFonts w:ascii="Arial" w:hAnsi="Arial" w:cs="Arial"/>
          <w:b/>
          <w:bCs/>
        </w:rPr>
      </w:pPr>
    </w:p>
    <w:p w14:paraId="453958A8" w14:textId="77777777" w:rsidR="0000764E" w:rsidRDefault="0000764E" w:rsidP="00516A33">
      <w:pPr>
        <w:rPr>
          <w:rFonts w:ascii="Arial" w:hAnsi="Arial" w:cs="Arial"/>
          <w:b/>
          <w:bCs/>
        </w:rPr>
      </w:pPr>
    </w:p>
    <w:p w14:paraId="60F15620" w14:textId="77777777" w:rsidR="00AF35F5" w:rsidRDefault="00AF35F5" w:rsidP="00D62AB2">
      <w:pPr>
        <w:pStyle w:val="Sinespaciado"/>
        <w:rPr>
          <w:rStyle w:val="Textoennegrita"/>
          <w:rFonts w:ascii="Arial Black" w:hAnsi="Arial Black"/>
          <w:color w:val="003300"/>
          <w:sz w:val="56"/>
          <w:szCs w:val="56"/>
        </w:rPr>
      </w:pPr>
    </w:p>
    <w:p w14:paraId="2128D1AA" w14:textId="77777777" w:rsidR="000744B4" w:rsidRDefault="000744B4" w:rsidP="00D62AB2">
      <w:pPr>
        <w:pStyle w:val="Sinespaciado"/>
        <w:rPr>
          <w:rStyle w:val="Textoennegrita"/>
          <w:rFonts w:ascii="Arial Black" w:hAnsi="Arial Black"/>
          <w:color w:val="003300"/>
          <w:sz w:val="56"/>
          <w:szCs w:val="56"/>
        </w:rPr>
      </w:pPr>
    </w:p>
    <w:p w14:paraId="50C2AEF9" w14:textId="7827926A" w:rsidR="00D62AB2" w:rsidRPr="00F44A77" w:rsidRDefault="00D62AB2" w:rsidP="00D62AB2">
      <w:pPr>
        <w:pStyle w:val="Sinespaciado"/>
        <w:rPr>
          <w:rStyle w:val="Textoennegrita"/>
          <w:rFonts w:ascii="Arial Black" w:hAnsi="Arial Black"/>
          <w:color w:val="003300"/>
          <w:sz w:val="56"/>
          <w:szCs w:val="56"/>
        </w:rPr>
      </w:pPr>
      <w:r>
        <w:rPr>
          <w:rStyle w:val="Textoennegrita"/>
          <w:rFonts w:ascii="Arial Black" w:hAnsi="Arial Black"/>
          <w:color w:val="003300"/>
          <w:sz w:val="56"/>
          <w:szCs w:val="56"/>
        </w:rPr>
        <w:t xml:space="preserve">5 EFECTIVO Y EQUIVALENTE AL FECTIVO. </w:t>
      </w:r>
    </w:p>
    <w:p w14:paraId="57BF7101" w14:textId="6A2FD114" w:rsidR="00D62AB2" w:rsidRPr="004156DC" w:rsidRDefault="00D62AB2" w:rsidP="00D62AB2">
      <w:pPr>
        <w:pStyle w:val="Sinespaciado"/>
        <w:rPr>
          <w:rStyle w:val="Textoennegrita"/>
          <w:rFonts w:ascii="Arial Black" w:hAnsi="Arial Black"/>
          <w:color w:val="00B050"/>
          <w:sz w:val="36"/>
          <w:szCs w:val="36"/>
        </w:rPr>
      </w:pPr>
      <w:r w:rsidRPr="004156DC">
        <w:rPr>
          <w:rStyle w:val="Textoennegrita"/>
          <w:rFonts w:ascii="Arial Black" w:hAnsi="Arial Black"/>
          <w:color w:val="00B050"/>
          <w:sz w:val="36"/>
          <w:szCs w:val="36"/>
        </w:rPr>
        <w:t>ESTADOS FINANCIEROS AGREGADOS</w:t>
      </w:r>
      <w:r>
        <w:rPr>
          <w:rStyle w:val="Textoennegrita"/>
          <w:rFonts w:ascii="Arial Black" w:hAnsi="Arial Black"/>
          <w:color w:val="00B050"/>
          <w:sz w:val="36"/>
          <w:szCs w:val="36"/>
        </w:rPr>
        <w:t>.</w:t>
      </w:r>
    </w:p>
    <w:p w14:paraId="665F1871" w14:textId="4774D9D0" w:rsidR="00D62AB2" w:rsidRDefault="00D62AB2" w:rsidP="00D62AB2">
      <w:pPr>
        <w:pStyle w:val="Ttulo"/>
        <w:tabs>
          <w:tab w:val="left" w:pos="8931"/>
        </w:tabs>
        <w:jc w:val="both"/>
        <w:rPr>
          <w:rFonts w:ascii="Arial" w:hAnsi="Arial" w:cs="Arial"/>
          <w:bCs/>
          <w:sz w:val="24"/>
          <w:szCs w:val="24"/>
        </w:rPr>
      </w:pPr>
      <w:r w:rsidRPr="004156DC">
        <w:rPr>
          <w:rFonts w:ascii="Arial Black" w:hAnsi="Arial Black"/>
          <w:b w:val="0"/>
          <w:bCs/>
          <w:noProof/>
          <w:color w:val="00B050"/>
          <w:sz w:val="36"/>
          <w:szCs w:val="36"/>
          <w:lang w:val="es-CO" w:eastAsia="es-CO"/>
        </w:rPr>
        <mc:AlternateContent>
          <mc:Choice Requires="wps">
            <w:drawing>
              <wp:anchor distT="0" distB="0" distL="114300" distR="114300" simplePos="0" relativeHeight="251671552" behindDoc="0" locked="0" layoutInCell="1" allowOverlap="1" wp14:anchorId="69398229" wp14:editId="6DD0CCEC">
                <wp:simplePos x="0" y="0"/>
                <wp:positionH relativeFrom="margin">
                  <wp:align>left</wp:align>
                </wp:positionH>
                <wp:positionV relativeFrom="paragraph">
                  <wp:posOffset>64770</wp:posOffset>
                </wp:positionV>
                <wp:extent cx="5424407" cy="26799"/>
                <wp:effectExtent l="0" t="19050" r="43180" b="49530"/>
                <wp:wrapNone/>
                <wp:docPr id="2120714228" name="Conector recto 2"/>
                <wp:cNvGraphicFramePr/>
                <a:graphic xmlns:a="http://schemas.openxmlformats.org/drawingml/2006/main">
                  <a:graphicData uri="http://schemas.microsoft.com/office/word/2010/wordprocessingShape">
                    <wps:wsp>
                      <wps:cNvCnPr/>
                      <wps:spPr>
                        <a:xfrm flipV="1">
                          <a:off x="0" y="0"/>
                          <a:ext cx="5424407" cy="26799"/>
                        </a:xfrm>
                        <a:prstGeom prst="line">
                          <a:avLst/>
                        </a:prstGeom>
                        <a:ln w="57150">
                          <a:solidFill>
                            <a:schemeClr val="accent6">
                              <a:lumMod val="40000"/>
                              <a:lumOff val="6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93A206" id="Conector recto 2" o:spid="_x0000_s1026" style="position:absolute;flip:y;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5.1pt" to="427.1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9fOBAIAAF8EAAAOAAAAZHJzL2Uyb0RvYy54bWysVMlu2zAQvRfoPxC811qg2I1gOQcH6aWL&#10;0bS5MxRpEeAGkrHkv++QlFU3PaWoDpQ4y5t5j0Nt7yYl0Yk5L4zucLUqMWKaml7oY4d//nj48BEj&#10;H4juiTSadfjMPL7bvX+3HW3LajMY2TOHAET7drQdHkKwbVF4OjBF/MpYpsHJjVMkwNYdi96REdCV&#10;LOqyXBejcb11hjLvwXqfnXiX8DlnNHzj3LOAZIeht5BWl9bnuBa7LWmPjthB0LkN8g9dKCI0FF2g&#10;7kkg6MWJv6CUoM54w8OKGlUYzgVliQOwqcpXbB4HYlniAuJ4u8jk/x8s/Xo6OCT6DtdVXW6qpq7h&#10;xDRRcFZ7ODEajEMuvlAdxRqtbyFnrw9u3nl7cJH5xJ1CXAr7BHOQtAB2aEpSnxep2RQQBeNNUzdN&#10;ucGIgq9eb25vI3qRYSKcdT58Ykah+NFhKXRUgrTk9NmHHHoJiWap0Qiom+qmTGHeSNE/CCmjM00T&#10;20uHTgTmgFDKdFinOPmivpg+25sSnjwRYIa5yeb1xQzdLUip16si4JMajFGfrEj6CmfJcnvfGQeZ&#10;gXnWZgG6bqmaNZAaomMaBwJL4kws3ozXXC6Jc3xMZWn435K8ZKTKRoclWQltXJb1z+phWirn+IsC&#10;mXeU4Nn05zQrSRqY4qTcfOPiNbnep/Tf/4XdLwAAAP//AwBQSwMEFAAGAAgAAAAhAJ9M5kncAAAA&#10;BgEAAA8AAABkcnMvZG93bnJldi54bWxMj0FPwzAMhe9I+w+RJ3Fj6aZuqkrTiYEQSBwGY+KcNV5T&#10;0ThVkm2FX485wc1+z3r+XrUeXS/OGGLnScF8loFAarzpqFWwf3+8KUDEpMno3hMq+MII63pyVenS&#10;+Au94XmXWsEhFEutwKY0lFLGxqLTceYHJPaOPjideA2tNEFfONz1cpFlK+l0R/zB6gHvLTafu5NT&#10;8LT/fnmI43MwhX39WPrt0a42W6Wup+PdLYiEY/o7hl98RoeamQ7+RCaKXgEXSaxmCxDsFsuchwML&#10;eQ6yruR//PoHAAD//wMAUEsBAi0AFAAGAAgAAAAhALaDOJL+AAAA4QEAABMAAAAAAAAAAAAAAAAA&#10;AAAAAFtDb250ZW50X1R5cGVzXS54bWxQSwECLQAUAAYACAAAACEAOP0h/9YAAACUAQAACwAAAAAA&#10;AAAAAAAAAAAvAQAAX3JlbHMvLnJlbHNQSwECLQAUAAYACAAAACEAxM/XzgQCAABfBAAADgAAAAAA&#10;AAAAAAAAAAAuAgAAZHJzL2Uyb0RvYy54bWxQSwECLQAUAAYACAAAACEAn0zmSdwAAAAGAQAADwAA&#10;AAAAAAAAAAAAAABeBAAAZHJzL2Rvd25yZXYueG1sUEsFBgAAAAAEAAQA8wAAAGcFAAAAAA==&#10;" strokecolor="#c5e0b3 [1305]" strokeweight="4.5pt">
                <v:stroke joinstyle="miter"/>
                <w10:wrap anchorx="margin"/>
              </v:line>
            </w:pict>
          </mc:Fallback>
        </mc:AlternateContent>
      </w:r>
    </w:p>
    <w:p w14:paraId="3B5EA8CA" w14:textId="77777777" w:rsidR="00D62AB2" w:rsidRPr="00D62AB2" w:rsidRDefault="00D62AB2" w:rsidP="00516A33">
      <w:pPr>
        <w:rPr>
          <w:rFonts w:ascii="Arial" w:hAnsi="Arial" w:cs="Arial"/>
          <w:b/>
          <w:bCs/>
          <w:lang w:val="es-ES_tradnl"/>
        </w:rPr>
      </w:pPr>
    </w:p>
    <w:p w14:paraId="37DBC592" w14:textId="77777777" w:rsidR="00D62AB2" w:rsidRDefault="00D62AB2" w:rsidP="00516A33">
      <w:pPr>
        <w:rPr>
          <w:rFonts w:ascii="Arial" w:hAnsi="Arial" w:cs="Arial"/>
          <w:b/>
          <w:bCs/>
        </w:rPr>
      </w:pPr>
    </w:p>
    <w:p w14:paraId="326FEA8E" w14:textId="77777777" w:rsidR="00D62AB2" w:rsidRDefault="00D62AB2" w:rsidP="00516A33">
      <w:pPr>
        <w:rPr>
          <w:rFonts w:ascii="Arial" w:hAnsi="Arial" w:cs="Arial"/>
          <w:b/>
          <w:bCs/>
        </w:rPr>
      </w:pPr>
    </w:p>
    <w:p w14:paraId="39DB2371" w14:textId="77777777" w:rsidR="00D62AB2" w:rsidRDefault="00D62AB2" w:rsidP="00516A33">
      <w:pPr>
        <w:rPr>
          <w:rFonts w:ascii="Arial" w:hAnsi="Arial" w:cs="Arial"/>
          <w:b/>
          <w:bCs/>
        </w:rPr>
      </w:pPr>
    </w:p>
    <w:p w14:paraId="0797C903" w14:textId="77777777" w:rsidR="00AF35F5" w:rsidRDefault="00AF35F5" w:rsidP="00516A33">
      <w:pPr>
        <w:rPr>
          <w:rFonts w:ascii="Arial" w:hAnsi="Arial" w:cs="Arial"/>
          <w:b/>
          <w:bCs/>
        </w:rPr>
      </w:pPr>
    </w:p>
    <w:p w14:paraId="2FB38C3F" w14:textId="77777777" w:rsidR="00D62AB2" w:rsidRDefault="00D62AB2" w:rsidP="00516A33">
      <w:pPr>
        <w:rPr>
          <w:rFonts w:ascii="Arial" w:hAnsi="Arial" w:cs="Arial"/>
          <w:b/>
          <w:bCs/>
        </w:rPr>
      </w:pPr>
    </w:p>
    <w:p w14:paraId="387874E6" w14:textId="77777777" w:rsidR="00D62AB2" w:rsidRDefault="00D62AB2" w:rsidP="00516A33">
      <w:pPr>
        <w:rPr>
          <w:rFonts w:ascii="Arial" w:hAnsi="Arial" w:cs="Arial"/>
          <w:b/>
          <w:bCs/>
        </w:rPr>
      </w:pPr>
    </w:p>
    <w:p w14:paraId="4E0E5D74" w14:textId="77777777" w:rsidR="00D62AB2" w:rsidRDefault="00D62AB2" w:rsidP="00516A33">
      <w:pPr>
        <w:rPr>
          <w:rFonts w:ascii="Arial" w:hAnsi="Arial" w:cs="Arial"/>
          <w:b/>
          <w:bCs/>
        </w:rPr>
      </w:pPr>
    </w:p>
    <w:p w14:paraId="3A895E1A" w14:textId="77777777" w:rsidR="00D62AB2" w:rsidRDefault="00D62AB2" w:rsidP="00516A33">
      <w:pPr>
        <w:rPr>
          <w:rFonts w:ascii="Arial" w:hAnsi="Arial" w:cs="Arial"/>
          <w:b/>
          <w:bCs/>
        </w:rPr>
      </w:pPr>
    </w:p>
    <w:p w14:paraId="6E943584" w14:textId="77777777" w:rsidR="00D62AB2" w:rsidRDefault="00D62AB2" w:rsidP="00516A33">
      <w:pPr>
        <w:rPr>
          <w:rFonts w:ascii="Arial" w:hAnsi="Arial" w:cs="Arial"/>
          <w:b/>
          <w:bCs/>
        </w:rPr>
      </w:pPr>
    </w:p>
    <w:p w14:paraId="5349C977" w14:textId="77777777" w:rsidR="00D62AB2" w:rsidRDefault="00D62AB2" w:rsidP="00516A33">
      <w:pPr>
        <w:rPr>
          <w:rFonts w:ascii="Arial" w:hAnsi="Arial" w:cs="Arial"/>
          <w:b/>
          <w:bCs/>
        </w:rPr>
      </w:pPr>
    </w:p>
    <w:p w14:paraId="713A9510" w14:textId="77777777" w:rsidR="0039189F" w:rsidRDefault="0039189F" w:rsidP="00516A33">
      <w:pPr>
        <w:rPr>
          <w:rFonts w:ascii="Arial" w:hAnsi="Arial" w:cs="Arial"/>
          <w:b/>
          <w:bCs/>
        </w:rPr>
      </w:pPr>
    </w:p>
    <w:p w14:paraId="44544B9C" w14:textId="77777777" w:rsidR="00516A33" w:rsidRPr="00234DF6" w:rsidRDefault="00516A33" w:rsidP="00516A33">
      <w:pPr>
        <w:rPr>
          <w:rFonts w:ascii="Arial" w:hAnsi="Arial" w:cs="Arial"/>
          <w:b/>
          <w:bCs/>
          <w:color w:val="C45911" w:themeColor="accent2" w:themeShade="BF"/>
          <w:sz w:val="28"/>
          <w:szCs w:val="28"/>
        </w:rPr>
      </w:pPr>
      <w:r w:rsidRPr="00234DF6">
        <w:rPr>
          <w:rFonts w:ascii="Arial" w:hAnsi="Arial" w:cs="Arial"/>
          <w:b/>
          <w:bCs/>
          <w:color w:val="C45911" w:themeColor="accent2" w:themeShade="BF"/>
          <w:sz w:val="28"/>
          <w:szCs w:val="28"/>
        </w:rPr>
        <w:t>NOTA 5. EFECTIVO Y EQUIVALENTES AL EFECTIVO.</w:t>
      </w:r>
    </w:p>
    <w:p w14:paraId="11767F9D" w14:textId="3F45F3F2" w:rsidR="00AD5E8D" w:rsidRDefault="00AD5E8D" w:rsidP="00AD5E8D">
      <w:pPr>
        <w:ind w:right="-376"/>
        <w:jc w:val="both"/>
        <w:rPr>
          <w:rFonts w:ascii="Arial" w:hAnsi="Arial" w:cs="Arial"/>
          <w:bCs/>
        </w:rPr>
      </w:pPr>
      <w:r>
        <w:rPr>
          <w:rFonts w:ascii="Arial" w:hAnsi="Arial" w:cs="Arial"/>
          <w:bCs/>
        </w:rPr>
        <w:t>Este grupo incluye las cuentas representativas de los recursos de liquidez inmediata depositados en diferentes instituciones financieras en instrumentos tales como cuentas corrientes, de ahorro y demás fondos disponibles para el cumplimiento de las funciones del cometido de la empresa.</w:t>
      </w:r>
    </w:p>
    <w:p w14:paraId="179D6456" w14:textId="77777777" w:rsidR="00240B82" w:rsidRDefault="00240B82" w:rsidP="00AD5E8D">
      <w:pPr>
        <w:ind w:right="-376"/>
        <w:jc w:val="both"/>
        <w:rPr>
          <w:rFonts w:ascii="Arial" w:hAnsi="Arial" w:cs="Arial"/>
          <w:bCs/>
        </w:rPr>
      </w:pPr>
    </w:p>
    <w:p w14:paraId="4ECBA9CF" w14:textId="61D52BBF" w:rsidR="00AD5E8D" w:rsidRDefault="00AD5E8D" w:rsidP="00AD5E8D">
      <w:pPr>
        <w:ind w:right="-376"/>
        <w:jc w:val="both"/>
        <w:rPr>
          <w:rFonts w:ascii="Arial" w:hAnsi="Arial" w:cs="Arial"/>
          <w:bCs/>
        </w:rPr>
      </w:pPr>
      <w:r>
        <w:rPr>
          <w:rFonts w:ascii="Arial" w:hAnsi="Arial" w:cs="Arial"/>
          <w:bCs/>
        </w:rPr>
        <w:t xml:space="preserve">Este grupo abarca los siguientes conceptos: Caja, depósitos en instituciones financieras, certificados de depósitos de ahorro, certificados de depósitos a término, ahorro </w:t>
      </w:r>
      <w:r w:rsidR="001A7ED8">
        <w:rPr>
          <w:rFonts w:ascii="Arial" w:hAnsi="Arial" w:cs="Arial"/>
          <w:bCs/>
        </w:rPr>
        <w:t>y certificados de</w:t>
      </w:r>
      <w:r>
        <w:rPr>
          <w:rFonts w:ascii="Arial" w:hAnsi="Arial" w:cs="Arial"/>
          <w:bCs/>
        </w:rPr>
        <w:t xml:space="preserve"> uso restringido</w:t>
      </w:r>
      <w:r w:rsidR="001A7ED8">
        <w:rPr>
          <w:rFonts w:ascii="Arial" w:hAnsi="Arial" w:cs="Arial"/>
          <w:bCs/>
        </w:rPr>
        <w:t xml:space="preserve"> (para reserva de pago de premios)</w:t>
      </w:r>
      <w:r>
        <w:rPr>
          <w:rFonts w:ascii="Arial" w:hAnsi="Arial" w:cs="Arial"/>
          <w:bCs/>
        </w:rPr>
        <w:t>.</w:t>
      </w:r>
    </w:p>
    <w:p w14:paraId="09AD0720" w14:textId="784344DD" w:rsidR="00D25395" w:rsidRDefault="00D25395" w:rsidP="00D25395">
      <w:pPr>
        <w:autoSpaceDE w:val="0"/>
        <w:autoSpaceDN w:val="0"/>
        <w:adjustRightInd w:val="0"/>
        <w:spacing w:after="0" w:line="240" w:lineRule="auto"/>
        <w:rPr>
          <w:rFonts w:ascii="Arial" w:hAnsi="Arial" w:cs="Arial"/>
          <w:b/>
          <w:bCs/>
          <w:i/>
          <w:iCs/>
          <w:color w:val="C45911" w:themeColor="accent2" w:themeShade="BF"/>
        </w:rPr>
      </w:pPr>
      <w:r>
        <w:rPr>
          <w:rFonts w:ascii="Arial" w:hAnsi="Arial" w:cs="Arial"/>
          <w:b/>
          <w:bCs/>
          <w:i/>
          <w:iCs/>
          <w:color w:val="C45911" w:themeColor="accent2" w:themeShade="BF"/>
        </w:rPr>
        <w:t>5</w:t>
      </w:r>
      <w:r w:rsidRPr="00F865AB">
        <w:rPr>
          <w:rFonts w:ascii="Arial" w:hAnsi="Arial" w:cs="Arial"/>
          <w:b/>
          <w:bCs/>
          <w:i/>
          <w:iCs/>
          <w:color w:val="C45911" w:themeColor="accent2" w:themeShade="BF"/>
        </w:rPr>
        <w:t>.</w:t>
      </w:r>
      <w:r>
        <w:rPr>
          <w:rFonts w:ascii="Arial" w:hAnsi="Arial" w:cs="Arial"/>
          <w:b/>
          <w:bCs/>
          <w:i/>
          <w:iCs/>
          <w:color w:val="C45911" w:themeColor="accent2" w:themeShade="BF"/>
        </w:rPr>
        <w:t>-</w:t>
      </w:r>
      <w:r w:rsidRPr="00F865AB">
        <w:rPr>
          <w:rFonts w:ascii="Arial" w:hAnsi="Arial" w:cs="Arial"/>
          <w:b/>
          <w:bCs/>
          <w:i/>
          <w:iCs/>
          <w:color w:val="C45911" w:themeColor="accent2" w:themeShade="BF"/>
        </w:rPr>
        <w:t xml:space="preserve"> </w:t>
      </w:r>
      <w:r>
        <w:rPr>
          <w:rFonts w:ascii="Arial" w:hAnsi="Arial" w:cs="Arial"/>
          <w:b/>
          <w:bCs/>
          <w:i/>
          <w:iCs/>
          <w:color w:val="C45911" w:themeColor="accent2" w:themeShade="BF"/>
        </w:rPr>
        <w:t>Efectivo y Equivalente al Efectivo.</w:t>
      </w:r>
      <w:r w:rsidRPr="00F865AB">
        <w:rPr>
          <w:rFonts w:ascii="Arial" w:hAnsi="Arial" w:cs="Arial"/>
          <w:b/>
          <w:bCs/>
          <w:i/>
          <w:iCs/>
          <w:color w:val="C45911" w:themeColor="accent2" w:themeShade="BF"/>
        </w:rPr>
        <w:t xml:space="preserve"> </w:t>
      </w:r>
    </w:p>
    <w:p w14:paraId="1A81CB27" w14:textId="77777777" w:rsidR="00D25395" w:rsidRPr="00F865AB" w:rsidRDefault="00D25395" w:rsidP="00D25395">
      <w:pPr>
        <w:autoSpaceDE w:val="0"/>
        <w:autoSpaceDN w:val="0"/>
        <w:adjustRightInd w:val="0"/>
        <w:spacing w:after="0" w:line="240" w:lineRule="auto"/>
        <w:rPr>
          <w:rFonts w:ascii="Arial" w:hAnsi="Arial" w:cs="Arial"/>
          <w:b/>
          <w:bCs/>
          <w:i/>
          <w:iCs/>
          <w:color w:val="C45911" w:themeColor="accent2" w:themeShade="BF"/>
        </w:rPr>
      </w:pPr>
    </w:p>
    <w:p w14:paraId="79187A04" w14:textId="4B01B729" w:rsidR="005848F1" w:rsidRDefault="005848F1" w:rsidP="00FF4EB0">
      <w:pPr>
        <w:jc w:val="both"/>
        <w:rPr>
          <w:rFonts w:ascii="Arial" w:hAnsi="Arial" w:cs="Arial"/>
          <w:color w:val="C45911" w:themeColor="accent2" w:themeShade="BF"/>
        </w:rPr>
      </w:pPr>
      <w:r w:rsidRPr="000C7085">
        <w:rPr>
          <w:rFonts w:ascii="Arial" w:hAnsi="Arial" w:cs="Arial"/>
          <w:color w:val="000000"/>
        </w:rPr>
        <w:t xml:space="preserve">El efectivo </w:t>
      </w:r>
      <w:r>
        <w:rPr>
          <w:rFonts w:ascii="Arial" w:hAnsi="Arial" w:cs="Arial"/>
          <w:color w:val="000000"/>
        </w:rPr>
        <w:t>y el equivalente del efectivo en la vigencia de</w:t>
      </w:r>
      <w:r w:rsidR="00E23227">
        <w:rPr>
          <w:rFonts w:ascii="Arial" w:hAnsi="Arial" w:cs="Arial"/>
          <w:color w:val="000000"/>
        </w:rPr>
        <w:t xml:space="preserve"> </w:t>
      </w:r>
      <w:r w:rsidR="007E388D">
        <w:rPr>
          <w:rFonts w:ascii="Arial" w:hAnsi="Arial" w:cs="Arial"/>
          <w:color w:val="000000"/>
        </w:rPr>
        <w:t>agosto</w:t>
      </w:r>
      <w:r>
        <w:rPr>
          <w:rFonts w:ascii="Arial" w:hAnsi="Arial" w:cs="Arial"/>
          <w:color w:val="000000"/>
        </w:rPr>
        <w:t xml:space="preserve"> del 2024 está representada en un valor de </w:t>
      </w:r>
      <w:r w:rsidR="002E16FD" w:rsidRPr="002E16FD">
        <w:rPr>
          <w:rFonts w:ascii="Arial" w:eastAsia="Times New Roman" w:hAnsi="Arial" w:cs="Arial"/>
          <w:b/>
          <w:bCs/>
          <w:i/>
          <w:iCs/>
          <w:color w:val="C65911"/>
          <w:lang w:eastAsia="es-CO"/>
        </w:rPr>
        <w:t xml:space="preserve">$ </w:t>
      </w:r>
      <w:r w:rsidR="00FF4EB0" w:rsidRPr="00FF4EB0">
        <w:rPr>
          <w:rFonts w:ascii="Arial" w:eastAsia="Times New Roman" w:hAnsi="Arial" w:cs="Arial"/>
          <w:b/>
          <w:bCs/>
          <w:i/>
          <w:iCs/>
          <w:color w:val="C65911"/>
          <w:lang w:eastAsia="es-CO"/>
        </w:rPr>
        <w:t>31,097,401,326.31</w:t>
      </w:r>
      <w:r>
        <w:rPr>
          <w:rFonts w:ascii="Arial" w:hAnsi="Arial" w:cs="Arial"/>
          <w:color w:val="000000"/>
        </w:rPr>
        <w:t xml:space="preserve"> con respecto al periodo de </w:t>
      </w:r>
      <w:r w:rsidR="002E16FD">
        <w:rPr>
          <w:rFonts w:ascii="Arial" w:hAnsi="Arial" w:cs="Arial"/>
          <w:color w:val="000000"/>
        </w:rPr>
        <w:t>agosto</w:t>
      </w:r>
      <w:r>
        <w:rPr>
          <w:rFonts w:ascii="Arial" w:hAnsi="Arial" w:cs="Arial"/>
          <w:color w:val="000000"/>
        </w:rPr>
        <w:t xml:space="preserve"> del 2023 la cual representa un valor de </w:t>
      </w:r>
      <w:r w:rsidR="002E16FD" w:rsidRPr="002E16FD">
        <w:rPr>
          <w:rFonts w:ascii="Arial" w:eastAsia="Times New Roman" w:hAnsi="Arial" w:cs="Arial"/>
          <w:b/>
          <w:bCs/>
          <w:i/>
          <w:iCs/>
          <w:color w:val="C65911"/>
          <w:lang w:eastAsia="es-CO"/>
        </w:rPr>
        <w:t>$ 23,753,617,193.50</w:t>
      </w:r>
      <w:r w:rsidR="002E16FD">
        <w:rPr>
          <w:rFonts w:ascii="Arial" w:eastAsia="Times New Roman" w:hAnsi="Arial" w:cs="Arial"/>
          <w:b/>
          <w:bCs/>
          <w:i/>
          <w:iCs/>
          <w:color w:val="000000"/>
          <w:lang w:eastAsia="es-CO"/>
        </w:rPr>
        <w:t xml:space="preserve"> </w:t>
      </w:r>
      <w:r>
        <w:rPr>
          <w:rFonts w:ascii="Arial" w:hAnsi="Arial" w:cs="Arial"/>
          <w:color w:val="000000"/>
        </w:rPr>
        <w:t xml:space="preserve">presentando una diferencia de </w:t>
      </w:r>
      <w:r w:rsidR="00D1713F">
        <w:rPr>
          <w:rFonts w:ascii="Arial" w:hAnsi="Arial" w:cs="Arial"/>
          <w:b/>
          <w:bCs/>
          <w:i/>
          <w:iCs/>
          <w:color w:val="C45911" w:themeColor="accent2" w:themeShade="BF"/>
        </w:rPr>
        <w:t>$</w:t>
      </w:r>
      <w:r w:rsidR="002E16FD" w:rsidRPr="002E16FD">
        <w:rPr>
          <w:rFonts w:ascii="Calibri" w:eastAsia="Times New Roman" w:hAnsi="Calibri" w:cs="Calibri"/>
          <w:color w:val="000000"/>
          <w:lang w:eastAsia="es-CO"/>
        </w:rPr>
        <w:t xml:space="preserve">   </w:t>
      </w:r>
      <w:r w:rsidR="002E16FD" w:rsidRPr="002E16FD">
        <w:rPr>
          <w:rFonts w:ascii="Arial" w:eastAsia="Times New Roman" w:hAnsi="Arial" w:cs="Arial"/>
          <w:b/>
          <w:bCs/>
          <w:i/>
          <w:iCs/>
          <w:color w:val="C65911"/>
          <w:lang w:eastAsia="es-CO"/>
        </w:rPr>
        <w:t>7,343,784,132.81</w:t>
      </w:r>
      <w:r w:rsidR="002E16FD" w:rsidRPr="002E16FD">
        <w:rPr>
          <w:rFonts w:ascii="Calibri" w:eastAsia="Times New Roman" w:hAnsi="Calibri" w:cs="Calibri"/>
          <w:color w:val="000000"/>
          <w:lang w:eastAsia="es-CO"/>
        </w:rPr>
        <w:t xml:space="preserve"> </w:t>
      </w:r>
      <w:r>
        <w:rPr>
          <w:rFonts w:ascii="Arial" w:hAnsi="Arial" w:cs="Arial"/>
          <w:color w:val="000000"/>
        </w:rPr>
        <w:t xml:space="preserve">reflejándose un incremento del </w:t>
      </w:r>
      <w:r w:rsidR="002E16FD">
        <w:rPr>
          <w:rFonts w:ascii="Arial" w:hAnsi="Arial" w:cs="Arial"/>
          <w:b/>
          <w:bCs/>
          <w:i/>
          <w:iCs/>
          <w:color w:val="C45911" w:themeColor="accent2" w:themeShade="BF"/>
        </w:rPr>
        <w:t>30.92</w:t>
      </w:r>
      <w:r w:rsidRPr="00A503D8">
        <w:rPr>
          <w:rFonts w:ascii="Arial" w:hAnsi="Arial" w:cs="Arial"/>
          <w:b/>
          <w:bCs/>
          <w:i/>
          <w:iCs/>
          <w:color w:val="C45911" w:themeColor="accent2" w:themeShade="BF"/>
        </w:rPr>
        <w:t>%</w:t>
      </w:r>
      <w:r w:rsidRPr="00A503D8">
        <w:rPr>
          <w:rFonts w:ascii="Arial" w:hAnsi="Arial" w:cs="Arial"/>
          <w:color w:val="C45911" w:themeColor="accent2" w:themeShade="BF"/>
        </w:rPr>
        <w:t xml:space="preserve"> </w:t>
      </w:r>
      <w:r>
        <w:rPr>
          <w:rFonts w:ascii="Arial" w:hAnsi="Arial" w:cs="Arial"/>
          <w:color w:val="000000"/>
        </w:rPr>
        <w:t>como se refleja en el siguiente cuadro descriptivo.</w:t>
      </w:r>
      <w:r w:rsidR="00576726">
        <w:rPr>
          <w:rFonts w:ascii="Arial" w:hAnsi="Arial" w:cs="Arial"/>
          <w:color w:val="000000"/>
        </w:rPr>
        <w:t xml:space="preserve"> Así mismo, para el mes de </w:t>
      </w:r>
      <w:r w:rsidR="002E16FD">
        <w:rPr>
          <w:rFonts w:ascii="Arial" w:hAnsi="Arial" w:cs="Arial"/>
          <w:color w:val="000000"/>
        </w:rPr>
        <w:t>agosto</w:t>
      </w:r>
      <w:r w:rsidR="00576726">
        <w:rPr>
          <w:rFonts w:ascii="Arial" w:hAnsi="Arial" w:cs="Arial"/>
          <w:color w:val="000000"/>
        </w:rPr>
        <w:t xml:space="preserve"> del 2024 el efectivo equivalente representaba el </w:t>
      </w:r>
      <w:r w:rsidR="00945DB1">
        <w:rPr>
          <w:rFonts w:ascii="Arial" w:hAnsi="Arial" w:cs="Arial"/>
          <w:b/>
          <w:bCs/>
          <w:i/>
          <w:iCs/>
          <w:color w:val="C45911" w:themeColor="accent2" w:themeShade="BF"/>
        </w:rPr>
        <w:t>6</w:t>
      </w:r>
      <w:r w:rsidR="002E16FD">
        <w:rPr>
          <w:rFonts w:ascii="Arial" w:hAnsi="Arial" w:cs="Arial"/>
          <w:b/>
          <w:bCs/>
          <w:i/>
          <w:iCs/>
          <w:color w:val="C45911" w:themeColor="accent2" w:themeShade="BF"/>
        </w:rPr>
        <w:t>6</w:t>
      </w:r>
      <w:r w:rsidR="00E23227">
        <w:rPr>
          <w:rFonts w:ascii="Arial" w:hAnsi="Arial" w:cs="Arial"/>
          <w:b/>
          <w:bCs/>
          <w:i/>
          <w:iCs/>
          <w:color w:val="C45911" w:themeColor="accent2" w:themeShade="BF"/>
        </w:rPr>
        <w:t>.</w:t>
      </w:r>
      <w:r w:rsidR="002E16FD">
        <w:rPr>
          <w:rFonts w:ascii="Arial" w:hAnsi="Arial" w:cs="Arial"/>
          <w:b/>
          <w:bCs/>
          <w:i/>
          <w:iCs/>
          <w:color w:val="C45911" w:themeColor="accent2" w:themeShade="BF"/>
        </w:rPr>
        <w:t>1</w:t>
      </w:r>
      <w:r w:rsidR="009670B3">
        <w:rPr>
          <w:rFonts w:ascii="Arial" w:hAnsi="Arial" w:cs="Arial"/>
          <w:b/>
          <w:bCs/>
          <w:i/>
          <w:iCs/>
          <w:color w:val="C45911" w:themeColor="accent2" w:themeShade="BF"/>
        </w:rPr>
        <w:t>0</w:t>
      </w:r>
      <w:r w:rsidR="00576726" w:rsidRPr="00A503D8">
        <w:rPr>
          <w:rFonts w:ascii="Arial" w:hAnsi="Arial" w:cs="Arial"/>
          <w:b/>
          <w:bCs/>
          <w:i/>
          <w:iCs/>
          <w:color w:val="C45911" w:themeColor="accent2" w:themeShade="BF"/>
        </w:rPr>
        <w:t>%</w:t>
      </w:r>
      <w:r w:rsidR="00576726" w:rsidRPr="00A503D8">
        <w:rPr>
          <w:rFonts w:ascii="Arial" w:hAnsi="Arial" w:cs="Arial"/>
          <w:color w:val="C45911" w:themeColor="accent2" w:themeShade="BF"/>
        </w:rPr>
        <w:t xml:space="preserve"> </w:t>
      </w:r>
      <w:r w:rsidR="00576726">
        <w:rPr>
          <w:rFonts w:ascii="Arial" w:hAnsi="Arial" w:cs="Arial"/>
          <w:color w:val="000000"/>
        </w:rPr>
        <w:t xml:space="preserve">del total de los activos y para </w:t>
      </w:r>
      <w:r w:rsidR="002E16FD">
        <w:rPr>
          <w:rFonts w:ascii="Arial" w:hAnsi="Arial" w:cs="Arial"/>
          <w:color w:val="000000"/>
        </w:rPr>
        <w:t>agosto</w:t>
      </w:r>
      <w:r w:rsidR="00576726">
        <w:rPr>
          <w:rFonts w:ascii="Arial" w:hAnsi="Arial" w:cs="Arial"/>
          <w:color w:val="000000"/>
        </w:rPr>
        <w:t xml:space="preserve"> del 2023 un </w:t>
      </w:r>
      <w:r w:rsidR="002E16FD">
        <w:rPr>
          <w:rFonts w:ascii="Arial" w:hAnsi="Arial" w:cs="Arial"/>
          <w:b/>
          <w:bCs/>
          <w:i/>
          <w:iCs/>
          <w:color w:val="C45911" w:themeColor="accent2" w:themeShade="BF"/>
        </w:rPr>
        <w:t>60.55</w:t>
      </w:r>
      <w:r w:rsidR="00576726" w:rsidRPr="00A503D8">
        <w:rPr>
          <w:rFonts w:ascii="Arial" w:hAnsi="Arial" w:cs="Arial"/>
          <w:b/>
          <w:bCs/>
          <w:i/>
          <w:iCs/>
          <w:color w:val="C45911" w:themeColor="accent2" w:themeShade="BF"/>
        </w:rPr>
        <w:t>%.</w:t>
      </w:r>
      <w:r w:rsidR="00576726" w:rsidRPr="00A503D8">
        <w:rPr>
          <w:rFonts w:ascii="Arial" w:hAnsi="Arial" w:cs="Arial"/>
          <w:color w:val="C45911" w:themeColor="accent2" w:themeShade="BF"/>
        </w:rPr>
        <w:t xml:space="preserve"> </w:t>
      </w:r>
    </w:p>
    <w:p w14:paraId="1BDC77CA" w14:textId="59034212" w:rsidR="002E16FD" w:rsidRDefault="002E16FD" w:rsidP="00FF4EB0">
      <w:pPr>
        <w:jc w:val="both"/>
        <w:rPr>
          <w:rFonts w:ascii="Arial" w:hAnsi="Arial" w:cs="Arial"/>
          <w:color w:val="C45911" w:themeColor="accent2" w:themeShade="BF"/>
        </w:rPr>
      </w:pPr>
      <w:r w:rsidRPr="002E16FD">
        <w:rPr>
          <w:noProof/>
          <w:lang w:eastAsia="es-CO"/>
        </w:rPr>
        <w:lastRenderedPageBreak/>
        <w:drawing>
          <wp:inline distT="0" distB="0" distL="0" distR="0" wp14:anchorId="0CD0C2DC" wp14:editId="513977CF">
            <wp:extent cx="5612130" cy="1926223"/>
            <wp:effectExtent l="0" t="0" r="762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12130" cy="1926223"/>
                    </a:xfrm>
                    <a:prstGeom prst="rect">
                      <a:avLst/>
                    </a:prstGeom>
                    <a:noFill/>
                    <a:ln>
                      <a:noFill/>
                    </a:ln>
                  </pic:spPr>
                </pic:pic>
              </a:graphicData>
            </a:graphic>
          </wp:inline>
        </w:drawing>
      </w:r>
    </w:p>
    <w:p w14:paraId="02BC35B3" w14:textId="09CA17DE" w:rsidR="00516A33" w:rsidRDefault="005848F1" w:rsidP="00516A33">
      <w:pPr>
        <w:autoSpaceDE w:val="0"/>
        <w:autoSpaceDN w:val="0"/>
        <w:adjustRightInd w:val="0"/>
        <w:ind w:right="-234"/>
        <w:jc w:val="both"/>
        <w:rPr>
          <w:rFonts w:cstheme="minorHAnsi"/>
          <w:b/>
          <w:bCs/>
          <w:i/>
          <w:iCs/>
          <w:color w:val="000000"/>
          <w:sz w:val="16"/>
          <w:szCs w:val="16"/>
        </w:rPr>
      </w:pPr>
      <w:r w:rsidRPr="005848F1">
        <w:rPr>
          <w:rFonts w:cstheme="minorHAnsi"/>
          <w:b/>
          <w:bCs/>
          <w:i/>
          <w:iCs/>
          <w:color w:val="000000"/>
          <w:sz w:val="16"/>
          <w:szCs w:val="16"/>
        </w:rPr>
        <w:t>Fuente</w:t>
      </w:r>
      <w:r w:rsidR="00576726">
        <w:rPr>
          <w:rFonts w:cstheme="minorHAnsi"/>
          <w:b/>
          <w:bCs/>
          <w:i/>
          <w:iCs/>
          <w:color w:val="000000"/>
          <w:sz w:val="16"/>
          <w:szCs w:val="16"/>
        </w:rPr>
        <w:t xml:space="preserve"> -</w:t>
      </w:r>
      <w:r w:rsidRPr="005848F1">
        <w:rPr>
          <w:rFonts w:cstheme="minorHAnsi"/>
          <w:b/>
          <w:bCs/>
          <w:i/>
          <w:iCs/>
          <w:color w:val="000000"/>
          <w:sz w:val="16"/>
          <w:szCs w:val="16"/>
        </w:rPr>
        <w:t xml:space="preserve"> Elaboración Propia – Área Contable</w:t>
      </w:r>
      <w:r w:rsidR="002E16FD">
        <w:rPr>
          <w:rFonts w:cstheme="minorHAnsi"/>
          <w:b/>
          <w:bCs/>
          <w:i/>
          <w:iCs/>
          <w:color w:val="000000"/>
          <w:sz w:val="16"/>
          <w:szCs w:val="16"/>
        </w:rPr>
        <w:t xml:space="preserve"> Sistema Paraiso</w:t>
      </w:r>
      <w:r w:rsidR="009926BA">
        <w:rPr>
          <w:rFonts w:cstheme="minorHAnsi"/>
          <w:b/>
          <w:bCs/>
          <w:i/>
          <w:iCs/>
          <w:color w:val="000000"/>
          <w:sz w:val="16"/>
          <w:szCs w:val="16"/>
        </w:rPr>
        <w:t>.</w:t>
      </w:r>
    </w:p>
    <w:p w14:paraId="6EDDA377" w14:textId="4F51D2CA" w:rsidR="00764443" w:rsidRPr="00C54104" w:rsidRDefault="00C54104" w:rsidP="00516A33">
      <w:pPr>
        <w:autoSpaceDE w:val="0"/>
        <w:autoSpaceDN w:val="0"/>
        <w:adjustRightInd w:val="0"/>
        <w:ind w:right="-234"/>
        <w:jc w:val="both"/>
        <w:rPr>
          <w:rFonts w:ascii="Arial" w:hAnsi="Arial" w:cs="Arial"/>
          <w:b/>
          <w:bCs/>
          <w:i/>
          <w:iCs/>
          <w:color w:val="C45911" w:themeColor="accent2" w:themeShade="BF"/>
        </w:rPr>
      </w:pPr>
      <w:r>
        <w:rPr>
          <w:rFonts w:ascii="Arial" w:hAnsi="Arial" w:cs="Arial"/>
        </w:rPr>
        <w:t xml:space="preserve">Saldo al corte de </w:t>
      </w:r>
      <w:r w:rsidR="002E16FD">
        <w:rPr>
          <w:rFonts w:ascii="Arial" w:hAnsi="Arial" w:cs="Arial"/>
        </w:rPr>
        <w:t>agosto</w:t>
      </w:r>
      <w:r>
        <w:rPr>
          <w:rFonts w:ascii="Arial" w:hAnsi="Arial" w:cs="Arial"/>
        </w:rPr>
        <w:t xml:space="preserve"> del 2024 </w:t>
      </w:r>
      <w:r w:rsidR="002F5F34">
        <w:rPr>
          <w:rFonts w:ascii="Arial" w:hAnsi="Arial" w:cs="Arial"/>
          <w:b/>
          <w:bCs/>
          <w:i/>
          <w:iCs/>
          <w:color w:val="C45911" w:themeColor="accent2" w:themeShade="BF"/>
        </w:rPr>
        <w:t>$</w:t>
      </w:r>
      <w:r w:rsidR="008263B5">
        <w:rPr>
          <w:rFonts w:ascii="Arial" w:hAnsi="Arial" w:cs="Arial"/>
          <w:b/>
          <w:bCs/>
          <w:i/>
          <w:iCs/>
          <w:color w:val="C45911" w:themeColor="accent2" w:themeShade="BF"/>
        </w:rPr>
        <w:t>29</w:t>
      </w:r>
      <w:r w:rsidR="002F5F34">
        <w:rPr>
          <w:rFonts w:ascii="Arial" w:hAnsi="Arial" w:cs="Arial"/>
          <w:b/>
          <w:bCs/>
          <w:i/>
          <w:iCs/>
          <w:color w:val="C45911" w:themeColor="accent2" w:themeShade="BF"/>
        </w:rPr>
        <w:t>.</w:t>
      </w:r>
      <w:r w:rsidR="008263B5">
        <w:rPr>
          <w:rFonts w:ascii="Arial" w:hAnsi="Arial" w:cs="Arial"/>
          <w:b/>
          <w:bCs/>
          <w:i/>
          <w:iCs/>
          <w:color w:val="C45911" w:themeColor="accent2" w:themeShade="BF"/>
        </w:rPr>
        <w:t>997</w:t>
      </w:r>
      <w:r w:rsidR="002F5F34">
        <w:rPr>
          <w:rFonts w:ascii="Arial" w:hAnsi="Arial" w:cs="Arial"/>
          <w:b/>
          <w:bCs/>
          <w:i/>
          <w:iCs/>
          <w:color w:val="C45911" w:themeColor="accent2" w:themeShade="BF"/>
        </w:rPr>
        <w:t>.</w:t>
      </w:r>
      <w:r w:rsidR="008263B5">
        <w:rPr>
          <w:rFonts w:ascii="Arial" w:hAnsi="Arial" w:cs="Arial"/>
          <w:b/>
          <w:bCs/>
          <w:i/>
          <w:iCs/>
          <w:color w:val="C45911" w:themeColor="accent2" w:themeShade="BF"/>
        </w:rPr>
        <w:t>225</w:t>
      </w:r>
      <w:r w:rsidR="002F5F34">
        <w:rPr>
          <w:rFonts w:ascii="Arial" w:hAnsi="Arial" w:cs="Arial"/>
          <w:b/>
          <w:bCs/>
          <w:i/>
          <w:iCs/>
          <w:color w:val="C45911" w:themeColor="accent2" w:themeShade="BF"/>
        </w:rPr>
        <w:t>.</w:t>
      </w:r>
      <w:r w:rsidR="008263B5">
        <w:rPr>
          <w:rFonts w:ascii="Arial" w:hAnsi="Arial" w:cs="Arial"/>
          <w:b/>
          <w:bCs/>
          <w:i/>
          <w:iCs/>
          <w:color w:val="C45911" w:themeColor="accent2" w:themeShade="BF"/>
        </w:rPr>
        <w:t>879</w:t>
      </w:r>
      <w:r w:rsidR="002F5F34">
        <w:rPr>
          <w:rFonts w:ascii="Arial" w:hAnsi="Arial" w:cs="Arial"/>
          <w:b/>
          <w:bCs/>
          <w:i/>
          <w:iCs/>
          <w:color w:val="C45911" w:themeColor="accent2" w:themeShade="BF"/>
        </w:rPr>
        <w:t>,</w:t>
      </w:r>
      <w:r w:rsidR="008263B5">
        <w:rPr>
          <w:rFonts w:ascii="Arial" w:hAnsi="Arial" w:cs="Arial"/>
          <w:b/>
          <w:bCs/>
          <w:i/>
          <w:iCs/>
          <w:color w:val="C45911" w:themeColor="accent2" w:themeShade="BF"/>
        </w:rPr>
        <w:t>89</w:t>
      </w:r>
    </w:p>
    <w:p w14:paraId="327DF814" w14:textId="77777777" w:rsidR="00D25395" w:rsidRDefault="00D25395" w:rsidP="00D25395">
      <w:pPr>
        <w:autoSpaceDE w:val="0"/>
        <w:autoSpaceDN w:val="0"/>
        <w:adjustRightInd w:val="0"/>
        <w:spacing w:after="0" w:line="240" w:lineRule="auto"/>
        <w:rPr>
          <w:rFonts w:ascii="Arial" w:hAnsi="Arial" w:cs="Arial"/>
          <w:b/>
          <w:bCs/>
          <w:i/>
          <w:iCs/>
          <w:color w:val="C45911" w:themeColor="accent2" w:themeShade="BF"/>
        </w:rPr>
      </w:pPr>
    </w:p>
    <w:p w14:paraId="23C66944" w14:textId="3353D778" w:rsidR="00D25395" w:rsidRDefault="00D25395" w:rsidP="00D25395">
      <w:pPr>
        <w:autoSpaceDE w:val="0"/>
        <w:autoSpaceDN w:val="0"/>
        <w:adjustRightInd w:val="0"/>
        <w:spacing w:after="0" w:line="240" w:lineRule="auto"/>
        <w:rPr>
          <w:rFonts w:ascii="Arial" w:hAnsi="Arial" w:cs="Arial"/>
          <w:b/>
          <w:bCs/>
          <w:i/>
          <w:iCs/>
          <w:color w:val="C45911" w:themeColor="accent2" w:themeShade="BF"/>
        </w:rPr>
      </w:pPr>
      <w:r>
        <w:rPr>
          <w:rFonts w:ascii="Arial" w:hAnsi="Arial" w:cs="Arial"/>
          <w:b/>
          <w:bCs/>
          <w:i/>
          <w:iCs/>
          <w:color w:val="C45911" w:themeColor="accent2" w:themeShade="BF"/>
        </w:rPr>
        <w:t>5</w:t>
      </w:r>
      <w:r w:rsidRPr="00F865AB">
        <w:rPr>
          <w:rFonts w:ascii="Arial" w:hAnsi="Arial" w:cs="Arial"/>
          <w:b/>
          <w:bCs/>
          <w:i/>
          <w:iCs/>
          <w:color w:val="C45911" w:themeColor="accent2" w:themeShade="BF"/>
        </w:rPr>
        <w:t>.</w:t>
      </w:r>
      <w:r>
        <w:rPr>
          <w:rFonts w:ascii="Arial" w:hAnsi="Arial" w:cs="Arial"/>
          <w:b/>
          <w:bCs/>
          <w:i/>
          <w:iCs/>
          <w:color w:val="C45911" w:themeColor="accent2" w:themeShade="BF"/>
        </w:rPr>
        <w:t>1.-</w:t>
      </w:r>
      <w:r w:rsidRPr="00F865AB">
        <w:rPr>
          <w:rFonts w:ascii="Arial" w:hAnsi="Arial" w:cs="Arial"/>
          <w:b/>
          <w:bCs/>
          <w:i/>
          <w:iCs/>
          <w:color w:val="C45911" w:themeColor="accent2" w:themeShade="BF"/>
        </w:rPr>
        <w:t xml:space="preserve"> </w:t>
      </w:r>
      <w:r>
        <w:rPr>
          <w:rFonts w:ascii="Arial" w:hAnsi="Arial" w:cs="Arial"/>
          <w:b/>
          <w:bCs/>
          <w:i/>
          <w:iCs/>
          <w:color w:val="C45911" w:themeColor="accent2" w:themeShade="BF"/>
        </w:rPr>
        <w:t>Efectivo General - Caja Menor.</w:t>
      </w:r>
      <w:r w:rsidRPr="00F865AB">
        <w:rPr>
          <w:rFonts w:ascii="Arial" w:hAnsi="Arial" w:cs="Arial"/>
          <w:b/>
          <w:bCs/>
          <w:i/>
          <w:iCs/>
          <w:color w:val="C45911" w:themeColor="accent2" w:themeShade="BF"/>
        </w:rPr>
        <w:t xml:space="preserve"> </w:t>
      </w:r>
    </w:p>
    <w:p w14:paraId="0A800D70" w14:textId="77777777" w:rsidR="00F01416" w:rsidRDefault="00F01416" w:rsidP="00516A33">
      <w:pPr>
        <w:autoSpaceDE w:val="0"/>
        <w:autoSpaceDN w:val="0"/>
        <w:adjustRightInd w:val="0"/>
        <w:ind w:right="-234"/>
        <w:jc w:val="both"/>
        <w:rPr>
          <w:rFonts w:ascii="Arial" w:hAnsi="Arial" w:cs="Arial"/>
        </w:rPr>
      </w:pPr>
    </w:p>
    <w:p w14:paraId="3F310CE7" w14:textId="03814CA8" w:rsidR="009926BA" w:rsidRDefault="009926BA" w:rsidP="00516A33">
      <w:pPr>
        <w:autoSpaceDE w:val="0"/>
        <w:autoSpaceDN w:val="0"/>
        <w:adjustRightInd w:val="0"/>
        <w:ind w:right="-234"/>
        <w:jc w:val="both"/>
        <w:rPr>
          <w:rFonts w:ascii="Arial" w:eastAsia="Times New Roman" w:hAnsi="Arial" w:cs="Arial"/>
          <w:lang w:eastAsia="es-CO"/>
        </w:rPr>
      </w:pPr>
      <w:r w:rsidRPr="00747A87">
        <w:rPr>
          <w:rFonts w:ascii="Arial" w:hAnsi="Arial" w:cs="Arial"/>
        </w:rPr>
        <w:t>Este rubro representa</w:t>
      </w:r>
      <w:r w:rsidRPr="00747A87">
        <w:rPr>
          <w:rFonts w:ascii="Arial" w:eastAsia="Times New Roman" w:hAnsi="Arial" w:cs="Arial"/>
          <w:lang w:eastAsia="es-CO"/>
        </w:rPr>
        <w:t xml:space="preserve"> el valor correspondiente a la caja menor para pago pequeños originados en la funcionalidad diaria de la entidad </w:t>
      </w:r>
      <w:r w:rsidR="00386DFF">
        <w:rPr>
          <w:rFonts w:ascii="Arial" w:eastAsia="Times New Roman" w:hAnsi="Arial" w:cs="Arial"/>
          <w:lang w:eastAsia="es-CO"/>
        </w:rPr>
        <w:t>Lotería</w:t>
      </w:r>
      <w:r w:rsidRPr="00747A87">
        <w:rPr>
          <w:rFonts w:ascii="Arial" w:eastAsia="Times New Roman" w:hAnsi="Arial" w:cs="Arial"/>
          <w:lang w:eastAsia="es-CO"/>
        </w:rPr>
        <w:t xml:space="preserve"> del Cauca. </w:t>
      </w:r>
    </w:p>
    <w:p w14:paraId="5D373497" w14:textId="458972A0" w:rsidR="00F31265" w:rsidRDefault="00205CAF" w:rsidP="00576726">
      <w:pPr>
        <w:autoSpaceDE w:val="0"/>
        <w:autoSpaceDN w:val="0"/>
        <w:adjustRightInd w:val="0"/>
        <w:ind w:right="-234"/>
        <w:jc w:val="both"/>
        <w:rPr>
          <w:rFonts w:cstheme="minorHAnsi"/>
          <w:b/>
          <w:bCs/>
          <w:i/>
          <w:iCs/>
          <w:color w:val="000000"/>
          <w:sz w:val="16"/>
          <w:szCs w:val="16"/>
        </w:rPr>
      </w:pPr>
      <w:r w:rsidRPr="00205CAF">
        <w:rPr>
          <w:noProof/>
          <w:lang w:eastAsia="es-CO"/>
        </w:rPr>
        <w:drawing>
          <wp:inline distT="0" distB="0" distL="0" distR="0" wp14:anchorId="521AC1EE" wp14:editId="773930F7">
            <wp:extent cx="5612130" cy="645795"/>
            <wp:effectExtent l="0" t="0" r="7620" b="1905"/>
            <wp:docPr id="1093628237"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12130" cy="645795"/>
                    </a:xfrm>
                    <a:prstGeom prst="rect">
                      <a:avLst/>
                    </a:prstGeom>
                    <a:noFill/>
                    <a:ln>
                      <a:noFill/>
                    </a:ln>
                  </pic:spPr>
                </pic:pic>
              </a:graphicData>
            </a:graphic>
          </wp:inline>
        </w:drawing>
      </w:r>
      <w:r w:rsidR="004F55B4" w:rsidRPr="004F55B4">
        <w:t xml:space="preserve"> </w:t>
      </w:r>
      <w:r w:rsidR="00576726" w:rsidRPr="005848F1">
        <w:rPr>
          <w:rFonts w:cstheme="minorHAnsi"/>
          <w:b/>
          <w:bCs/>
          <w:i/>
          <w:iCs/>
          <w:color w:val="000000"/>
          <w:sz w:val="16"/>
          <w:szCs w:val="16"/>
        </w:rPr>
        <w:t>Fuente</w:t>
      </w:r>
      <w:r w:rsidR="00576726">
        <w:rPr>
          <w:rFonts w:cstheme="minorHAnsi"/>
          <w:b/>
          <w:bCs/>
          <w:i/>
          <w:iCs/>
          <w:color w:val="000000"/>
          <w:sz w:val="16"/>
          <w:szCs w:val="16"/>
        </w:rPr>
        <w:t xml:space="preserve"> -</w:t>
      </w:r>
      <w:r w:rsidR="00576726" w:rsidRPr="005848F1">
        <w:rPr>
          <w:rFonts w:cstheme="minorHAnsi"/>
          <w:b/>
          <w:bCs/>
          <w:i/>
          <w:iCs/>
          <w:color w:val="000000"/>
          <w:sz w:val="16"/>
          <w:szCs w:val="16"/>
        </w:rPr>
        <w:t xml:space="preserve"> Elaboración Propia – Área Contable</w:t>
      </w:r>
      <w:r w:rsidR="004120D2">
        <w:rPr>
          <w:rFonts w:cstheme="minorHAnsi"/>
          <w:b/>
          <w:bCs/>
          <w:i/>
          <w:iCs/>
          <w:color w:val="000000"/>
          <w:sz w:val="16"/>
          <w:szCs w:val="16"/>
        </w:rPr>
        <w:t xml:space="preserve"> Sistema </w:t>
      </w:r>
      <w:proofErr w:type="spellStart"/>
      <w:r w:rsidR="00025BEC">
        <w:rPr>
          <w:rFonts w:cstheme="minorHAnsi"/>
          <w:b/>
          <w:bCs/>
          <w:i/>
          <w:iCs/>
          <w:color w:val="000000"/>
          <w:sz w:val="16"/>
          <w:szCs w:val="16"/>
        </w:rPr>
        <w:t>Paraiso</w:t>
      </w:r>
      <w:proofErr w:type="spellEnd"/>
      <w:r w:rsidR="00576726">
        <w:rPr>
          <w:rFonts w:cstheme="minorHAnsi"/>
          <w:b/>
          <w:bCs/>
          <w:i/>
          <w:iCs/>
          <w:color w:val="000000"/>
          <w:sz w:val="16"/>
          <w:szCs w:val="16"/>
        </w:rPr>
        <w:t>.</w:t>
      </w:r>
      <w:r w:rsidR="00F31265">
        <w:rPr>
          <w:rFonts w:cstheme="minorHAnsi"/>
          <w:b/>
          <w:bCs/>
          <w:i/>
          <w:iCs/>
          <w:color w:val="000000"/>
          <w:sz w:val="16"/>
          <w:szCs w:val="16"/>
        </w:rPr>
        <w:t xml:space="preserve"> </w:t>
      </w:r>
    </w:p>
    <w:p w14:paraId="6D180D62" w14:textId="19822DF6" w:rsidR="00576726" w:rsidRDefault="00F31265" w:rsidP="00576726">
      <w:pPr>
        <w:autoSpaceDE w:val="0"/>
        <w:autoSpaceDN w:val="0"/>
        <w:adjustRightInd w:val="0"/>
        <w:ind w:right="-234"/>
        <w:jc w:val="both"/>
        <w:rPr>
          <w:rFonts w:cstheme="minorHAnsi"/>
          <w:b/>
          <w:bCs/>
          <w:i/>
          <w:iCs/>
          <w:color w:val="000000"/>
          <w:sz w:val="16"/>
          <w:szCs w:val="16"/>
        </w:rPr>
      </w:pPr>
      <w:r>
        <w:rPr>
          <w:rFonts w:ascii="Arial" w:hAnsi="Arial" w:cs="Arial"/>
        </w:rPr>
        <w:t xml:space="preserve">Saldo al corte de </w:t>
      </w:r>
      <w:r w:rsidR="00025BEC">
        <w:rPr>
          <w:rFonts w:ascii="Arial" w:hAnsi="Arial" w:cs="Arial"/>
        </w:rPr>
        <w:t xml:space="preserve">agosto </w:t>
      </w:r>
      <w:r>
        <w:rPr>
          <w:rFonts w:ascii="Arial" w:hAnsi="Arial" w:cs="Arial"/>
        </w:rPr>
        <w:t xml:space="preserve">del 2024 </w:t>
      </w:r>
      <w:r>
        <w:rPr>
          <w:rFonts w:ascii="Arial" w:hAnsi="Arial" w:cs="Arial"/>
          <w:b/>
          <w:bCs/>
          <w:i/>
          <w:iCs/>
          <w:color w:val="C45911" w:themeColor="accent2" w:themeShade="BF"/>
        </w:rPr>
        <w:t xml:space="preserve">$1.000.000, </w:t>
      </w:r>
      <w:proofErr w:type="spellStart"/>
      <w:r>
        <w:rPr>
          <w:rFonts w:ascii="Arial" w:hAnsi="Arial" w:cs="Arial"/>
          <w:b/>
          <w:bCs/>
          <w:i/>
          <w:iCs/>
          <w:color w:val="C45911" w:themeColor="accent2" w:themeShade="BF"/>
        </w:rPr>
        <w:t>oo</w:t>
      </w:r>
      <w:proofErr w:type="spellEnd"/>
    </w:p>
    <w:p w14:paraId="66C5F14C" w14:textId="2DE9FC0E" w:rsidR="00E97ADA" w:rsidRDefault="00E97ADA" w:rsidP="00E97ADA">
      <w:pPr>
        <w:autoSpaceDE w:val="0"/>
        <w:autoSpaceDN w:val="0"/>
        <w:adjustRightInd w:val="0"/>
        <w:spacing w:after="0" w:line="240" w:lineRule="auto"/>
        <w:rPr>
          <w:rFonts w:ascii="Arial" w:hAnsi="Arial" w:cs="Arial"/>
          <w:b/>
          <w:bCs/>
          <w:i/>
          <w:iCs/>
          <w:color w:val="C45911" w:themeColor="accent2" w:themeShade="BF"/>
        </w:rPr>
      </w:pPr>
      <w:r>
        <w:rPr>
          <w:rFonts w:ascii="Arial" w:hAnsi="Arial" w:cs="Arial"/>
          <w:b/>
          <w:bCs/>
          <w:i/>
          <w:iCs/>
          <w:color w:val="C45911" w:themeColor="accent2" w:themeShade="BF"/>
        </w:rPr>
        <w:t>5</w:t>
      </w:r>
      <w:r w:rsidRPr="00F865AB">
        <w:rPr>
          <w:rFonts w:ascii="Arial" w:hAnsi="Arial" w:cs="Arial"/>
          <w:b/>
          <w:bCs/>
          <w:i/>
          <w:iCs/>
          <w:color w:val="C45911" w:themeColor="accent2" w:themeShade="BF"/>
        </w:rPr>
        <w:t>.</w:t>
      </w:r>
      <w:r>
        <w:rPr>
          <w:rFonts w:ascii="Arial" w:hAnsi="Arial" w:cs="Arial"/>
          <w:b/>
          <w:bCs/>
          <w:i/>
          <w:iCs/>
          <w:color w:val="C45911" w:themeColor="accent2" w:themeShade="BF"/>
        </w:rPr>
        <w:t>2.-</w:t>
      </w:r>
      <w:r w:rsidRPr="00F865AB">
        <w:rPr>
          <w:rFonts w:ascii="Arial" w:hAnsi="Arial" w:cs="Arial"/>
          <w:b/>
          <w:bCs/>
          <w:i/>
          <w:iCs/>
          <w:color w:val="C45911" w:themeColor="accent2" w:themeShade="BF"/>
        </w:rPr>
        <w:t xml:space="preserve"> </w:t>
      </w:r>
      <w:r>
        <w:rPr>
          <w:rFonts w:ascii="Arial" w:hAnsi="Arial" w:cs="Arial"/>
          <w:b/>
          <w:bCs/>
          <w:i/>
          <w:iCs/>
          <w:color w:val="C45911" w:themeColor="accent2" w:themeShade="BF"/>
        </w:rPr>
        <w:t xml:space="preserve">Bancos </w:t>
      </w:r>
      <w:r w:rsidR="00130BA6">
        <w:rPr>
          <w:rFonts w:ascii="Arial" w:hAnsi="Arial" w:cs="Arial"/>
          <w:b/>
          <w:bCs/>
          <w:i/>
          <w:iCs/>
          <w:color w:val="C45911" w:themeColor="accent2" w:themeShade="BF"/>
        </w:rPr>
        <w:t xml:space="preserve">– Disponibles </w:t>
      </w:r>
      <w:r>
        <w:rPr>
          <w:rFonts w:ascii="Arial" w:hAnsi="Arial" w:cs="Arial"/>
          <w:b/>
          <w:bCs/>
          <w:i/>
          <w:iCs/>
          <w:color w:val="C45911" w:themeColor="accent2" w:themeShade="BF"/>
        </w:rPr>
        <w:t>(Ctas. Ahorro, Ctas. Ctes. C</w:t>
      </w:r>
      <w:r w:rsidR="0059368A">
        <w:rPr>
          <w:rFonts w:ascii="Arial" w:hAnsi="Arial" w:cs="Arial"/>
          <w:b/>
          <w:bCs/>
          <w:i/>
          <w:iCs/>
          <w:color w:val="C45911" w:themeColor="accent2" w:themeShade="BF"/>
        </w:rPr>
        <w:t>dts.</w:t>
      </w:r>
      <w:r w:rsidR="00130BA6">
        <w:rPr>
          <w:rFonts w:ascii="Arial" w:hAnsi="Arial" w:cs="Arial"/>
          <w:b/>
          <w:bCs/>
          <w:i/>
          <w:iCs/>
          <w:color w:val="C45911" w:themeColor="accent2" w:themeShade="BF"/>
        </w:rPr>
        <w:t>)</w:t>
      </w:r>
      <w:r>
        <w:rPr>
          <w:rFonts w:ascii="Arial" w:hAnsi="Arial" w:cs="Arial"/>
          <w:b/>
          <w:bCs/>
          <w:i/>
          <w:iCs/>
          <w:color w:val="C45911" w:themeColor="accent2" w:themeShade="BF"/>
        </w:rPr>
        <w:t>.</w:t>
      </w:r>
    </w:p>
    <w:p w14:paraId="526217EC" w14:textId="111B7E38" w:rsidR="00E97ADA" w:rsidRDefault="00E97ADA" w:rsidP="00E97ADA">
      <w:pPr>
        <w:autoSpaceDE w:val="0"/>
        <w:autoSpaceDN w:val="0"/>
        <w:adjustRightInd w:val="0"/>
        <w:spacing w:after="0" w:line="240" w:lineRule="auto"/>
        <w:rPr>
          <w:rFonts w:ascii="Arial" w:hAnsi="Arial" w:cs="Arial"/>
          <w:b/>
          <w:bCs/>
          <w:i/>
          <w:iCs/>
          <w:color w:val="C45911" w:themeColor="accent2" w:themeShade="BF"/>
        </w:rPr>
      </w:pPr>
      <w:r w:rsidRPr="00F865AB">
        <w:rPr>
          <w:rFonts w:ascii="Arial" w:hAnsi="Arial" w:cs="Arial"/>
          <w:b/>
          <w:bCs/>
          <w:i/>
          <w:iCs/>
          <w:color w:val="C45911" w:themeColor="accent2" w:themeShade="BF"/>
        </w:rPr>
        <w:t xml:space="preserve"> </w:t>
      </w:r>
    </w:p>
    <w:p w14:paraId="2985915D" w14:textId="4818860E" w:rsidR="002E20EA" w:rsidRPr="00223826" w:rsidRDefault="00AD68AA" w:rsidP="00223826">
      <w:pPr>
        <w:jc w:val="both"/>
        <w:rPr>
          <w:rFonts w:ascii="Arial" w:eastAsia="Times New Roman" w:hAnsi="Arial" w:cs="Arial"/>
          <w:b/>
          <w:bCs/>
          <w:i/>
          <w:iCs/>
          <w:lang w:eastAsia="es-CO"/>
        </w:rPr>
      </w:pPr>
      <w:r>
        <w:rPr>
          <w:rFonts w:ascii="Arial" w:hAnsi="Arial" w:cs="Arial"/>
          <w:color w:val="000000"/>
        </w:rPr>
        <w:t>Son recursos que la Lotería del Cauca</w:t>
      </w:r>
      <w:r w:rsidR="003945FE">
        <w:rPr>
          <w:rFonts w:ascii="Arial" w:hAnsi="Arial" w:cs="Arial"/>
          <w:color w:val="000000"/>
        </w:rPr>
        <w:t>,</w:t>
      </w:r>
      <w:r>
        <w:rPr>
          <w:rFonts w:ascii="Arial" w:hAnsi="Arial" w:cs="Arial"/>
          <w:color w:val="000000"/>
        </w:rPr>
        <w:t xml:space="preserve"> tiene representados en cuentas de Ahorro, Corrientes y Certificados de Depósitos a Termino </w:t>
      </w:r>
      <w:r w:rsidR="009262CE">
        <w:rPr>
          <w:rFonts w:ascii="Arial" w:hAnsi="Arial" w:cs="Arial"/>
          <w:color w:val="000000"/>
        </w:rPr>
        <w:t xml:space="preserve">en </w:t>
      </w:r>
      <w:r>
        <w:rPr>
          <w:rFonts w:ascii="Arial" w:hAnsi="Arial" w:cs="Arial"/>
          <w:color w:val="000000"/>
        </w:rPr>
        <w:t xml:space="preserve">los Bancos, originados y acumulados en el ejercicios de su objeto social en la comercialización y distribución </w:t>
      </w:r>
      <w:r w:rsidR="00D40FDD">
        <w:rPr>
          <w:rFonts w:ascii="Arial" w:hAnsi="Arial" w:cs="Arial"/>
          <w:color w:val="000000"/>
        </w:rPr>
        <w:t xml:space="preserve">loterías (Entidad Dedicada a los </w:t>
      </w:r>
      <w:r>
        <w:rPr>
          <w:rFonts w:ascii="Arial" w:hAnsi="Arial" w:cs="Arial"/>
          <w:color w:val="000000"/>
        </w:rPr>
        <w:t xml:space="preserve"> </w:t>
      </w:r>
      <w:r w:rsidR="00D40FDD">
        <w:rPr>
          <w:rFonts w:ascii="Arial" w:hAnsi="Arial" w:cs="Arial"/>
          <w:color w:val="000000"/>
        </w:rPr>
        <w:t>J</w:t>
      </w:r>
      <w:r>
        <w:rPr>
          <w:rFonts w:ascii="Arial" w:hAnsi="Arial" w:cs="Arial"/>
          <w:color w:val="000000"/>
        </w:rPr>
        <w:t xml:space="preserve">uegos de </w:t>
      </w:r>
      <w:r w:rsidR="00D40FDD">
        <w:rPr>
          <w:rFonts w:ascii="Arial" w:hAnsi="Arial" w:cs="Arial"/>
          <w:color w:val="000000"/>
        </w:rPr>
        <w:t>S</w:t>
      </w:r>
      <w:r>
        <w:rPr>
          <w:rFonts w:ascii="Arial" w:hAnsi="Arial" w:cs="Arial"/>
          <w:color w:val="000000"/>
        </w:rPr>
        <w:t xml:space="preserve">uerte y </w:t>
      </w:r>
      <w:r w:rsidR="00D40FDD">
        <w:rPr>
          <w:rFonts w:ascii="Arial" w:hAnsi="Arial" w:cs="Arial"/>
          <w:color w:val="000000"/>
        </w:rPr>
        <w:t>Azar),</w:t>
      </w:r>
      <w:r w:rsidR="002221BF">
        <w:rPr>
          <w:rFonts w:ascii="Arial" w:hAnsi="Arial" w:cs="Arial"/>
          <w:color w:val="000000"/>
        </w:rPr>
        <w:t xml:space="preserve"> los cuales son disponibles para su funcionamiento</w:t>
      </w:r>
      <w:r w:rsidR="00276081">
        <w:rPr>
          <w:rFonts w:ascii="Arial" w:hAnsi="Arial" w:cs="Arial"/>
          <w:color w:val="000000"/>
        </w:rPr>
        <w:t xml:space="preserve">, </w:t>
      </w:r>
      <w:r w:rsidR="002221BF">
        <w:rPr>
          <w:rFonts w:ascii="Arial" w:hAnsi="Arial" w:cs="Arial"/>
          <w:color w:val="000000"/>
        </w:rPr>
        <w:t xml:space="preserve">para </w:t>
      </w:r>
      <w:r w:rsidR="00223826">
        <w:rPr>
          <w:rFonts w:ascii="Arial" w:hAnsi="Arial" w:cs="Arial"/>
          <w:color w:val="000000"/>
        </w:rPr>
        <w:t>agosto</w:t>
      </w:r>
      <w:r w:rsidR="002221BF">
        <w:rPr>
          <w:rFonts w:ascii="Arial" w:hAnsi="Arial" w:cs="Arial"/>
          <w:color w:val="000000"/>
        </w:rPr>
        <w:t xml:space="preserve"> </w:t>
      </w:r>
      <w:r w:rsidR="00276081">
        <w:rPr>
          <w:rFonts w:ascii="Arial" w:hAnsi="Arial" w:cs="Arial"/>
          <w:color w:val="000000"/>
        </w:rPr>
        <w:t>present</w:t>
      </w:r>
      <w:r w:rsidR="00595632">
        <w:rPr>
          <w:rFonts w:ascii="Arial" w:hAnsi="Arial" w:cs="Arial"/>
          <w:color w:val="000000"/>
        </w:rPr>
        <w:t>a</w:t>
      </w:r>
      <w:r w:rsidR="00276081">
        <w:rPr>
          <w:rFonts w:ascii="Arial" w:hAnsi="Arial" w:cs="Arial"/>
          <w:color w:val="000000"/>
        </w:rPr>
        <w:t xml:space="preserve"> un </w:t>
      </w:r>
      <w:r w:rsidR="002221BF">
        <w:rPr>
          <w:rFonts w:ascii="Arial" w:hAnsi="Arial" w:cs="Arial"/>
          <w:color w:val="000000"/>
        </w:rPr>
        <w:t xml:space="preserve">saldo de </w:t>
      </w:r>
      <w:r w:rsidR="002221BF" w:rsidRPr="00F01416">
        <w:rPr>
          <w:rFonts w:ascii="Arial" w:hAnsi="Arial" w:cs="Arial"/>
          <w:b/>
          <w:bCs/>
          <w:i/>
          <w:iCs/>
          <w:color w:val="C45911" w:themeColor="accent2" w:themeShade="BF"/>
        </w:rPr>
        <w:t>$</w:t>
      </w:r>
      <w:r w:rsidR="00223826" w:rsidRPr="00223826">
        <w:rPr>
          <w:rFonts w:ascii="Arial" w:hAnsi="Arial" w:cs="Arial"/>
          <w:b/>
          <w:bCs/>
          <w:i/>
          <w:iCs/>
          <w:color w:val="C45911" w:themeColor="accent2" w:themeShade="BF"/>
        </w:rPr>
        <w:t>8,178,177,149.98</w:t>
      </w:r>
      <w:r w:rsidR="002221BF">
        <w:rPr>
          <w:rFonts w:ascii="Arial" w:hAnsi="Arial" w:cs="Arial"/>
          <w:b/>
          <w:bCs/>
          <w:i/>
          <w:iCs/>
          <w:color w:val="C45911" w:themeColor="accent2" w:themeShade="BF"/>
        </w:rPr>
        <w:t xml:space="preserve"> </w:t>
      </w:r>
      <w:r w:rsidR="002221BF">
        <w:rPr>
          <w:rFonts w:ascii="Arial" w:hAnsi="Arial" w:cs="Arial"/>
          <w:color w:val="000000"/>
        </w:rPr>
        <w:t xml:space="preserve">con una representación del </w:t>
      </w:r>
      <w:bookmarkStart w:id="1" w:name="_Hlk166903461"/>
      <w:r w:rsidR="004B65ED">
        <w:rPr>
          <w:rFonts w:ascii="Arial" w:hAnsi="Arial" w:cs="Arial"/>
          <w:b/>
          <w:bCs/>
          <w:i/>
          <w:iCs/>
          <w:color w:val="C45911" w:themeColor="accent2" w:themeShade="BF"/>
        </w:rPr>
        <w:t>2</w:t>
      </w:r>
      <w:r w:rsidR="00223826">
        <w:rPr>
          <w:rFonts w:ascii="Arial" w:hAnsi="Arial" w:cs="Arial"/>
          <w:b/>
          <w:bCs/>
          <w:i/>
          <w:iCs/>
          <w:color w:val="C45911" w:themeColor="accent2" w:themeShade="BF"/>
        </w:rPr>
        <w:t>6</w:t>
      </w:r>
      <w:r w:rsidR="004B65ED">
        <w:rPr>
          <w:rFonts w:ascii="Arial" w:hAnsi="Arial" w:cs="Arial"/>
          <w:b/>
          <w:bCs/>
          <w:i/>
          <w:iCs/>
          <w:color w:val="C45911" w:themeColor="accent2" w:themeShade="BF"/>
        </w:rPr>
        <w:t>.</w:t>
      </w:r>
      <w:r w:rsidR="00223826">
        <w:rPr>
          <w:rFonts w:ascii="Arial" w:hAnsi="Arial" w:cs="Arial"/>
          <w:b/>
          <w:bCs/>
          <w:i/>
          <w:iCs/>
          <w:color w:val="C45911" w:themeColor="accent2" w:themeShade="BF"/>
        </w:rPr>
        <w:t>00</w:t>
      </w:r>
      <w:r w:rsidR="002221BF" w:rsidRPr="002221BF">
        <w:rPr>
          <w:rFonts w:ascii="Arial" w:hAnsi="Arial" w:cs="Arial"/>
          <w:b/>
          <w:bCs/>
          <w:i/>
          <w:iCs/>
          <w:color w:val="C45911" w:themeColor="accent2" w:themeShade="BF"/>
        </w:rPr>
        <w:t>%</w:t>
      </w:r>
      <w:r w:rsidR="002221BF" w:rsidRPr="002221BF">
        <w:rPr>
          <w:rFonts w:ascii="Arial" w:hAnsi="Arial" w:cs="Arial"/>
          <w:color w:val="C45911" w:themeColor="accent2" w:themeShade="BF"/>
        </w:rPr>
        <w:t xml:space="preserve"> </w:t>
      </w:r>
      <w:bookmarkEnd w:id="1"/>
      <w:r w:rsidR="002221BF">
        <w:rPr>
          <w:rFonts w:ascii="Arial" w:hAnsi="Arial" w:cs="Arial"/>
          <w:color w:val="000000"/>
        </w:rPr>
        <w:t xml:space="preserve">del total de los activos en instituciones financiera, con respecto al saldo </w:t>
      </w:r>
      <w:r w:rsidR="002E20EA">
        <w:rPr>
          <w:rFonts w:ascii="Arial" w:hAnsi="Arial" w:cs="Arial"/>
          <w:color w:val="000000"/>
        </w:rPr>
        <w:t xml:space="preserve">de </w:t>
      </w:r>
      <w:r w:rsidR="00223826">
        <w:rPr>
          <w:rFonts w:ascii="Arial" w:hAnsi="Arial" w:cs="Arial"/>
          <w:color w:val="000000"/>
        </w:rPr>
        <w:t>agosto</w:t>
      </w:r>
      <w:r w:rsidR="00E84ABA">
        <w:rPr>
          <w:rFonts w:ascii="Arial" w:hAnsi="Arial" w:cs="Arial"/>
          <w:color w:val="000000"/>
        </w:rPr>
        <w:t xml:space="preserve"> </w:t>
      </w:r>
      <w:r w:rsidR="002221BF">
        <w:rPr>
          <w:rFonts w:ascii="Arial" w:hAnsi="Arial" w:cs="Arial"/>
          <w:color w:val="000000"/>
        </w:rPr>
        <w:t xml:space="preserve">del año 2023 </w:t>
      </w:r>
      <w:r w:rsidR="002221BF" w:rsidRPr="00F01416">
        <w:rPr>
          <w:rFonts w:ascii="Arial" w:hAnsi="Arial" w:cs="Arial"/>
          <w:b/>
          <w:bCs/>
          <w:i/>
          <w:iCs/>
          <w:color w:val="C45911" w:themeColor="accent2" w:themeShade="BF"/>
        </w:rPr>
        <w:t>$</w:t>
      </w:r>
      <w:r w:rsidR="00223826" w:rsidRPr="00223826">
        <w:rPr>
          <w:rFonts w:ascii="Calibri" w:eastAsia="Times New Roman" w:hAnsi="Calibri" w:cs="Calibri"/>
          <w:color w:val="000000"/>
          <w:lang w:eastAsia="es-CO"/>
        </w:rPr>
        <w:t xml:space="preserve">  </w:t>
      </w:r>
      <w:r w:rsidR="00223826" w:rsidRPr="00223826">
        <w:rPr>
          <w:rFonts w:ascii="Arial" w:hAnsi="Arial" w:cs="Arial"/>
          <w:b/>
          <w:bCs/>
          <w:i/>
          <w:iCs/>
          <w:color w:val="C45911" w:themeColor="accent2" w:themeShade="BF"/>
        </w:rPr>
        <w:t>8,535,132,125.67</w:t>
      </w:r>
      <w:r w:rsidR="002221BF">
        <w:rPr>
          <w:rFonts w:ascii="Arial" w:hAnsi="Arial" w:cs="Arial"/>
          <w:b/>
          <w:bCs/>
          <w:i/>
          <w:iCs/>
          <w:color w:val="C45911" w:themeColor="accent2" w:themeShade="BF"/>
        </w:rPr>
        <w:t xml:space="preserve"> </w:t>
      </w:r>
      <w:r w:rsidR="002221BF">
        <w:rPr>
          <w:rFonts w:ascii="Arial" w:hAnsi="Arial" w:cs="Arial"/>
          <w:color w:val="000000"/>
        </w:rPr>
        <w:t xml:space="preserve">con una representación del </w:t>
      </w:r>
      <w:r w:rsidR="00223826" w:rsidRPr="00223826">
        <w:rPr>
          <w:rFonts w:ascii="Arial" w:hAnsi="Arial" w:cs="Arial"/>
          <w:b/>
          <w:bCs/>
          <w:i/>
          <w:iCs/>
          <w:color w:val="C45911" w:themeColor="accent2" w:themeShade="BF"/>
        </w:rPr>
        <w:t>21.76</w:t>
      </w:r>
      <w:r w:rsidR="002221BF" w:rsidRPr="002221BF">
        <w:rPr>
          <w:rFonts w:ascii="Arial" w:hAnsi="Arial" w:cs="Arial"/>
          <w:b/>
          <w:bCs/>
          <w:i/>
          <w:iCs/>
          <w:color w:val="C45911" w:themeColor="accent2" w:themeShade="BF"/>
        </w:rPr>
        <w:t>%</w:t>
      </w:r>
      <w:r w:rsidR="002E20EA">
        <w:rPr>
          <w:rFonts w:ascii="Arial" w:hAnsi="Arial" w:cs="Arial"/>
          <w:b/>
          <w:bCs/>
          <w:i/>
          <w:iCs/>
          <w:color w:val="C45911" w:themeColor="accent2" w:themeShade="BF"/>
        </w:rPr>
        <w:t>,</w:t>
      </w:r>
      <w:r w:rsidR="002221BF" w:rsidRPr="002221BF">
        <w:rPr>
          <w:rFonts w:ascii="Arial" w:hAnsi="Arial" w:cs="Arial"/>
          <w:color w:val="C45911" w:themeColor="accent2" w:themeShade="BF"/>
        </w:rPr>
        <w:t xml:space="preserve"> </w:t>
      </w:r>
      <w:r w:rsidR="002E20EA" w:rsidRPr="002E20EA">
        <w:rPr>
          <w:rFonts w:ascii="Arial" w:hAnsi="Arial" w:cs="Arial"/>
        </w:rPr>
        <w:t>Así Mismo</w:t>
      </w:r>
      <w:r w:rsidR="002E20EA">
        <w:rPr>
          <w:rFonts w:ascii="Arial" w:hAnsi="Arial" w:cs="Arial"/>
        </w:rPr>
        <w:t xml:space="preserve">, podemos observar </w:t>
      </w:r>
      <w:r w:rsidR="0079770D">
        <w:rPr>
          <w:rFonts w:ascii="Arial" w:hAnsi="Arial" w:cs="Arial"/>
        </w:rPr>
        <w:t xml:space="preserve">una </w:t>
      </w:r>
      <w:r w:rsidR="000B4BB4">
        <w:rPr>
          <w:rFonts w:ascii="Arial" w:hAnsi="Arial" w:cs="Arial"/>
        </w:rPr>
        <w:t>disminución</w:t>
      </w:r>
      <w:r w:rsidR="002E20EA">
        <w:rPr>
          <w:rFonts w:ascii="Arial" w:hAnsi="Arial" w:cs="Arial"/>
        </w:rPr>
        <w:t xml:space="preserve"> de un año a otro ósea del 202</w:t>
      </w:r>
      <w:r w:rsidR="00223826">
        <w:rPr>
          <w:rFonts w:ascii="Arial" w:hAnsi="Arial" w:cs="Arial"/>
        </w:rPr>
        <w:t xml:space="preserve">3 al 204 </w:t>
      </w:r>
      <w:r w:rsidR="002E20EA">
        <w:rPr>
          <w:rFonts w:ascii="Arial" w:hAnsi="Arial" w:cs="Arial"/>
        </w:rPr>
        <w:t>fue de</w:t>
      </w:r>
      <w:r w:rsidR="0079770D">
        <w:rPr>
          <w:rFonts w:ascii="Arial" w:hAnsi="Arial" w:cs="Arial"/>
        </w:rPr>
        <w:t xml:space="preserve"> menos</w:t>
      </w:r>
      <w:r w:rsidR="002E20EA">
        <w:rPr>
          <w:rFonts w:ascii="Arial" w:hAnsi="Arial" w:cs="Arial"/>
        </w:rPr>
        <w:t xml:space="preserve">  </w:t>
      </w:r>
      <w:r w:rsidR="002E20EA" w:rsidRPr="00F01416">
        <w:rPr>
          <w:rFonts w:ascii="Arial" w:hAnsi="Arial" w:cs="Arial"/>
          <w:b/>
          <w:bCs/>
          <w:i/>
          <w:iCs/>
          <w:color w:val="C45911" w:themeColor="accent2" w:themeShade="BF"/>
        </w:rPr>
        <w:t>$</w:t>
      </w:r>
      <w:r w:rsidR="00223826">
        <w:rPr>
          <w:rFonts w:ascii="Arial" w:hAnsi="Arial" w:cs="Arial"/>
          <w:b/>
          <w:bCs/>
          <w:i/>
          <w:iCs/>
          <w:color w:val="C45911" w:themeColor="accent2" w:themeShade="BF"/>
        </w:rPr>
        <w:t xml:space="preserve">- </w:t>
      </w:r>
      <w:r w:rsidR="00223826" w:rsidRPr="00223826">
        <w:rPr>
          <w:rFonts w:ascii="Arial" w:hAnsi="Arial" w:cs="Arial"/>
          <w:b/>
          <w:bCs/>
          <w:i/>
          <w:iCs/>
          <w:color w:val="C45911" w:themeColor="accent2" w:themeShade="BF"/>
        </w:rPr>
        <w:t>356,954,975.69</w:t>
      </w:r>
      <w:r w:rsidR="002E20EA">
        <w:rPr>
          <w:rFonts w:ascii="Arial" w:hAnsi="Arial" w:cs="Arial"/>
          <w:b/>
          <w:bCs/>
          <w:i/>
          <w:iCs/>
          <w:color w:val="C45911" w:themeColor="accent2" w:themeShade="BF"/>
        </w:rPr>
        <w:t xml:space="preserve"> </w:t>
      </w:r>
      <w:r w:rsidR="002E20EA" w:rsidRPr="002E20EA">
        <w:rPr>
          <w:rFonts w:ascii="Arial" w:hAnsi="Arial" w:cs="Arial"/>
          <w:i/>
          <w:iCs/>
        </w:rPr>
        <w:t xml:space="preserve">con </w:t>
      </w:r>
      <w:r w:rsidR="000B4BB4">
        <w:rPr>
          <w:rFonts w:ascii="Arial" w:hAnsi="Arial" w:cs="Arial"/>
        </w:rPr>
        <w:t>un menos</w:t>
      </w:r>
      <w:r w:rsidR="002E20EA">
        <w:rPr>
          <w:rFonts w:ascii="Arial" w:hAnsi="Arial" w:cs="Arial"/>
        </w:rPr>
        <w:t xml:space="preserve"> </w:t>
      </w:r>
      <w:r w:rsidR="002E20EA" w:rsidRPr="002E20EA">
        <w:rPr>
          <w:rFonts w:ascii="Arial" w:hAnsi="Arial" w:cs="Arial"/>
        </w:rPr>
        <w:t xml:space="preserve"> </w:t>
      </w:r>
      <w:r w:rsidR="00223826">
        <w:rPr>
          <w:rFonts w:ascii="Arial" w:hAnsi="Arial" w:cs="Arial"/>
          <w:b/>
          <w:bCs/>
          <w:i/>
          <w:iCs/>
          <w:color w:val="C45911" w:themeColor="accent2" w:themeShade="BF"/>
        </w:rPr>
        <w:t>4.18</w:t>
      </w:r>
      <w:r w:rsidR="002E20EA" w:rsidRPr="002221BF">
        <w:rPr>
          <w:rFonts w:ascii="Arial" w:hAnsi="Arial" w:cs="Arial"/>
          <w:b/>
          <w:bCs/>
          <w:i/>
          <w:iCs/>
          <w:color w:val="C45911" w:themeColor="accent2" w:themeShade="BF"/>
        </w:rPr>
        <w:t>%</w:t>
      </w:r>
    </w:p>
    <w:p w14:paraId="792F5CB6" w14:textId="1B58E424" w:rsidR="00D25395" w:rsidRDefault="00D20821" w:rsidP="003B2B07">
      <w:pPr>
        <w:autoSpaceDE w:val="0"/>
        <w:autoSpaceDN w:val="0"/>
        <w:adjustRightInd w:val="0"/>
        <w:ind w:right="-234"/>
        <w:jc w:val="both"/>
        <w:rPr>
          <w:rFonts w:ascii="Arial" w:hAnsi="Arial" w:cs="Arial"/>
          <w:b/>
          <w:bCs/>
          <w:i/>
          <w:iCs/>
          <w:color w:val="C45911" w:themeColor="accent2" w:themeShade="BF"/>
        </w:rPr>
      </w:pPr>
      <w:r w:rsidRPr="00D20821">
        <w:t xml:space="preserve"> </w:t>
      </w:r>
      <w:r w:rsidR="00223826">
        <w:rPr>
          <w:rFonts w:ascii="Arial" w:hAnsi="Arial" w:cs="Arial"/>
          <w:color w:val="000000"/>
        </w:rPr>
        <w:t>El saldo al corte de agosto</w:t>
      </w:r>
      <w:r w:rsidR="00D25395">
        <w:rPr>
          <w:rFonts w:ascii="Arial" w:hAnsi="Arial" w:cs="Arial"/>
          <w:color w:val="000000"/>
        </w:rPr>
        <w:t xml:space="preserve"> del 2024 </w:t>
      </w:r>
      <w:r w:rsidR="003B2B07" w:rsidRPr="00F01416">
        <w:rPr>
          <w:rFonts w:ascii="Arial" w:hAnsi="Arial" w:cs="Arial"/>
          <w:b/>
          <w:bCs/>
          <w:i/>
          <w:iCs/>
          <w:color w:val="C45911" w:themeColor="accent2" w:themeShade="BF"/>
        </w:rPr>
        <w:t>$</w:t>
      </w:r>
      <w:r w:rsidR="003B2B07" w:rsidRPr="00223826">
        <w:rPr>
          <w:rFonts w:ascii="Arial" w:hAnsi="Arial" w:cs="Arial"/>
          <w:b/>
          <w:bCs/>
          <w:i/>
          <w:iCs/>
          <w:color w:val="C45911" w:themeColor="accent2" w:themeShade="BF"/>
        </w:rPr>
        <w:t>8,178,177,149.98</w:t>
      </w:r>
    </w:p>
    <w:p w14:paraId="3B51BF51" w14:textId="3C34FD43" w:rsidR="009A7FEC" w:rsidRDefault="009A7FEC" w:rsidP="009A7FEC">
      <w:pPr>
        <w:autoSpaceDE w:val="0"/>
        <w:autoSpaceDN w:val="0"/>
        <w:adjustRightInd w:val="0"/>
        <w:spacing w:after="0" w:line="240" w:lineRule="auto"/>
        <w:rPr>
          <w:rFonts w:ascii="Arial" w:hAnsi="Arial" w:cs="Arial"/>
          <w:b/>
          <w:bCs/>
          <w:i/>
          <w:iCs/>
          <w:color w:val="C45911" w:themeColor="accent2" w:themeShade="BF"/>
        </w:rPr>
      </w:pPr>
    </w:p>
    <w:p w14:paraId="47FBED88" w14:textId="5B320CC2" w:rsidR="009A7FEC" w:rsidRDefault="009A7FEC" w:rsidP="009A7FEC">
      <w:pPr>
        <w:autoSpaceDE w:val="0"/>
        <w:autoSpaceDN w:val="0"/>
        <w:adjustRightInd w:val="0"/>
        <w:spacing w:after="0" w:line="240" w:lineRule="auto"/>
        <w:rPr>
          <w:rFonts w:ascii="Arial" w:hAnsi="Arial" w:cs="Arial"/>
          <w:b/>
          <w:bCs/>
          <w:i/>
          <w:iCs/>
          <w:color w:val="C45911" w:themeColor="accent2" w:themeShade="BF"/>
        </w:rPr>
      </w:pPr>
      <w:r>
        <w:rPr>
          <w:rFonts w:ascii="Arial" w:hAnsi="Arial" w:cs="Arial"/>
          <w:b/>
          <w:bCs/>
          <w:i/>
          <w:iCs/>
          <w:color w:val="C45911" w:themeColor="accent2" w:themeShade="BF"/>
        </w:rPr>
        <w:t>5</w:t>
      </w:r>
      <w:r w:rsidRPr="00F865AB">
        <w:rPr>
          <w:rFonts w:ascii="Arial" w:hAnsi="Arial" w:cs="Arial"/>
          <w:b/>
          <w:bCs/>
          <w:i/>
          <w:iCs/>
          <w:color w:val="C45911" w:themeColor="accent2" w:themeShade="BF"/>
        </w:rPr>
        <w:t>.</w:t>
      </w:r>
      <w:r>
        <w:rPr>
          <w:rFonts w:ascii="Arial" w:hAnsi="Arial" w:cs="Arial"/>
          <w:b/>
          <w:bCs/>
          <w:i/>
          <w:iCs/>
          <w:color w:val="C45911" w:themeColor="accent2" w:themeShade="BF"/>
        </w:rPr>
        <w:t>3.-</w:t>
      </w:r>
      <w:r w:rsidRPr="00F865AB">
        <w:rPr>
          <w:rFonts w:ascii="Arial" w:hAnsi="Arial" w:cs="Arial"/>
          <w:b/>
          <w:bCs/>
          <w:i/>
          <w:iCs/>
          <w:color w:val="C45911" w:themeColor="accent2" w:themeShade="BF"/>
        </w:rPr>
        <w:t xml:space="preserve"> </w:t>
      </w:r>
      <w:r>
        <w:rPr>
          <w:rFonts w:ascii="Arial" w:hAnsi="Arial" w:cs="Arial"/>
          <w:b/>
          <w:bCs/>
          <w:i/>
          <w:iCs/>
          <w:color w:val="C45911" w:themeColor="accent2" w:themeShade="BF"/>
        </w:rPr>
        <w:t>Bancos – Fondos Patrimoniales (Reserva para Premios</w:t>
      </w:r>
      <w:r w:rsidR="003945FE">
        <w:rPr>
          <w:rFonts w:ascii="Arial" w:hAnsi="Arial" w:cs="Arial"/>
          <w:b/>
          <w:bCs/>
          <w:i/>
          <w:iCs/>
          <w:color w:val="C45911" w:themeColor="accent2" w:themeShade="BF"/>
        </w:rPr>
        <w:t xml:space="preserve"> de Uso Restringido</w:t>
      </w:r>
      <w:r>
        <w:rPr>
          <w:rFonts w:ascii="Arial" w:hAnsi="Arial" w:cs="Arial"/>
          <w:b/>
          <w:bCs/>
          <w:i/>
          <w:iCs/>
          <w:color w:val="C45911" w:themeColor="accent2" w:themeShade="BF"/>
        </w:rPr>
        <w:t>)</w:t>
      </w:r>
    </w:p>
    <w:p w14:paraId="314AE379" w14:textId="7C17D647" w:rsidR="00724926" w:rsidRDefault="007D7DCD" w:rsidP="00724926">
      <w:pPr>
        <w:autoSpaceDE w:val="0"/>
        <w:autoSpaceDN w:val="0"/>
        <w:adjustRightInd w:val="0"/>
        <w:ind w:right="-234"/>
        <w:jc w:val="both"/>
        <w:rPr>
          <w:rFonts w:ascii="Arial" w:hAnsi="Arial" w:cs="Arial"/>
          <w:b/>
          <w:bCs/>
          <w:i/>
          <w:iCs/>
          <w:color w:val="C45911" w:themeColor="accent2" w:themeShade="BF"/>
        </w:rPr>
      </w:pPr>
      <w:r>
        <w:rPr>
          <w:rFonts w:ascii="Arial" w:hAnsi="Arial" w:cs="Arial"/>
          <w:color w:val="000000"/>
        </w:rPr>
        <w:t>C</w:t>
      </w:r>
      <w:r w:rsidR="00A46296">
        <w:rPr>
          <w:rFonts w:ascii="Arial" w:hAnsi="Arial" w:cs="Arial"/>
          <w:color w:val="000000"/>
        </w:rPr>
        <w:t xml:space="preserve">ertificados de </w:t>
      </w:r>
      <w:r>
        <w:rPr>
          <w:rFonts w:ascii="Arial" w:hAnsi="Arial" w:cs="Arial"/>
          <w:color w:val="000000"/>
        </w:rPr>
        <w:t>D</w:t>
      </w:r>
      <w:r w:rsidR="00A46296">
        <w:rPr>
          <w:rFonts w:ascii="Arial" w:hAnsi="Arial" w:cs="Arial"/>
          <w:color w:val="000000"/>
        </w:rPr>
        <w:t xml:space="preserve">epósitos a </w:t>
      </w:r>
      <w:r>
        <w:rPr>
          <w:rFonts w:ascii="Arial" w:hAnsi="Arial" w:cs="Arial"/>
          <w:color w:val="000000"/>
        </w:rPr>
        <w:t>T</w:t>
      </w:r>
      <w:r w:rsidR="00A46296">
        <w:rPr>
          <w:rFonts w:ascii="Arial" w:hAnsi="Arial" w:cs="Arial"/>
          <w:color w:val="000000"/>
        </w:rPr>
        <w:t xml:space="preserve">érmino como respaldo para pago de premios ante eventos circunstanciales, </w:t>
      </w:r>
      <w:r w:rsidR="004D03A8">
        <w:rPr>
          <w:rFonts w:ascii="Arial" w:hAnsi="Arial" w:cs="Arial"/>
          <w:color w:val="000000"/>
        </w:rPr>
        <w:t xml:space="preserve">en la caída de un premio mayor, presentando un saldo a </w:t>
      </w:r>
      <w:r w:rsidR="008803E6">
        <w:rPr>
          <w:rFonts w:ascii="Arial" w:hAnsi="Arial" w:cs="Arial"/>
          <w:color w:val="000000"/>
        </w:rPr>
        <w:t>agosto</w:t>
      </w:r>
      <w:r w:rsidR="004D03A8">
        <w:rPr>
          <w:rFonts w:ascii="Arial" w:hAnsi="Arial" w:cs="Arial"/>
          <w:color w:val="000000"/>
        </w:rPr>
        <w:t xml:space="preserve"> del 2024 de </w:t>
      </w:r>
      <w:r w:rsidR="004D03A8" w:rsidRPr="00E765F0">
        <w:rPr>
          <w:rFonts w:ascii="Arial" w:hAnsi="Arial" w:cs="Arial"/>
          <w:b/>
          <w:bCs/>
          <w:i/>
          <w:iCs/>
          <w:color w:val="C45911" w:themeColor="accent2" w:themeShade="BF"/>
        </w:rPr>
        <w:lastRenderedPageBreak/>
        <w:t>$</w:t>
      </w:r>
      <w:r w:rsidR="000E7704">
        <w:rPr>
          <w:rFonts w:ascii="Arial" w:hAnsi="Arial" w:cs="Arial"/>
          <w:b/>
          <w:bCs/>
          <w:i/>
          <w:iCs/>
          <w:color w:val="C45911" w:themeColor="accent2" w:themeShade="BF"/>
        </w:rPr>
        <w:t>27.785.403.821</w:t>
      </w:r>
      <w:r w:rsidR="004D03A8">
        <w:rPr>
          <w:rFonts w:ascii="Arial" w:hAnsi="Arial" w:cs="Arial"/>
          <w:b/>
          <w:bCs/>
          <w:i/>
          <w:iCs/>
          <w:color w:val="C45911" w:themeColor="accent2" w:themeShade="BF"/>
        </w:rPr>
        <w:t xml:space="preserve"> </w:t>
      </w:r>
      <w:r w:rsidR="004D03A8" w:rsidRPr="008A46A6">
        <w:rPr>
          <w:rFonts w:ascii="Arial" w:hAnsi="Arial" w:cs="Arial"/>
        </w:rPr>
        <w:t xml:space="preserve">con respecto a </w:t>
      </w:r>
      <w:r w:rsidR="000E7704">
        <w:rPr>
          <w:rFonts w:ascii="Arial" w:hAnsi="Arial" w:cs="Arial"/>
        </w:rPr>
        <w:t>agosto</w:t>
      </w:r>
      <w:r w:rsidR="004D03A8" w:rsidRPr="004D03A8">
        <w:rPr>
          <w:rFonts w:ascii="Arial" w:hAnsi="Arial" w:cs="Arial"/>
          <w:i/>
          <w:iCs/>
        </w:rPr>
        <w:t xml:space="preserve"> </w:t>
      </w:r>
      <w:r w:rsidR="004D03A8">
        <w:rPr>
          <w:rFonts w:ascii="Arial" w:hAnsi="Arial" w:cs="Arial"/>
          <w:color w:val="000000"/>
        </w:rPr>
        <w:t xml:space="preserve">del 2023 </w:t>
      </w:r>
      <w:r w:rsidR="004D03A8" w:rsidRPr="00E765F0">
        <w:rPr>
          <w:rFonts w:ascii="Arial" w:hAnsi="Arial" w:cs="Arial"/>
          <w:b/>
          <w:bCs/>
          <w:i/>
          <w:iCs/>
          <w:color w:val="C45911" w:themeColor="accent2" w:themeShade="BF"/>
        </w:rPr>
        <w:t>$</w:t>
      </w:r>
      <w:r w:rsidR="000E7704">
        <w:rPr>
          <w:rFonts w:ascii="Arial" w:hAnsi="Arial" w:cs="Arial"/>
          <w:b/>
          <w:bCs/>
          <w:i/>
          <w:iCs/>
          <w:color w:val="C45911" w:themeColor="accent2" w:themeShade="BF"/>
        </w:rPr>
        <w:t>19.720.382.119</w:t>
      </w:r>
      <w:r w:rsidR="00724926">
        <w:rPr>
          <w:rFonts w:ascii="Arial" w:hAnsi="Arial" w:cs="Arial"/>
          <w:b/>
          <w:bCs/>
          <w:i/>
          <w:iCs/>
        </w:rPr>
        <w:t xml:space="preserve"> </w:t>
      </w:r>
      <w:r w:rsidR="00724926" w:rsidRPr="008A46A6">
        <w:rPr>
          <w:rFonts w:ascii="Arial" w:hAnsi="Arial" w:cs="Arial"/>
        </w:rPr>
        <w:t xml:space="preserve">Presentando un incremento </w:t>
      </w:r>
      <w:r w:rsidR="008A46A6" w:rsidRPr="008A46A6">
        <w:rPr>
          <w:rFonts w:ascii="Arial" w:hAnsi="Arial" w:cs="Arial"/>
        </w:rPr>
        <w:t xml:space="preserve">del </w:t>
      </w:r>
      <w:r w:rsidR="004B65ED">
        <w:rPr>
          <w:rFonts w:ascii="Arial" w:hAnsi="Arial" w:cs="Arial"/>
          <w:b/>
          <w:bCs/>
          <w:i/>
          <w:iCs/>
          <w:color w:val="C45911" w:themeColor="accent2" w:themeShade="BF"/>
        </w:rPr>
        <w:t>1</w:t>
      </w:r>
      <w:r w:rsidR="000E7704">
        <w:rPr>
          <w:rFonts w:ascii="Arial" w:hAnsi="Arial" w:cs="Arial"/>
          <w:b/>
          <w:bCs/>
          <w:i/>
          <w:iCs/>
          <w:color w:val="C45911" w:themeColor="accent2" w:themeShade="BF"/>
        </w:rPr>
        <w:t>40</w:t>
      </w:r>
      <w:r w:rsidR="00CF4290">
        <w:rPr>
          <w:rFonts w:ascii="Arial" w:hAnsi="Arial" w:cs="Arial"/>
          <w:b/>
          <w:bCs/>
          <w:i/>
          <w:iCs/>
          <w:color w:val="C45911" w:themeColor="accent2" w:themeShade="BF"/>
        </w:rPr>
        <w:t>.</w:t>
      </w:r>
      <w:r w:rsidR="000E7704">
        <w:rPr>
          <w:rFonts w:ascii="Arial" w:hAnsi="Arial" w:cs="Arial"/>
          <w:b/>
          <w:bCs/>
          <w:i/>
          <w:iCs/>
          <w:color w:val="C45911" w:themeColor="accent2" w:themeShade="BF"/>
        </w:rPr>
        <w:t>9</w:t>
      </w:r>
      <w:r w:rsidR="004B65ED">
        <w:rPr>
          <w:rFonts w:ascii="Arial" w:hAnsi="Arial" w:cs="Arial"/>
          <w:b/>
          <w:bCs/>
          <w:i/>
          <w:iCs/>
          <w:color w:val="C45911" w:themeColor="accent2" w:themeShade="BF"/>
        </w:rPr>
        <w:t>0</w:t>
      </w:r>
      <w:r w:rsidR="00724926" w:rsidRPr="008A46A6">
        <w:rPr>
          <w:rFonts w:ascii="Arial" w:hAnsi="Arial" w:cs="Arial"/>
          <w:b/>
          <w:bCs/>
          <w:i/>
          <w:iCs/>
          <w:color w:val="C45911" w:themeColor="accent2" w:themeShade="BF"/>
        </w:rPr>
        <w:t>%</w:t>
      </w:r>
    </w:p>
    <w:p w14:paraId="74F63188" w14:textId="23D717C2" w:rsidR="008803E6" w:rsidRDefault="008803E6" w:rsidP="00724926">
      <w:pPr>
        <w:autoSpaceDE w:val="0"/>
        <w:autoSpaceDN w:val="0"/>
        <w:adjustRightInd w:val="0"/>
        <w:ind w:right="-234"/>
        <w:jc w:val="both"/>
        <w:rPr>
          <w:rFonts w:ascii="Arial" w:hAnsi="Arial" w:cs="Arial"/>
          <w:b/>
          <w:bCs/>
          <w:i/>
          <w:iCs/>
          <w:color w:val="C45911" w:themeColor="accent2" w:themeShade="BF"/>
        </w:rPr>
      </w:pPr>
    </w:p>
    <w:p w14:paraId="0DB72FF1" w14:textId="74A7D2B0" w:rsidR="008803E6" w:rsidRPr="002E20EA" w:rsidRDefault="008803E6" w:rsidP="00724926">
      <w:pPr>
        <w:autoSpaceDE w:val="0"/>
        <w:autoSpaceDN w:val="0"/>
        <w:adjustRightInd w:val="0"/>
        <w:ind w:right="-234"/>
        <w:jc w:val="both"/>
        <w:rPr>
          <w:rFonts w:ascii="Arial" w:hAnsi="Arial" w:cs="Arial"/>
        </w:rPr>
      </w:pPr>
      <w:r w:rsidRPr="008803E6">
        <w:rPr>
          <w:noProof/>
          <w:lang w:eastAsia="es-CO"/>
        </w:rPr>
        <w:drawing>
          <wp:inline distT="0" distB="0" distL="0" distR="0" wp14:anchorId="07EA9E11" wp14:editId="4F61ABFA">
            <wp:extent cx="5612130" cy="8271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12130" cy="827100"/>
                    </a:xfrm>
                    <a:prstGeom prst="rect">
                      <a:avLst/>
                    </a:prstGeom>
                    <a:noFill/>
                    <a:ln>
                      <a:noFill/>
                    </a:ln>
                  </pic:spPr>
                </pic:pic>
              </a:graphicData>
            </a:graphic>
          </wp:inline>
        </w:drawing>
      </w:r>
    </w:p>
    <w:p w14:paraId="50C4820E" w14:textId="3995F186" w:rsidR="000357BA" w:rsidRDefault="00871A54" w:rsidP="004D03A8">
      <w:pPr>
        <w:autoSpaceDE w:val="0"/>
        <w:autoSpaceDN w:val="0"/>
        <w:adjustRightInd w:val="0"/>
        <w:ind w:right="-234"/>
        <w:jc w:val="both"/>
        <w:rPr>
          <w:rFonts w:cstheme="minorHAnsi"/>
          <w:b/>
          <w:bCs/>
          <w:i/>
          <w:iCs/>
          <w:color w:val="000000"/>
          <w:sz w:val="16"/>
          <w:szCs w:val="16"/>
        </w:rPr>
      </w:pPr>
      <w:r w:rsidRPr="00871A54">
        <w:t xml:space="preserve"> </w:t>
      </w:r>
      <w:r w:rsidR="00576726" w:rsidRPr="005848F1">
        <w:rPr>
          <w:rFonts w:cstheme="minorHAnsi"/>
          <w:b/>
          <w:bCs/>
          <w:i/>
          <w:iCs/>
          <w:color w:val="000000"/>
          <w:sz w:val="16"/>
          <w:szCs w:val="16"/>
        </w:rPr>
        <w:t>Fuente</w:t>
      </w:r>
      <w:r w:rsidR="00576726">
        <w:rPr>
          <w:rFonts w:cstheme="minorHAnsi"/>
          <w:b/>
          <w:bCs/>
          <w:i/>
          <w:iCs/>
          <w:color w:val="000000"/>
          <w:sz w:val="16"/>
          <w:szCs w:val="16"/>
        </w:rPr>
        <w:t xml:space="preserve"> -</w:t>
      </w:r>
      <w:r w:rsidR="00576726" w:rsidRPr="005848F1">
        <w:rPr>
          <w:rFonts w:cstheme="minorHAnsi"/>
          <w:b/>
          <w:bCs/>
          <w:i/>
          <w:iCs/>
          <w:color w:val="000000"/>
          <w:sz w:val="16"/>
          <w:szCs w:val="16"/>
        </w:rPr>
        <w:t xml:space="preserve"> Elaboración Propia – Área Contable</w:t>
      </w:r>
      <w:r w:rsidR="00BB54F8">
        <w:rPr>
          <w:rFonts w:cstheme="minorHAnsi"/>
          <w:b/>
          <w:bCs/>
          <w:i/>
          <w:iCs/>
          <w:color w:val="000000"/>
          <w:sz w:val="16"/>
          <w:szCs w:val="16"/>
        </w:rPr>
        <w:t xml:space="preserve"> Sistema </w:t>
      </w:r>
      <w:r w:rsidR="000E7704">
        <w:rPr>
          <w:rFonts w:cstheme="minorHAnsi"/>
          <w:b/>
          <w:bCs/>
          <w:i/>
          <w:iCs/>
          <w:color w:val="000000"/>
          <w:sz w:val="16"/>
          <w:szCs w:val="16"/>
        </w:rPr>
        <w:t>Paraíso</w:t>
      </w:r>
      <w:r w:rsidR="00576726">
        <w:rPr>
          <w:rFonts w:cstheme="minorHAnsi"/>
          <w:b/>
          <w:bCs/>
          <w:i/>
          <w:iCs/>
          <w:color w:val="000000"/>
          <w:sz w:val="16"/>
          <w:szCs w:val="16"/>
        </w:rPr>
        <w:t>.</w:t>
      </w:r>
    </w:p>
    <w:p w14:paraId="7A7D661B" w14:textId="4D9B49A0" w:rsidR="00576726" w:rsidRDefault="000357BA" w:rsidP="00794DC3">
      <w:pPr>
        <w:autoSpaceDE w:val="0"/>
        <w:autoSpaceDN w:val="0"/>
        <w:adjustRightInd w:val="0"/>
        <w:ind w:right="-234"/>
        <w:jc w:val="both"/>
        <w:rPr>
          <w:rFonts w:cstheme="minorHAnsi"/>
          <w:b/>
          <w:bCs/>
          <w:i/>
          <w:iCs/>
          <w:color w:val="000000"/>
          <w:sz w:val="16"/>
          <w:szCs w:val="16"/>
        </w:rPr>
      </w:pPr>
      <w:r>
        <w:rPr>
          <w:rFonts w:ascii="Arial" w:hAnsi="Arial" w:cs="Arial"/>
          <w:color w:val="000000"/>
        </w:rPr>
        <w:t>Es i</w:t>
      </w:r>
      <w:r w:rsidR="004D03A8">
        <w:rPr>
          <w:rFonts w:ascii="Arial" w:hAnsi="Arial" w:cs="Arial"/>
          <w:color w:val="000000"/>
        </w:rPr>
        <w:t xml:space="preserve">mportante resaltar que estos recursos se han constituido por capitalizaciones </w:t>
      </w:r>
      <w:r w:rsidR="00355CE9">
        <w:rPr>
          <w:rFonts w:ascii="Arial" w:hAnsi="Arial" w:cs="Arial"/>
          <w:color w:val="000000"/>
        </w:rPr>
        <w:t xml:space="preserve">de las utilidades originadas y </w:t>
      </w:r>
      <w:r>
        <w:rPr>
          <w:rFonts w:ascii="Arial" w:hAnsi="Arial" w:cs="Arial"/>
          <w:color w:val="000000"/>
        </w:rPr>
        <w:t xml:space="preserve">autorizadas por el Consejo Nacional de Juegos de Suerte y Azar </w:t>
      </w:r>
      <w:r w:rsidR="008B547D">
        <w:rPr>
          <w:rFonts w:ascii="Arial" w:hAnsi="Arial" w:cs="Arial"/>
          <w:color w:val="000000"/>
        </w:rPr>
        <w:t>de utilidad</w:t>
      </w:r>
      <w:r w:rsidR="008B547D" w:rsidRPr="008B547D">
        <w:rPr>
          <w:rFonts w:ascii="Arial" w:hAnsi="Arial" w:cs="Arial"/>
        </w:rPr>
        <w:t xml:space="preserve"> </w:t>
      </w:r>
      <w:r w:rsidR="008B547D">
        <w:rPr>
          <w:rFonts w:ascii="Arial" w:hAnsi="Arial" w:cs="Arial"/>
        </w:rPr>
        <w:t xml:space="preserve">año </w:t>
      </w:r>
      <w:r w:rsidR="004D03A8" w:rsidRPr="009D6CB0">
        <w:rPr>
          <w:rFonts w:ascii="Arial" w:hAnsi="Arial" w:cs="Arial"/>
          <w:b/>
          <w:bCs/>
          <w:color w:val="000000"/>
        </w:rPr>
        <w:t>2020</w:t>
      </w:r>
      <w:r w:rsidR="004D03A8">
        <w:rPr>
          <w:rFonts w:ascii="Arial" w:hAnsi="Arial" w:cs="Arial"/>
          <w:color w:val="000000"/>
        </w:rPr>
        <w:t xml:space="preserve"> </w:t>
      </w:r>
      <w:r w:rsidR="008B547D" w:rsidRPr="000357BA">
        <w:rPr>
          <w:rFonts w:ascii="Arial" w:hAnsi="Arial" w:cs="Arial"/>
          <w:b/>
          <w:bCs/>
          <w:i/>
          <w:iCs/>
          <w:color w:val="C45911" w:themeColor="accent2" w:themeShade="BF"/>
        </w:rPr>
        <w:t>$380.488.929,26</w:t>
      </w:r>
      <w:r w:rsidR="008B547D" w:rsidRPr="009D6CB0">
        <w:rPr>
          <w:rFonts w:ascii="Arial" w:hAnsi="Arial" w:cs="Arial"/>
          <w:b/>
          <w:bCs/>
          <w:i/>
          <w:iCs/>
          <w:color w:val="C45911" w:themeColor="accent2" w:themeShade="BF"/>
        </w:rPr>
        <w:t>.</w:t>
      </w:r>
      <w:r w:rsidR="008B547D">
        <w:rPr>
          <w:rFonts w:ascii="Arial" w:hAnsi="Arial" w:cs="Arial"/>
          <w:b/>
          <w:bCs/>
          <w:i/>
          <w:iCs/>
          <w:color w:val="C45911" w:themeColor="accent2" w:themeShade="BF"/>
        </w:rPr>
        <w:t xml:space="preserve"> </w:t>
      </w:r>
      <w:r w:rsidR="00355CE9">
        <w:rPr>
          <w:rFonts w:ascii="Arial" w:hAnsi="Arial" w:cs="Arial"/>
          <w:color w:val="000000"/>
        </w:rPr>
        <w:t>según Acuerdo 60</w:t>
      </w:r>
      <w:r w:rsidR="008B547D">
        <w:rPr>
          <w:rFonts w:ascii="Arial" w:hAnsi="Arial" w:cs="Arial"/>
          <w:color w:val="000000"/>
        </w:rPr>
        <w:t>3</w:t>
      </w:r>
      <w:r w:rsidR="00355CE9">
        <w:rPr>
          <w:rFonts w:ascii="Arial" w:hAnsi="Arial" w:cs="Arial"/>
          <w:color w:val="000000"/>
        </w:rPr>
        <w:t xml:space="preserve"> del 20 de </w:t>
      </w:r>
      <w:r w:rsidR="008B547D">
        <w:rPr>
          <w:rFonts w:ascii="Arial" w:hAnsi="Arial" w:cs="Arial"/>
          <w:color w:val="000000"/>
        </w:rPr>
        <w:t>diciembre</w:t>
      </w:r>
      <w:r w:rsidR="00355CE9">
        <w:rPr>
          <w:rFonts w:ascii="Arial" w:hAnsi="Arial" w:cs="Arial"/>
          <w:color w:val="000000"/>
        </w:rPr>
        <w:t xml:space="preserve"> de </w:t>
      </w:r>
      <w:r w:rsidR="008B547D">
        <w:rPr>
          <w:rFonts w:ascii="Arial" w:hAnsi="Arial" w:cs="Arial"/>
          <w:color w:val="000000"/>
        </w:rPr>
        <w:t>2021,</w:t>
      </w:r>
      <w:r w:rsidR="008B547D" w:rsidRPr="009D6CB0">
        <w:rPr>
          <w:rFonts w:ascii="Arial" w:hAnsi="Arial" w:cs="Arial"/>
          <w:b/>
          <w:bCs/>
          <w:color w:val="C45911" w:themeColor="accent2" w:themeShade="BF"/>
        </w:rPr>
        <w:t xml:space="preserve"> </w:t>
      </w:r>
      <w:r w:rsidR="008B547D" w:rsidRPr="008B547D">
        <w:rPr>
          <w:rFonts w:ascii="Arial" w:hAnsi="Arial" w:cs="Arial"/>
        </w:rPr>
        <w:t>utilidad</w:t>
      </w:r>
      <w:r w:rsidR="008B547D">
        <w:rPr>
          <w:rFonts w:ascii="Arial" w:hAnsi="Arial" w:cs="Arial"/>
        </w:rPr>
        <w:t xml:space="preserve"> año </w:t>
      </w:r>
      <w:r w:rsidR="008B547D" w:rsidRPr="008B547D">
        <w:rPr>
          <w:rFonts w:ascii="Arial" w:hAnsi="Arial" w:cs="Arial"/>
          <w:b/>
          <w:bCs/>
        </w:rPr>
        <w:t>2021</w:t>
      </w:r>
      <w:r w:rsidR="008B547D">
        <w:rPr>
          <w:rFonts w:ascii="Arial" w:hAnsi="Arial" w:cs="Arial"/>
          <w:b/>
          <w:bCs/>
        </w:rPr>
        <w:t xml:space="preserve"> </w:t>
      </w:r>
      <w:r w:rsidR="004D03A8">
        <w:rPr>
          <w:rFonts w:ascii="Arial" w:hAnsi="Arial" w:cs="Arial"/>
          <w:b/>
          <w:bCs/>
          <w:i/>
          <w:iCs/>
          <w:color w:val="C45911" w:themeColor="accent2" w:themeShade="BF"/>
        </w:rPr>
        <w:t>$243.184.</w:t>
      </w:r>
      <w:r w:rsidR="004D03A8" w:rsidRPr="00A503D8">
        <w:rPr>
          <w:rFonts w:ascii="Arial" w:hAnsi="Arial" w:cs="Arial"/>
          <w:b/>
          <w:bCs/>
          <w:i/>
          <w:iCs/>
          <w:color w:val="C45911" w:themeColor="accent2" w:themeShade="BF"/>
        </w:rPr>
        <w:t>012</w:t>
      </w:r>
      <w:r w:rsidR="008B547D">
        <w:rPr>
          <w:rFonts w:ascii="Arial" w:hAnsi="Arial" w:cs="Arial"/>
          <w:b/>
          <w:bCs/>
          <w:i/>
          <w:iCs/>
          <w:color w:val="C45911" w:themeColor="accent2" w:themeShade="BF"/>
        </w:rPr>
        <w:t>.</w:t>
      </w:r>
      <w:r w:rsidR="009D6CB0" w:rsidRPr="00A503D8">
        <w:rPr>
          <w:rFonts w:ascii="Arial" w:hAnsi="Arial" w:cs="Arial"/>
          <w:color w:val="C45911" w:themeColor="accent2" w:themeShade="BF"/>
        </w:rPr>
        <w:t xml:space="preserve"> </w:t>
      </w:r>
      <w:r w:rsidR="008B547D" w:rsidRPr="00775AFB">
        <w:rPr>
          <w:rFonts w:ascii="Arial" w:hAnsi="Arial" w:cs="Arial"/>
        </w:rPr>
        <w:t xml:space="preserve">según Acuerdo </w:t>
      </w:r>
      <w:r w:rsidR="00775AFB" w:rsidRPr="00775AFB">
        <w:rPr>
          <w:rFonts w:ascii="Arial" w:hAnsi="Arial" w:cs="Arial"/>
        </w:rPr>
        <w:t>612</w:t>
      </w:r>
      <w:r w:rsidR="008B547D" w:rsidRPr="00775AFB">
        <w:rPr>
          <w:rFonts w:ascii="Arial" w:hAnsi="Arial" w:cs="Arial"/>
        </w:rPr>
        <w:t xml:space="preserve"> del </w:t>
      </w:r>
      <w:r w:rsidR="00775AFB" w:rsidRPr="00775AFB">
        <w:rPr>
          <w:rFonts w:ascii="Arial" w:hAnsi="Arial" w:cs="Arial"/>
        </w:rPr>
        <w:t>27</w:t>
      </w:r>
      <w:r w:rsidR="008B547D" w:rsidRPr="00775AFB">
        <w:rPr>
          <w:rFonts w:ascii="Arial" w:hAnsi="Arial" w:cs="Arial"/>
        </w:rPr>
        <w:t xml:space="preserve"> de </w:t>
      </w:r>
      <w:r w:rsidR="00775AFB" w:rsidRPr="00775AFB">
        <w:rPr>
          <w:rFonts w:ascii="Arial" w:hAnsi="Arial" w:cs="Arial"/>
        </w:rPr>
        <w:t>octubre</w:t>
      </w:r>
      <w:r w:rsidR="008B547D" w:rsidRPr="00775AFB">
        <w:rPr>
          <w:rFonts w:ascii="Arial" w:hAnsi="Arial" w:cs="Arial"/>
        </w:rPr>
        <w:t xml:space="preserve"> de 202</w:t>
      </w:r>
      <w:r w:rsidR="00366DB0" w:rsidRPr="00775AFB">
        <w:rPr>
          <w:rFonts w:ascii="Arial" w:hAnsi="Arial" w:cs="Arial"/>
        </w:rPr>
        <w:t>2</w:t>
      </w:r>
      <w:r w:rsidR="008B547D" w:rsidRPr="00775AFB">
        <w:rPr>
          <w:rFonts w:ascii="Arial" w:hAnsi="Arial" w:cs="Arial"/>
        </w:rPr>
        <w:t>,</w:t>
      </w:r>
      <w:r w:rsidR="008B547D" w:rsidRPr="00D71AF4">
        <w:rPr>
          <w:rFonts w:ascii="Arial" w:hAnsi="Arial" w:cs="Arial"/>
          <w:color w:val="FF0000"/>
        </w:rPr>
        <w:t xml:space="preserve"> </w:t>
      </w:r>
      <w:r w:rsidR="008B547D" w:rsidRPr="00775AFB">
        <w:rPr>
          <w:rFonts w:ascii="Arial" w:hAnsi="Arial" w:cs="Arial"/>
        </w:rPr>
        <w:t xml:space="preserve">utilidad año </w:t>
      </w:r>
      <w:r w:rsidR="009D6CB0" w:rsidRPr="00775AFB">
        <w:rPr>
          <w:rFonts w:ascii="Arial" w:hAnsi="Arial" w:cs="Arial"/>
          <w:b/>
          <w:bCs/>
        </w:rPr>
        <w:t>2022</w:t>
      </w:r>
      <w:r w:rsidR="004D03A8" w:rsidRPr="00775AFB">
        <w:rPr>
          <w:rFonts w:ascii="Arial" w:hAnsi="Arial" w:cs="Arial"/>
        </w:rPr>
        <w:t xml:space="preserve"> </w:t>
      </w:r>
      <w:r w:rsidR="008B547D" w:rsidRPr="008B547D">
        <w:rPr>
          <w:rFonts w:ascii="Arial" w:hAnsi="Arial" w:cs="Arial"/>
          <w:b/>
          <w:bCs/>
          <w:i/>
          <w:iCs/>
          <w:color w:val="C45911" w:themeColor="accent2" w:themeShade="BF"/>
        </w:rPr>
        <w:t>$</w:t>
      </w:r>
      <w:r w:rsidR="004D03A8" w:rsidRPr="008B547D">
        <w:rPr>
          <w:rFonts w:ascii="Arial" w:hAnsi="Arial" w:cs="Arial"/>
          <w:b/>
          <w:bCs/>
          <w:i/>
          <w:iCs/>
          <w:color w:val="C45911" w:themeColor="accent2" w:themeShade="BF"/>
        </w:rPr>
        <w:t>1.180.488.998.</w:t>
      </w:r>
      <w:r w:rsidR="00021970">
        <w:rPr>
          <w:rFonts w:ascii="Arial" w:hAnsi="Arial" w:cs="Arial"/>
          <w:b/>
          <w:bCs/>
          <w:i/>
          <w:iCs/>
          <w:color w:val="C45911" w:themeColor="accent2" w:themeShade="BF"/>
        </w:rPr>
        <w:t xml:space="preserve"> </w:t>
      </w:r>
      <w:r w:rsidR="00021970" w:rsidRPr="00775AFB">
        <w:rPr>
          <w:rFonts w:ascii="Arial" w:hAnsi="Arial" w:cs="Arial"/>
        </w:rPr>
        <w:t>según Acuerdo 6</w:t>
      </w:r>
      <w:r w:rsidR="00775AFB" w:rsidRPr="00775AFB">
        <w:rPr>
          <w:rFonts w:ascii="Arial" w:hAnsi="Arial" w:cs="Arial"/>
        </w:rPr>
        <w:t>85</w:t>
      </w:r>
      <w:r w:rsidR="00021970" w:rsidRPr="00775AFB">
        <w:rPr>
          <w:rFonts w:ascii="Arial" w:hAnsi="Arial" w:cs="Arial"/>
        </w:rPr>
        <w:t xml:space="preserve"> del </w:t>
      </w:r>
      <w:r w:rsidR="00775AFB" w:rsidRPr="00775AFB">
        <w:rPr>
          <w:rFonts w:ascii="Arial" w:hAnsi="Arial" w:cs="Arial"/>
        </w:rPr>
        <w:t>14</w:t>
      </w:r>
      <w:r w:rsidR="00021970" w:rsidRPr="00775AFB">
        <w:rPr>
          <w:rFonts w:ascii="Arial" w:hAnsi="Arial" w:cs="Arial"/>
        </w:rPr>
        <w:t xml:space="preserve"> de </w:t>
      </w:r>
      <w:r w:rsidR="00775AFB" w:rsidRPr="00775AFB">
        <w:rPr>
          <w:rFonts w:ascii="Arial" w:hAnsi="Arial" w:cs="Arial"/>
        </w:rPr>
        <w:t>septiembre</w:t>
      </w:r>
      <w:r w:rsidR="00021970" w:rsidRPr="00775AFB">
        <w:rPr>
          <w:rFonts w:ascii="Arial" w:hAnsi="Arial" w:cs="Arial"/>
        </w:rPr>
        <w:t xml:space="preserve"> de 202</w:t>
      </w:r>
      <w:r w:rsidR="00366DB0" w:rsidRPr="00775AFB">
        <w:rPr>
          <w:rFonts w:ascii="Arial" w:hAnsi="Arial" w:cs="Arial"/>
        </w:rPr>
        <w:t>3</w:t>
      </w:r>
    </w:p>
    <w:p w14:paraId="23523025" w14:textId="77777777" w:rsidR="00EF5C7E" w:rsidRDefault="00EF5C7E" w:rsidP="00516A33">
      <w:pPr>
        <w:rPr>
          <w:rFonts w:cstheme="minorHAnsi"/>
          <w:b/>
          <w:bCs/>
        </w:rPr>
      </w:pPr>
    </w:p>
    <w:p w14:paraId="62A554E2" w14:textId="77777777" w:rsidR="00EF5C7E" w:rsidRDefault="00EF5C7E" w:rsidP="00516A33">
      <w:pPr>
        <w:rPr>
          <w:rFonts w:cstheme="minorHAnsi"/>
          <w:b/>
          <w:bCs/>
        </w:rPr>
      </w:pPr>
    </w:p>
    <w:p w14:paraId="3C10A711" w14:textId="77777777" w:rsidR="002E0CB2" w:rsidRDefault="002E0CB2" w:rsidP="00516A33">
      <w:pPr>
        <w:rPr>
          <w:rFonts w:cstheme="minorHAnsi"/>
          <w:b/>
          <w:bCs/>
        </w:rPr>
      </w:pPr>
    </w:p>
    <w:p w14:paraId="443EEE1C" w14:textId="77777777" w:rsidR="002E0CB2" w:rsidRDefault="002E0CB2" w:rsidP="00516A33">
      <w:pPr>
        <w:rPr>
          <w:rFonts w:cstheme="minorHAnsi"/>
          <w:b/>
          <w:bCs/>
        </w:rPr>
      </w:pPr>
    </w:p>
    <w:p w14:paraId="16956E36" w14:textId="77777777" w:rsidR="002E0CB2" w:rsidRDefault="002E0CB2" w:rsidP="00516A33">
      <w:pPr>
        <w:rPr>
          <w:rFonts w:cstheme="minorHAnsi"/>
          <w:b/>
          <w:bCs/>
        </w:rPr>
      </w:pPr>
    </w:p>
    <w:p w14:paraId="28A8379D" w14:textId="77777777" w:rsidR="002E0CB2" w:rsidRDefault="002E0CB2" w:rsidP="00516A33">
      <w:pPr>
        <w:rPr>
          <w:rFonts w:cstheme="minorHAnsi"/>
          <w:b/>
          <w:bCs/>
        </w:rPr>
      </w:pPr>
    </w:p>
    <w:p w14:paraId="02A6F9CF" w14:textId="77777777" w:rsidR="002E0CB2" w:rsidRDefault="002E0CB2" w:rsidP="00516A33">
      <w:pPr>
        <w:rPr>
          <w:rFonts w:cstheme="minorHAnsi"/>
          <w:b/>
          <w:bCs/>
        </w:rPr>
      </w:pPr>
    </w:p>
    <w:p w14:paraId="1BC53AD0" w14:textId="77777777" w:rsidR="002E0CB2" w:rsidRDefault="002E0CB2" w:rsidP="00516A33">
      <w:pPr>
        <w:rPr>
          <w:rFonts w:cstheme="minorHAnsi"/>
          <w:b/>
          <w:bCs/>
        </w:rPr>
      </w:pPr>
    </w:p>
    <w:p w14:paraId="31064D4B" w14:textId="77777777" w:rsidR="002E0CB2" w:rsidRDefault="002E0CB2" w:rsidP="00516A33">
      <w:pPr>
        <w:rPr>
          <w:rFonts w:cstheme="minorHAnsi"/>
          <w:b/>
          <w:bCs/>
        </w:rPr>
      </w:pPr>
    </w:p>
    <w:p w14:paraId="19DE5D84" w14:textId="77777777" w:rsidR="002E0CB2" w:rsidRDefault="002E0CB2" w:rsidP="00516A33">
      <w:pPr>
        <w:rPr>
          <w:rFonts w:cstheme="minorHAnsi"/>
          <w:b/>
          <w:bCs/>
        </w:rPr>
      </w:pPr>
    </w:p>
    <w:p w14:paraId="29A4D102" w14:textId="77777777" w:rsidR="002E0CB2" w:rsidRDefault="002E0CB2" w:rsidP="00516A33">
      <w:pPr>
        <w:rPr>
          <w:rFonts w:cstheme="minorHAnsi"/>
          <w:b/>
          <w:bCs/>
        </w:rPr>
      </w:pPr>
    </w:p>
    <w:p w14:paraId="2FF264FE" w14:textId="77777777" w:rsidR="002E0CB2" w:rsidRDefault="002E0CB2" w:rsidP="00516A33">
      <w:pPr>
        <w:rPr>
          <w:rFonts w:cstheme="minorHAnsi"/>
          <w:b/>
          <w:bCs/>
        </w:rPr>
      </w:pPr>
    </w:p>
    <w:p w14:paraId="3FC15819" w14:textId="77777777" w:rsidR="002E0CB2" w:rsidRDefault="002E0CB2" w:rsidP="00516A33">
      <w:pPr>
        <w:rPr>
          <w:rFonts w:cstheme="minorHAnsi"/>
          <w:b/>
          <w:bCs/>
        </w:rPr>
      </w:pPr>
    </w:p>
    <w:p w14:paraId="58EA0943" w14:textId="77777777" w:rsidR="002E0CB2" w:rsidRDefault="002E0CB2" w:rsidP="00516A33">
      <w:pPr>
        <w:rPr>
          <w:rFonts w:cstheme="minorHAnsi"/>
          <w:b/>
          <w:bCs/>
        </w:rPr>
      </w:pPr>
    </w:p>
    <w:p w14:paraId="27C519D5" w14:textId="77777777" w:rsidR="002E0CB2" w:rsidRDefault="002E0CB2" w:rsidP="00516A33">
      <w:pPr>
        <w:rPr>
          <w:rFonts w:cstheme="minorHAnsi"/>
          <w:b/>
          <w:bCs/>
        </w:rPr>
      </w:pPr>
    </w:p>
    <w:p w14:paraId="0211BBF0" w14:textId="77777777" w:rsidR="002E0CB2" w:rsidRDefault="002E0CB2" w:rsidP="00516A33">
      <w:pPr>
        <w:rPr>
          <w:rFonts w:cstheme="minorHAnsi"/>
          <w:b/>
          <w:bCs/>
        </w:rPr>
      </w:pPr>
    </w:p>
    <w:p w14:paraId="6E58FF78" w14:textId="77777777" w:rsidR="002E0CB2" w:rsidRDefault="002E0CB2" w:rsidP="00516A33">
      <w:pPr>
        <w:rPr>
          <w:rFonts w:cstheme="minorHAnsi"/>
          <w:b/>
          <w:bCs/>
        </w:rPr>
      </w:pPr>
    </w:p>
    <w:p w14:paraId="317E82D3" w14:textId="77777777" w:rsidR="002E0CB2" w:rsidRDefault="002E0CB2" w:rsidP="00516A33">
      <w:pPr>
        <w:rPr>
          <w:rFonts w:cstheme="minorHAnsi"/>
          <w:b/>
          <w:bCs/>
        </w:rPr>
      </w:pPr>
    </w:p>
    <w:p w14:paraId="52C1B053" w14:textId="77777777" w:rsidR="002E0CB2" w:rsidRDefault="002E0CB2" w:rsidP="00516A33">
      <w:pPr>
        <w:rPr>
          <w:rFonts w:cstheme="minorHAnsi"/>
          <w:b/>
          <w:bCs/>
        </w:rPr>
      </w:pPr>
    </w:p>
    <w:p w14:paraId="5838B297" w14:textId="77777777" w:rsidR="00197E4F" w:rsidRDefault="00197E4F" w:rsidP="00516A33">
      <w:pPr>
        <w:rPr>
          <w:rFonts w:cstheme="minorHAnsi"/>
          <w:b/>
          <w:bCs/>
        </w:rPr>
      </w:pPr>
    </w:p>
    <w:p w14:paraId="2C0DF448" w14:textId="77777777" w:rsidR="002E0CB2" w:rsidRDefault="002E0CB2" w:rsidP="00516A33">
      <w:pPr>
        <w:rPr>
          <w:rFonts w:cstheme="minorHAnsi"/>
          <w:b/>
          <w:bCs/>
        </w:rPr>
      </w:pPr>
    </w:p>
    <w:p w14:paraId="28B02FEF" w14:textId="061E0611" w:rsidR="003B4B91" w:rsidRPr="00F44A77" w:rsidRDefault="003B4B91" w:rsidP="003B4B91">
      <w:pPr>
        <w:pStyle w:val="Sinespaciado"/>
        <w:rPr>
          <w:rStyle w:val="Textoennegrita"/>
          <w:rFonts w:ascii="Arial Black" w:hAnsi="Arial Black"/>
          <w:color w:val="003300"/>
          <w:sz w:val="56"/>
          <w:szCs w:val="56"/>
        </w:rPr>
      </w:pPr>
      <w:r>
        <w:rPr>
          <w:rStyle w:val="Textoennegrita"/>
          <w:rFonts w:ascii="Arial Black" w:hAnsi="Arial Black"/>
          <w:color w:val="003300"/>
          <w:sz w:val="56"/>
          <w:szCs w:val="56"/>
        </w:rPr>
        <w:t xml:space="preserve">7 CUENTAS POR COBRAR. </w:t>
      </w:r>
    </w:p>
    <w:p w14:paraId="0A2B997A" w14:textId="77777777" w:rsidR="003B4B91" w:rsidRPr="004156DC" w:rsidRDefault="003B4B91" w:rsidP="003B4B91">
      <w:pPr>
        <w:pStyle w:val="Sinespaciado"/>
        <w:rPr>
          <w:rStyle w:val="Textoennegrita"/>
          <w:rFonts w:ascii="Arial Black" w:hAnsi="Arial Black"/>
          <w:color w:val="00B050"/>
          <w:sz w:val="36"/>
          <w:szCs w:val="36"/>
        </w:rPr>
      </w:pPr>
      <w:r w:rsidRPr="004156DC">
        <w:rPr>
          <w:rStyle w:val="Textoennegrita"/>
          <w:rFonts w:ascii="Arial Black" w:hAnsi="Arial Black"/>
          <w:color w:val="00B050"/>
          <w:sz w:val="36"/>
          <w:szCs w:val="36"/>
        </w:rPr>
        <w:t>ESTADOS FINANCIEROS AGREGADOS</w:t>
      </w:r>
      <w:r>
        <w:rPr>
          <w:rStyle w:val="Textoennegrita"/>
          <w:rFonts w:ascii="Arial Black" w:hAnsi="Arial Black"/>
          <w:color w:val="00B050"/>
          <w:sz w:val="36"/>
          <w:szCs w:val="36"/>
        </w:rPr>
        <w:t>.</w:t>
      </w:r>
    </w:p>
    <w:p w14:paraId="45AB92E5" w14:textId="77777777" w:rsidR="003B4B91" w:rsidRDefault="003B4B91" w:rsidP="003B4B91">
      <w:pPr>
        <w:pStyle w:val="Ttulo"/>
        <w:tabs>
          <w:tab w:val="left" w:pos="8931"/>
        </w:tabs>
        <w:jc w:val="both"/>
        <w:rPr>
          <w:rFonts w:ascii="Arial" w:hAnsi="Arial" w:cs="Arial"/>
          <w:bCs/>
          <w:sz w:val="24"/>
          <w:szCs w:val="24"/>
        </w:rPr>
      </w:pPr>
      <w:r w:rsidRPr="004156DC">
        <w:rPr>
          <w:rFonts w:ascii="Arial Black" w:hAnsi="Arial Black"/>
          <w:b w:val="0"/>
          <w:bCs/>
          <w:noProof/>
          <w:color w:val="00B050"/>
          <w:sz w:val="36"/>
          <w:szCs w:val="36"/>
          <w:lang w:val="es-CO" w:eastAsia="es-CO"/>
        </w:rPr>
        <mc:AlternateContent>
          <mc:Choice Requires="wps">
            <w:drawing>
              <wp:anchor distT="0" distB="0" distL="114300" distR="114300" simplePos="0" relativeHeight="251673600" behindDoc="0" locked="0" layoutInCell="1" allowOverlap="1" wp14:anchorId="622F3029" wp14:editId="47576DFC">
                <wp:simplePos x="0" y="0"/>
                <wp:positionH relativeFrom="margin">
                  <wp:align>left</wp:align>
                </wp:positionH>
                <wp:positionV relativeFrom="paragraph">
                  <wp:posOffset>64770</wp:posOffset>
                </wp:positionV>
                <wp:extent cx="5424407" cy="26799"/>
                <wp:effectExtent l="0" t="19050" r="43180" b="49530"/>
                <wp:wrapNone/>
                <wp:docPr id="719847439" name="Conector recto 2"/>
                <wp:cNvGraphicFramePr/>
                <a:graphic xmlns:a="http://schemas.openxmlformats.org/drawingml/2006/main">
                  <a:graphicData uri="http://schemas.microsoft.com/office/word/2010/wordprocessingShape">
                    <wps:wsp>
                      <wps:cNvCnPr/>
                      <wps:spPr>
                        <a:xfrm flipV="1">
                          <a:off x="0" y="0"/>
                          <a:ext cx="5424407" cy="26799"/>
                        </a:xfrm>
                        <a:prstGeom prst="line">
                          <a:avLst/>
                        </a:prstGeom>
                        <a:ln w="57150">
                          <a:solidFill>
                            <a:schemeClr val="accent6">
                              <a:lumMod val="40000"/>
                              <a:lumOff val="6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88E41F" id="Conector recto 2" o:spid="_x0000_s1026" style="position:absolute;flip:y;z-index:2516736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5.1pt" to="427.1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6BBQIAAF4EAAAOAAAAZHJzL2Uyb0RvYy54bWysVMlu2zAQvRfoPxC815JVxY4Fyzk4SC9d&#10;jLTpnaFIiwA3kIwl/32HpKy66SlFdaDIWd7MexpqezcqiU7MeWF0i5eLEiOmqemEPrb46cfDh1uM&#10;fCC6I9Jo1uIz8/hu9/7ddrANq0xvZMccAhDtm8G2uA/BNkXhac8U8QtjmQYnN06RAEd3LDpHBkBX&#10;sqjKclUMxnXWGcq8B+t9duJdwuec0fCNc88Cki2G3kJaXVqf41rstqQ5OmJ7Qac2yD90oYjQUHSG&#10;uieBoBcn/oJSgjrjDQ8LalRhOBeUJQ7AZlm+YvO9J5YlLiCOt7NM/v/B0q+ng0Oia/F6ubmt1/XH&#10;DUaaKPhUe/hgNBiHXHyhKmo1WN9Ayl4f3HTy9uAi8ZE7hbgU9ieMQZICyKExKX2elWZjQBSMN3VV&#10;1+UaIwq+arXebCJ6kWEinHU+fGJGobhpsRQ6CkEacvrsQw69hESz1GgA1PXypkxh3kjRPQgpozMN&#10;E9tLh04ExoBQynRYpTj5or6YLtvrEp48EGCGscnm1cUM3c1IqderIuCTGoxRn6xI2oWzZLm9R8ZB&#10;ZWCetZmBrltaThpIDdExjQOBOXEiFi/Gay6XxCk+prI0+29JnjNSZaPDnKyENi7L+mf1MM6Vc/xF&#10;gcw7SvBsunOalSQNDHFSbrpw8ZZcn1P679/C7hcAAAD//wMAUEsDBBQABgAIAAAAIQCfTOZJ3AAA&#10;AAYBAAAPAAAAZHJzL2Rvd25yZXYueG1sTI9BT8MwDIXvSPsPkSdxY+mmbqpK04mBEEgcBmPinDVe&#10;U9E4VZJthV+POcHNfs96/l61Hl0vzhhi50nBfJaBQGq86ahVsH9/vClAxKTJ6N4TKvjCCOt6clXp&#10;0vgLveF5l1rBIRRLrcCmNJRSxsai03HmByT2jj44nXgNrTRBXzjc9XKRZSvpdEf8weoB7y02n7uT&#10;U/C0/355iONzMIV9/Vj67dGuNlulrqfj3S2IhGP6O4ZffEaHmpkO/kQmil4BF0msZgsQ7BbLnIcD&#10;C3kOsq7kf/z6BwAA//8DAFBLAQItABQABgAIAAAAIQC2gziS/gAAAOEBAAATAAAAAAAAAAAAAAAA&#10;AAAAAABbQ29udGVudF9UeXBlc10ueG1sUEsBAi0AFAAGAAgAAAAhADj9If/WAAAAlAEAAAsAAAAA&#10;AAAAAAAAAAAALwEAAF9yZWxzLy5yZWxzUEsBAi0AFAAGAAgAAAAhAMb7zoEFAgAAXgQAAA4AAAAA&#10;AAAAAAAAAAAALgIAAGRycy9lMm9Eb2MueG1sUEsBAi0AFAAGAAgAAAAhAJ9M5kncAAAABgEAAA8A&#10;AAAAAAAAAAAAAAAAXwQAAGRycy9kb3ducmV2LnhtbFBLBQYAAAAABAAEAPMAAABoBQAAAAA=&#10;" strokecolor="#c5e0b3 [1305]" strokeweight="4.5pt">
                <v:stroke joinstyle="miter"/>
                <w10:wrap anchorx="margin"/>
              </v:line>
            </w:pict>
          </mc:Fallback>
        </mc:AlternateContent>
      </w:r>
    </w:p>
    <w:p w14:paraId="329FDA77" w14:textId="77777777" w:rsidR="00EF5C7E" w:rsidRDefault="00EF5C7E" w:rsidP="00516A33">
      <w:pPr>
        <w:rPr>
          <w:rFonts w:cstheme="minorHAnsi"/>
          <w:b/>
          <w:bCs/>
        </w:rPr>
      </w:pPr>
    </w:p>
    <w:p w14:paraId="2478B383" w14:textId="77777777" w:rsidR="00FD3940" w:rsidRDefault="00FD3940" w:rsidP="00516A33">
      <w:pPr>
        <w:rPr>
          <w:rFonts w:cstheme="minorHAnsi"/>
          <w:b/>
          <w:bCs/>
        </w:rPr>
      </w:pPr>
    </w:p>
    <w:p w14:paraId="6A58DB97" w14:textId="77777777" w:rsidR="00EF5C7E" w:rsidRDefault="00EF5C7E" w:rsidP="00516A33">
      <w:pPr>
        <w:rPr>
          <w:rFonts w:cstheme="minorHAnsi"/>
          <w:b/>
          <w:bCs/>
        </w:rPr>
      </w:pPr>
    </w:p>
    <w:p w14:paraId="3EC9C796" w14:textId="77777777" w:rsidR="00EF5C7E" w:rsidRPr="000C7085" w:rsidRDefault="00EF5C7E" w:rsidP="00516A33">
      <w:pPr>
        <w:rPr>
          <w:rFonts w:cstheme="minorHAnsi"/>
          <w:b/>
          <w:bCs/>
        </w:rPr>
      </w:pPr>
    </w:p>
    <w:p w14:paraId="0D1758F8" w14:textId="77777777" w:rsidR="00516A33" w:rsidRDefault="00516A33" w:rsidP="00516A33">
      <w:pPr>
        <w:rPr>
          <w:rFonts w:cstheme="minorHAnsi"/>
          <w:b/>
          <w:bCs/>
        </w:rPr>
      </w:pPr>
    </w:p>
    <w:p w14:paraId="270FDA10" w14:textId="77777777" w:rsidR="003B4B91" w:rsidRDefault="003B4B91" w:rsidP="00516A33">
      <w:pPr>
        <w:rPr>
          <w:rFonts w:cstheme="minorHAnsi"/>
          <w:b/>
          <w:bCs/>
        </w:rPr>
      </w:pPr>
    </w:p>
    <w:p w14:paraId="366E3C5C" w14:textId="77777777" w:rsidR="003B4B91" w:rsidRDefault="003B4B91" w:rsidP="00516A33">
      <w:pPr>
        <w:rPr>
          <w:rFonts w:cstheme="minorHAnsi"/>
          <w:b/>
          <w:bCs/>
        </w:rPr>
      </w:pPr>
    </w:p>
    <w:p w14:paraId="4B7027C5" w14:textId="77777777" w:rsidR="003B4B91" w:rsidRDefault="003B4B91" w:rsidP="00516A33">
      <w:pPr>
        <w:rPr>
          <w:rFonts w:cstheme="minorHAnsi"/>
          <w:b/>
          <w:bCs/>
        </w:rPr>
      </w:pPr>
    </w:p>
    <w:p w14:paraId="644C4B43" w14:textId="77777777" w:rsidR="003B4B91" w:rsidRDefault="003B4B91" w:rsidP="00516A33">
      <w:pPr>
        <w:rPr>
          <w:rFonts w:cstheme="minorHAnsi"/>
          <w:b/>
          <w:bCs/>
        </w:rPr>
      </w:pPr>
    </w:p>
    <w:p w14:paraId="6356CCCA" w14:textId="77777777" w:rsidR="003B4B91" w:rsidRDefault="003B4B91" w:rsidP="00516A33">
      <w:pPr>
        <w:rPr>
          <w:rFonts w:cstheme="minorHAnsi"/>
          <w:b/>
          <w:bCs/>
        </w:rPr>
      </w:pPr>
    </w:p>
    <w:p w14:paraId="22D10668" w14:textId="77777777" w:rsidR="00E722CC" w:rsidRDefault="00E722CC" w:rsidP="00516A33">
      <w:pPr>
        <w:rPr>
          <w:rFonts w:cstheme="minorHAnsi"/>
          <w:b/>
          <w:bCs/>
        </w:rPr>
      </w:pPr>
    </w:p>
    <w:p w14:paraId="4A993B4F" w14:textId="77777777" w:rsidR="00E722CC" w:rsidRDefault="00E722CC" w:rsidP="00516A33">
      <w:pPr>
        <w:rPr>
          <w:rFonts w:cstheme="minorHAnsi"/>
          <w:b/>
          <w:bCs/>
        </w:rPr>
      </w:pPr>
    </w:p>
    <w:p w14:paraId="0A702B04" w14:textId="77777777" w:rsidR="003B4B91" w:rsidRDefault="003B4B91" w:rsidP="00516A33">
      <w:pPr>
        <w:rPr>
          <w:rFonts w:cstheme="minorHAnsi"/>
          <w:b/>
          <w:bCs/>
        </w:rPr>
      </w:pPr>
    </w:p>
    <w:p w14:paraId="53BCE1C8" w14:textId="77777777" w:rsidR="00516A33" w:rsidRDefault="00516A33" w:rsidP="00516A33">
      <w:pPr>
        <w:rPr>
          <w:rFonts w:ascii="Arial" w:hAnsi="Arial" w:cs="Arial"/>
          <w:b/>
          <w:bCs/>
          <w:color w:val="C45911" w:themeColor="accent2" w:themeShade="BF"/>
          <w:sz w:val="28"/>
          <w:szCs w:val="28"/>
        </w:rPr>
      </w:pPr>
      <w:r w:rsidRPr="00A76018">
        <w:rPr>
          <w:rFonts w:ascii="Arial" w:hAnsi="Arial" w:cs="Arial"/>
          <w:b/>
          <w:bCs/>
          <w:color w:val="C45911" w:themeColor="accent2" w:themeShade="BF"/>
          <w:sz w:val="28"/>
          <w:szCs w:val="28"/>
        </w:rPr>
        <w:t>NOTA 7. CUENTAS POR COBRAR</w:t>
      </w:r>
    </w:p>
    <w:p w14:paraId="43097690" w14:textId="25C34371" w:rsidR="009B6655" w:rsidRDefault="009B6655" w:rsidP="00997CCB">
      <w:pPr>
        <w:autoSpaceDE w:val="0"/>
        <w:autoSpaceDN w:val="0"/>
        <w:adjustRightInd w:val="0"/>
        <w:spacing w:after="0" w:line="240" w:lineRule="auto"/>
        <w:jc w:val="both"/>
        <w:rPr>
          <w:rFonts w:ascii="Arial" w:hAnsi="Arial" w:cs="Arial"/>
        </w:rPr>
      </w:pPr>
      <w:r w:rsidRPr="009B6655">
        <w:rPr>
          <w:rFonts w:ascii="Arial" w:hAnsi="Arial" w:cs="Arial"/>
        </w:rPr>
        <w:t>Las cuentas por cobrar de</w:t>
      </w:r>
      <w:r w:rsidR="00997CCB">
        <w:rPr>
          <w:rFonts w:ascii="Arial" w:hAnsi="Arial" w:cs="Arial"/>
        </w:rPr>
        <w:t xml:space="preserve"> </w:t>
      </w:r>
      <w:r w:rsidRPr="009B6655">
        <w:rPr>
          <w:rFonts w:ascii="Arial" w:hAnsi="Arial" w:cs="Arial"/>
        </w:rPr>
        <w:t>l</w:t>
      </w:r>
      <w:r w:rsidR="00997CCB">
        <w:rPr>
          <w:rFonts w:ascii="Arial" w:hAnsi="Arial" w:cs="Arial"/>
        </w:rPr>
        <w:t>a</w:t>
      </w:r>
      <w:r w:rsidRPr="009B6655">
        <w:rPr>
          <w:rFonts w:ascii="Arial" w:hAnsi="Arial" w:cs="Arial"/>
        </w:rPr>
        <w:t xml:space="preserve"> </w:t>
      </w:r>
      <w:r w:rsidR="00386DFF">
        <w:rPr>
          <w:rFonts w:ascii="Arial" w:hAnsi="Arial" w:cs="Arial"/>
        </w:rPr>
        <w:t>Lotería</w:t>
      </w:r>
      <w:r w:rsidR="00997CCB">
        <w:rPr>
          <w:rFonts w:ascii="Arial" w:hAnsi="Arial" w:cs="Arial"/>
        </w:rPr>
        <w:t xml:space="preserve"> del Cauca</w:t>
      </w:r>
      <w:r w:rsidRPr="009B6655">
        <w:rPr>
          <w:rFonts w:ascii="Arial" w:hAnsi="Arial" w:cs="Arial"/>
        </w:rPr>
        <w:t xml:space="preserve"> son derechos adquiridos por la entidad</w:t>
      </w:r>
      <w:r w:rsidR="00997CCB">
        <w:rPr>
          <w:rFonts w:ascii="Arial" w:hAnsi="Arial" w:cs="Arial"/>
        </w:rPr>
        <w:t xml:space="preserve"> </w:t>
      </w:r>
      <w:r w:rsidRPr="009B6655">
        <w:rPr>
          <w:rFonts w:ascii="Arial" w:hAnsi="Arial" w:cs="Arial"/>
        </w:rPr>
        <w:t>en desarrollo de sus actividades, las cuales se espera a futuro, la entrada de</w:t>
      </w:r>
      <w:r w:rsidR="00997CCB">
        <w:rPr>
          <w:rFonts w:ascii="Arial" w:hAnsi="Arial" w:cs="Arial"/>
        </w:rPr>
        <w:t xml:space="preserve"> un</w:t>
      </w:r>
      <w:r w:rsidRPr="009B6655">
        <w:rPr>
          <w:rFonts w:ascii="Arial" w:hAnsi="Arial" w:cs="Arial"/>
        </w:rPr>
        <w:t xml:space="preserve"> flujo</w:t>
      </w:r>
      <w:r w:rsidR="00997CCB">
        <w:rPr>
          <w:rFonts w:ascii="Arial" w:hAnsi="Arial" w:cs="Arial"/>
        </w:rPr>
        <w:t xml:space="preserve"> </w:t>
      </w:r>
      <w:r w:rsidRPr="009B6655">
        <w:rPr>
          <w:rFonts w:ascii="Arial" w:hAnsi="Arial" w:cs="Arial"/>
        </w:rPr>
        <w:t>financiero fijo o determinable, a través de efectivo, equivalentes al efectivo u otro</w:t>
      </w:r>
      <w:r w:rsidR="00997CCB">
        <w:rPr>
          <w:rFonts w:ascii="Arial" w:hAnsi="Arial" w:cs="Arial"/>
        </w:rPr>
        <w:t xml:space="preserve"> </w:t>
      </w:r>
      <w:r w:rsidRPr="009B6655">
        <w:rPr>
          <w:rFonts w:ascii="Arial" w:hAnsi="Arial" w:cs="Arial"/>
        </w:rPr>
        <w:t>instrumento.</w:t>
      </w:r>
    </w:p>
    <w:p w14:paraId="6711854F" w14:textId="77777777" w:rsidR="009B6655" w:rsidRPr="009B6655" w:rsidRDefault="009B6655" w:rsidP="009B6655">
      <w:pPr>
        <w:autoSpaceDE w:val="0"/>
        <w:autoSpaceDN w:val="0"/>
        <w:adjustRightInd w:val="0"/>
        <w:spacing w:after="0" w:line="240" w:lineRule="auto"/>
        <w:jc w:val="both"/>
        <w:rPr>
          <w:rFonts w:ascii="Arial" w:hAnsi="Arial" w:cs="Arial"/>
        </w:rPr>
      </w:pPr>
    </w:p>
    <w:p w14:paraId="0DE67F97" w14:textId="2B26EEA2" w:rsidR="009B6655" w:rsidRDefault="00422B7E" w:rsidP="00997CCB">
      <w:pPr>
        <w:autoSpaceDE w:val="0"/>
        <w:autoSpaceDN w:val="0"/>
        <w:adjustRightInd w:val="0"/>
        <w:spacing w:after="0" w:line="240" w:lineRule="auto"/>
        <w:jc w:val="both"/>
        <w:rPr>
          <w:rFonts w:ascii="Arial" w:hAnsi="Arial" w:cs="Arial"/>
        </w:rPr>
      </w:pPr>
      <w:r>
        <w:rPr>
          <w:rFonts w:ascii="Arial" w:hAnsi="Arial" w:cs="Arial"/>
        </w:rPr>
        <w:t xml:space="preserve">La </w:t>
      </w:r>
      <w:r w:rsidR="00386DFF">
        <w:rPr>
          <w:rFonts w:ascii="Arial" w:hAnsi="Arial" w:cs="Arial"/>
        </w:rPr>
        <w:t>Lotería</w:t>
      </w:r>
      <w:r w:rsidR="00997CCB">
        <w:rPr>
          <w:rFonts w:ascii="Arial" w:hAnsi="Arial" w:cs="Arial"/>
        </w:rPr>
        <w:t xml:space="preserve"> del Cauca</w:t>
      </w:r>
      <w:r w:rsidR="009B6655" w:rsidRPr="009B6655">
        <w:rPr>
          <w:rFonts w:ascii="Arial" w:hAnsi="Arial" w:cs="Arial"/>
        </w:rPr>
        <w:t>, reconocerá como cuentas por cobrar, los derechos adquiridos</w:t>
      </w:r>
      <w:r w:rsidR="00997CCB">
        <w:rPr>
          <w:rFonts w:ascii="Arial" w:hAnsi="Arial" w:cs="Arial"/>
        </w:rPr>
        <w:t xml:space="preserve"> </w:t>
      </w:r>
      <w:r w:rsidR="009B6655" w:rsidRPr="009B6655">
        <w:rPr>
          <w:rFonts w:ascii="Arial" w:hAnsi="Arial" w:cs="Arial"/>
        </w:rPr>
        <w:t>por la entidad en desarrollo de sus actividades, de las cuales se espere, a futuro, la entrada</w:t>
      </w:r>
      <w:r w:rsidR="00997CCB">
        <w:rPr>
          <w:rFonts w:ascii="Arial" w:hAnsi="Arial" w:cs="Arial"/>
        </w:rPr>
        <w:t xml:space="preserve"> </w:t>
      </w:r>
      <w:r w:rsidR="009B6655" w:rsidRPr="009B6655">
        <w:rPr>
          <w:rFonts w:ascii="Arial" w:hAnsi="Arial" w:cs="Arial"/>
        </w:rPr>
        <w:t>de un flujo financiero fijo o determinable, a través de efectivo, equivalentes al efectivo u</w:t>
      </w:r>
      <w:r w:rsidR="00997CCB">
        <w:rPr>
          <w:rFonts w:ascii="Arial" w:hAnsi="Arial" w:cs="Arial"/>
        </w:rPr>
        <w:t xml:space="preserve"> </w:t>
      </w:r>
      <w:r w:rsidR="009B6655" w:rsidRPr="009B6655">
        <w:rPr>
          <w:rFonts w:ascii="Arial" w:hAnsi="Arial" w:cs="Arial"/>
        </w:rPr>
        <w:t>otro instrumento. Estas partidas incluyen los derechos originados en transacciones con y</w:t>
      </w:r>
      <w:r w:rsidR="00997CCB">
        <w:rPr>
          <w:rFonts w:ascii="Arial" w:hAnsi="Arial" w:cs="Arial"/>
        </w:rPr>
        <w:t xml:space="preserve"> </w:t>
      </w:r>
      <w:r w:rsidR="009B6655" w:rsidRPr="009B6655">
        <w:rPr>
          <w:rFonts w:ascii="Arial" w:hAnsi="Arial" w:cs="Arial"/>
        </w:rPr>
        <w:t>sin contraprestación. Las transacciones con contraprestación incluyen, entre otros, la venta</w:t>
      </w:r>
      <w:r w:rsidR="00997CCB">
        <w:rPr>
          <w:rFonts w:ascii="Arial" w:hAnsi="Arial" w:cs="Arial"/>
        </w:rPr>
        <w:t xml:space="preserve"> </w:t>
      </w:r>
      <w:r w:rsidR="009B6655" w:rsidRPr="009B6655">
        <w:rPr>
          <w:rFonts w:ascii="Arial" w:hAnsi="Arial" w:cs="Arial"/>
        </w:rPr>
        <w:t>de bienes y servicios, y las transacciones sin contraprestación incluyen, entre otros, los</w:t>
      </w:r>
      <w:r w:rsidR="00997CCB">
        <w:rPr>
          <w:rFonts w:ascii="Arial" w:hAnsi="Arial" w:cs="Arial"/>
        </w:rPr>
        <w:t xml:space="preserve"> </w:t>
      </w:r>
      <w:r w:rsidR="009B6655" w:rsidRPr="009B6655">
        <w:rPr>
          <w:rFonts w:ascii="Arial" w:hAnsi="Arial" w:cs="Arial"/>
        </w:rPr>
        <w:t xml:space="preserve">ingresos </w:t>
      </w:r>
      <w:r w:rsidR="00997CCB">
        <w:rPr>
          <w:rFonts w:ascii="Arial" w:hAnsi="Arial" w:cs="Arial"/>
        </w:rPr>
        <w:t>por arrendamiento y otras cuentas por cobrar y cuentas de difícil cobro</w:t>
      </w:r>
      <w:r w:rsidR="009B6655" w:rsidRPr="009B6655">
        <w:rPr>
          <w:rFonts w:ascii="Arial" w:hAnsi="Arial" w:cs="Arial"/>
        </w:rPr>
        <w:t>.</w:t>
      </w:r>
    </w:p>
    <w:p w14:paraId="6DEAB844" w14:textId="77777777" w:rsidR="00997CCB" w:rsidRPr="009B6655" w:rsidRDefault="00997CCB" w:rsidP="009B6655">
      <w:pPr>
        <w:autoSpaceDE w:val="0"/>
        <w:autoSpaceDN w:val="0"/>
        <w:adjustRightInd w:val="0"/>
        <w:spacing w:after="0" w:line="240" w:lineRule="auto"/>
        <w:jc w:val="both"/>
        <w:rPr>
          <w:rFonts w:ascii="Arial" w:hAnsi="Arial" w:cs="Arial"/>
        </w:rPr>
      </w:pPr>
    </w:p>
    <w:p w14:paraId="31F8C46D" w14:textId="291E5355" w:rsidR="009B6655" w:rsidRDefault="00422B7E" w:rsidP="009B6655">
      <w:pPr>
        <w:autoSpaceDE w:val="0"/>
        <w:autoSpaceDN w:val="0"/>
        <w:adjustRightInd w:val="0"/>
        <w:spacing w:after="0" w:line="240" w:lineRule="auto"/>
        <w:jc w:val="both"/>
        <w:rPr>
          <w:rFonts w:ascii="Arial" w:hAnsi="Arial" w:cs="Arial"/>
        </w:rPr>
      </w:pPr>
      <w:r>
        <w:rPr>
          <w:rFonts w:ascii="Arial" w:hAnsi="Arial" w:cs="Arial"/>
        </w:rPr>
        <w:lastRenderedPageBreak/>
        <w:t xml:space="preserve">La </w:t>
      </w:r>
      <w:r w:rsidR="00386DFF">
        <w:rPr>
          <w:rFonts w:ascii="Arial" w:hAnsi="Arial" w:cs="Arial"/>
        </w:rPr>
        <w:t>Lotería</w:t>
      </w:r>
      <w:r>
        <w:rPr>
          <w:rFonts w:ascii="Arial" w:hAnsi="Arial" w:cs="Arial"/>
        </w:rPr>
        <w:t xml:space="preserve"> del Cauca</w:t>
      </w:r>
      <w:r w:rsidR="009B6655" w:rsidRPr="009B6655">
        <w:rPr>
          <w:rFonts w:ascii="Arial" w:hAnsi="Arial" w:cs="Arial"/>
        </w:rPr>
        <w:t>, tiene establecido para todas las Cuentas Por Cobrar, los</w:t>
      </w:r>
      <w:r>
        <w:rPr>
          <w:rFonts w:ascii="Arial" w:hAnsi="Arial" w:cs="Arial"/>
        </w:rPr>
        <w:t xml:space="preserve"> </w:t>
      </w:r>
      <w:r w:rsidR="009B6655" w:rsidRPr="009B6655">
        <w:rPr>
          <w:rFonts w:ascii="Arial" w:hAnsi="Arial" w:cs="Arial"/>
        </w:rPr>
        <w:t>términos de gestión, recaudo, liquidación, intereses y baja en cuentas a través de los procesos</w:t>
      </w:r>
      <w:r>
        <w:rPr>
          <w:rFonts w:ascii="Arial" w:hAnsi="Arial" w:cs="Arial"/>
        </w:rPr>
        <w:t xml:space="preserve"> </w:t>
      </w:r>
      <w:r w:rsidR="009B6655" w:rsidRPr="009B6655">
        <w:rPr>
          <w:rFonts w:ascii="Arial" w:hAnsi="Arial" w:cs="Arial"/>
        </w:rPr>
        <w:t>internos de Recaudo de Cartera, así como el Procedimiento de Cobro Persuasivo, por medio</w:t>
      </w:r>
      <w:r>
        <w:rPr>
          <w:rFonts w:ascii="Arial" w:hAnsi="Arial" w:cs="Arial"/>
        </w:rPr>
        <w:t xml:space="preserve"> </w:t>
      </w:r>
      <w:r w:rsidR="009B6655" w:rsidRPr="009B6655">
        <w:rPr>
          <w:rFonts w:ascii="Arial" w:hAnsi="Arial" w:cs="Arial"/>
        </w:rPr>
        <w:t>del cual se definen todos los criterios y tratamientos de las Cuentas por Cobrar.</w:t>
      </w:r>
    </w:p>
    <w:p w14:paraId="597EDF40" w14:textId="77777777" w:rsidR="00422B7E" w:rsidRPr="009B6655" w:rsidRDefault="00422B7E" w:rsidP="009B6655">
      <w:pPr>
        <w:autoSpaceDE w:val="0"/>
        <w:autoSpaceDN w:val="0"/>
        <w:adjustRightInd w:val="0"/>
        <w:spacing w:after="0" w:line="240" w:lineRule="auto"/>
        <w:jc w:val="both"/>
        <w:rPr>
          <w:rFonts w:ascii="Arial" w:hAnsi="Arial" w:cs="Arial"/>
        </w:rPr>
      </w:pPr>
    </w:p>
    <w:p w14:paraId="5F2A4A53" w14:textId="01DAAFF9" w:rsidR="00EB3D3E" w:rsidRDefault="005E5931" w:rsidP="000140CC">
      <w:pPr>
        <w:autoSpaceDE w:val="0"/>
        <w:autoSpaceDN w:val="0"/>
        <w:adjustRightInd w:val="0"/>
        <w:spacing w:after="0" w:line="240" w:lineRule="auto"/>
        <w:jc w:val="both"/>
        <w:rPr>
          <w:rFonts w:ascii="Arial" w:hAnsi="Arial" w:cs="Arial"/>
        </w:rPr>
      </w:pPr>
      <w:r>
        <w:rPr>
          <w:rFonts w:ascii="Arial" w:hAnsi="Arial" w:cs="Arial"/>
        </w:rPr>
        <w:t>Para la</w:t>
      </w:r>
      <w:r w:rsidR="009B6655" w:rsidRPr="009B6655">
        <w:rPr>
          <w:rFonts w:ascii="Arial" w:hAnsi="Arial" w:cs="Arial"/>
        </w:rPr>
        <w:t xml:space="preserve"> </w:t>
      </w:r>
      <w:r w:rsidR="00386DFF">
        <w:rPr>
          <w:rFonts w:ascii="Arial" w:hAnsi="Arial" w:cs="Arial"/>
        </w:rPr>
        <w:t>Lotería</w:t>
      </w:r>
      <w:r w:rsidR="00422B7E">
        <w:rPr>
          <w:rFonts w:ascii="Arial" w:hAnsi="Arial" w:cs="Arial"/>
        </w:rPr>
        <w:t xml:space="preserve"> del Cauca</w:t>
      </w:r>
      <w:r w:rsidR="009B6655" w:rsidRPr="009B6655">
        <w:rPr>
          <w:rFonts w:ascii="Arial" w:hAnsi="Arial" w:cs="Arial"/>
        </w:rPr>
        <w:t xml:space="preserve">, </w:t>
      </w:r>
      <w:r w:rsidR="00422B7E" w:rsidRPr="009B6655">
        <w:rPr>
          <w:rFonts w:ascii="Arial" w:hAnsi="Arial" w:cs="Arial"/>
        </w:rPr>
        <w:t>todas sus cuentas</w:t>
      </w:r>
      <w:r w:rsidR="009B6655" w:rsidRPr="009B6655">
        <w:rPr>
          <w:rFonts w:ascii="Arial" w:hAnsi="Arial" w:cs="Arial"/>
        </w:rPr>
        <w:t xml:space="preserve"> por cobrar al cierre de la vigencia están</w:t>
      </w:r>
      <w:r w:rsidR="00422B7E">
        <w:rPr>
          <w:rFonts w:ascii="Arial" w:hAnsi="Arial" w:cs="Arial"/>
        </w:rPr>
        <w:t xml:space="preserve"> </w:t>
      </w:r>
      <w:r w:rsidR="009B6655" w:rsidRPr="009B6655">
        <w:rPr>
          <w:rFonts w:ascii="Arial" w:hAnsi="Arial" w:cs="Arial"/>
        </w:rPr>
        <w:t>catalogadas como cuentas por cobrar sin contraprestación, entendiendo esto como</w:t>
      </w:r>
      <w:r w:rsidR="00422B7E">
        <w:rPr>
          <w:rFonts w:ascii="Arial" w:hAnsi="Arial" w:cs="Arial"/>
        </w:rPr>
        <w:t xml:space="preserve"> </w:t>
      </w:r>
      <w:r w:rsidR="009B6655" w:rsidRPr="009B6655">
        <w:rPr>
          <w:rFonts w:ascii="Arial" w:hAnsi="Arial" w:cs="Arial"/>
        </w:rPr>
        <w:t>aquellos derechos exigibles, sin que se deba entregar a cambio ninguna contraprestación,</w:t>
      </w:r>
      <w:r w:rsidR="00422B7E">
        <w:rPr>
          <w:rFonts w:ascii="Arial" w:hAnsi="Arial" w:cs="Arial"/>
        </w:rPr>
        <w:t xml:space="preserve"> </w:t>
      </w:r>
      <w:r w:rsidR="009B6655" w:rsidRPr="009B6655">
        <w:rPr>
          <w:rFonts w:ascii="Arial" w:hAnsi="Arial" w:cs="Arial"/>
        </w:rPr>
        <w:t>los conceptos que componen el grupo de las cuentas por cobrar de</w:t>
      </w:r>
      <w:r w:rsidR="00422B7E">
        <w:rPr>
          <w:rFonts w:ascii="Arial" w:hAnsi="Arial" w:cs="Arial"/>
        </w:rPr>
        <w:t xml:space="preserve"> </w:t>
      </w:r>
      <w:r w:rsidR="009B6655" w:rsidRPr="009B6655">
        <w:rPr>
          <w:rFonts w:ascii="Arial" w:hAnsi="Arial" w:cs="Arial"/>
        </w:rPr>
        <w:t>l</w:t>
      </w:r>
      <w:r w:rsidR="00422B7E">
        <w:rPr>
          <w:rFonts w:ascii="Arial" w:hAnsi="Arial" w:cs="Arial"/>
        </w:rPr>
        <w:t>a Entidad</w:t>
      </w:r>
      <w:r w:rsidR="009B6655" w:rsidRPr="009B6655">
        <w:rPr>
          <w:rFonts w:ascii="Arial" w:hAnsi="Arial" w:cs="Arial"/>
        </w:rPr>
        <w:t xml:space="preserve"> representan el </w:t>
      </w:r>
      <w:r w:rsidR="0036571F">
        <w:rPr>
          <w:rFonts w:ascii="Arial" w:hAnsi="Arial" w:cs="Arial"/>
          <w:b/>
          <w:bCs/>
          <w:i/>
          <w:iCs/>
          <w:color w:val="C45911" w:themeColor="accent2" w:themeShade="BF"/>
        </w:rPr>
        <w:t>3.85</w:t>
      </w:r>
      <w:r w:rsidR="009B6655" w:rsidRPr="00A503D8">
        <w:rPr>
          <w:rFonts w:ascii="Arial" w:hAnsi="Arial" w:cs="Arial"/>
          <w:b/>
          <w:bCs/>
          <w:i/>
          <w:iCs/>
          <w:color w:val="C45911" w:themeColor="accent2" w:themeShade="BF"/>
        </w:rPr>
        <w:t>%</w:t>
      </w:r>
      <w:r w:rsidR="009B6655" w:rsidRPr="00A503D8">
        <w:rPr>
          <w:rFonts w:ascii="Arial" w:hAnsi="Arial" w:cs="Arial"/>
          <w:color w:val="C45911" w:themeColor="accent2" w:themeShade="BF"/>
        </w:rPr>
        <w:t xml:space="preserve"> </w:t>
      </w:r>
      <w:r w:rsidR="009B6655" w:rsidRPr="009B6655">
        <w:rPr>
          <w:rFonts w:ascii="Arial" w:hAnsi="Arial" w:cs="Arial"/>
        </w:rPr>
        <w:t xml:space="preserve">del total de los activos </w:t>
      </w:r>
      <w:r w:rsidR="000140CC">
        <w:rPr>
          <w:rFonts w:ascii="Arial" w:hAnsi="Arial" w:cs="Arial"/>
        </w:rPr>
        <w:t xml:space="preserve">al corte de </w:t>
      </w:r>
      <w:r w:rsidR="0036571F">
        <w:rPr>
          <w:rFonts w:ascii="Arial" w:hAnsi="Arial" w:cs="Arial"/>
        </w:rPr>
        <w:t>agosto</w:t>
      </w:r>
      <w:r w:rsidR="00821905">
        <w:rPr>
          <w:rFonts w:ascii="Arial" w:hAnsi="Arial" w:cs="Arial"/>
        </w:rPr>
        <w:t xml:space="preserve"> </w:t>
      </w:r>
      <w:r w:rsidR="000140CC">
        <w:rPr>
          <w:rFonts w:ascii="Arial" w:hAnsi="Arial" w:cs="Arial"/>
        </w:rPr>
        <w:t xml:space="preserve">del 2024, </w:t>
      </w:r>
      <w:r w:rsidR="009B6655" w:rsidRPr="009B6655">
        <w:rPr>
          <w:rFonts w:ascii="Arial" w:hAnsi="Arial" w:cs="Arial"/>
        </w:rPr>
        <w:t xml:space="preserve">por valor de </w:t>
      </w:r>
      <w:r w:rsidR="009B6655" w:rsidRPr="00A503D8">
        <w:rPr>
          <w:rFonts w:ascii="Arial" w:hAnsi="Arial" w:cs="Arial"/>
          <w:b/>
          <w:bCs/>
          <w:i/>
          <w:iCs/>
          <w:color w:val="C45911" w:themeColor="accent2" w:themeShade="BF"/>
        </w:rPr>
        <w:t>$</w:t>
      </w:r>
      <w:r w:rsidR="0036571F">
        <w:rPr>
          <w:rFonts w:ascii="Arial" w:hAnsi="Arial" w:cs="Arial"/>
          <w:b/>
          <w:bCs/>
          <w:i/>
          <w:iCs/>
          <w:color w:val="C45911" w:themeColor="accent2" w:themeShade="BF"/>
        </w:rPr>
        <w:t>1.812.369.620.91</w:t>
      </w:r>
      <w:r w:rsidR="009B6655" w:rsidRPr="00A503D8">
        <w:rPr>
          <w:rFonts w:ascii="Arial" w:hAnsi="Arial" w:cs="Arial"/>
          <w:color w:val="C45911" w:themeColor="accent2" w:themeShade="BF"/>
        </w:rPr>
        <w:t xml:space="preserve"> </w:t>
      </w:r>
      <w:r w:rsidR="000140CC">
        <w:rPr>
          <w:rFonts w:ascii="Arial" w:hAnsi="Arial" w:cs="Arial"/>
        </w:rPr>
        <w:t xml:space="preserve">y el </w:t>
      </w:r>
      <w:r w:rsidR="000246FD">
        <w:rPr>
          <w:rFonts w:ascii="Arial" w:hAnsi="Arial" w:cs="Arial"/>
          <w:b/>
          <w:bCs/>
          <w:i/>
          <w:iCs/>
          <w:color w:val="C45911" w:themeColor="accent2" w:themeShade="BF"/>
        </w:rPr>
        <w:t>2</w:t>
      </w:r>
      <w:r w:rsidR="000140CC" w:rsidRPr="00A503D8">
        <w:rPr>
          <w:rFonts w:ascii="Arial" w:hAnsi="Arial" w:cs="Arial"/>
          <w:b/>
          <w:bCs/>
          <w:i/>
          <w:iCs/>
          <w:color w:val="C45911" w:themeColor="accent2" w:themeShade="BF"/>
        </w:rPr>
        <w:t>.</w:t>
      </w:r>
      <w:r w:rsidR="0036571F">
        <w:rPr>
          <w:rFonts w:ascii="Arial" w:hAnsi="Arial" w:cs="Arial"/>
          <w:b/>
          <w:bCs/>
          <w:i/>
          <w:iCs/>
          <w:color w:val="C45911" w:themeColor="accent2" w:themeShade="BF"/>
        </w:rPr>
        <w:t>93</w:t>
      </w:r>
      <w:r w:rsidR="00821905">
        <w:rPr>
          <w:rFonts w:ascii="Arial" w:hAnsi="Arial" w:cs="Arial"/>
          <w:b/>
          <w:bCs/>
          <w:i/>
          <w:iCs/>
          <w:color w:val="C45911" w:themeColor="accent2" w:themeShade="BF"/>
        </w:rPr>
        <w:t>%</w:t>
      </w:r>
      <w:r w:rsidR="000140CC" w:rsidRPr="00A503D8">
        <w:rPr>
          <w:rFonts w:ascii="Arial" w:hAnsi="Arial" w:cs="Arial"/>
          <w:color w:val="C45911" w:themeColor="accent2" w:themeShade="BF"/>
        </w:rPr>
        <w:t xml:space="preserve"> </w:t>
      </w:r>
      <w:r w:rsidR="000140CC" w:rsidRPr="009B6655">
        <w:rPr>
          <w:rFonts w:ascii="Arial" w:hAnsi="Arial" w:cs="Arial"/>
        </w:rPr>
        <w:t>del total de los activos</w:t>
      </w:r>
      <w:r w:rsidR="000140CC">
        <w:rPr>
          <w:rFonts w:ascii="Arial" w:hAnsi="Arial" w:cs="Arial"/>
        </w:rPr>
        <w:t xml:space="preserve"> al corte de </w:t>
      </w:r>
      <w:r w:rsidR="0036571F">
        <w:rPr>
          <w:rFonts w:ascii="Arial" w:hAnsi="Arial" w:cs="Arial"/>
        </w:rPr>
        <w:t xml:space="preserve">agosto </w:t>
      </w:r>
      <w:r w:rsidR="000140CC">
        <w:rPr>
          <w:rFonts w:ascii="Arial" w:hAnsi="Arial" w:cs="Arial"/>
        </w:rPr>
        <w:t>del 2023,</w:t>
      </w:r>
      <w:r w:rsidR="000140CC" w:rsidRPr="009B6655">
        <w:rPr>
          <w:rFonts w:ascii="Arial" w:hAnsi="Arial" w:cs="Arial"/>
        </w:rPr>
        <w:t xml:space="preserve"> por valor de </w:t>
      </w:r>
      <w:r>
        <w:rPr>
          <w:rFonts w:ascii="Arial" w:hAnsi="Arial" w:cs="Arial"/>
          <w:b/>
          <w:bCs/>
          <w:i/>
          <w:iCs/>
          <w:color w:val="C45911" w:themeColor="accent2" w:themeShade="BF"/>
        </w:rPr>
        <w:t>$</w:t>
      </w:r>
      <w:r w:rsidR="0036571F">
        <w:rPr>
          <w:rFonts w:ascii="Arial" w:hAnsi="Arial" w:cs="Arial"/>
          <w:b/>
          <w:bCs/>
          <w:i/>
          <w:iCs/>
          <w:color w:val="C45911" w:themeColor="accent2" w:themeShade="BF"/>
        </w:rPr>
        <w:t>1.147.587.837.40</w:t>
      </w:r>
      <w:r w:rsidR="00A503D8">
        <w:rPr>
          <w:rFonts w:ascii="Arial" w:hAnsi="Arial" w:cs="Arial"/>
          <w:b/>
          <w:bCs/>
          <w:i/>
          <w:iCs/>
          <w:color w:val="C45911" w:themeColor="accent2" w:themeShade="BF"/>
        </w:rPr>
        <w:t>.</w:t>
      </w:r>
      <w:r>
        <w:rPr>
          <w:rFonts w:ascii="Arial" w:hAnsi="Arial" w:cs="Arial"/>
          <w:b/>
          <w:bCs/>
          <w:i/>
          <w:iCs/>
          <w:color w:val="C45911" w:themeColor="accent2" w:themeShade="BF"/>
        </w:rPr>
        <w:t>;</w:t>
      </w:r>
      <w:r w:rsidR="000140CC" w:rsidRPr="00A503D8">
        <w:rPr>
          <w:rFonts w:ascii="Arial" w:hAnsi="Arial" w:cs="Arial"/>
          <w:color w:val="C45911" w:themeColor="accent2" w:themeShade="BF"/>
        </w:rPr>
        <w:t xml:space="preserve"> </w:t>
      </w:r>
      <w:r w:rsidR="009B6655" w:rsidRPr="009B6655">
        <w:rPr>
          <w:rFonts w:ascii="Arial" w:hAnsi="Arial" w:cs="Arial"/>
        </w:rPr>
        <w:t>presentan</w:t>
      </w:r>
      <w:r w:rsidR="000140CC">
        <w:rPr>
          <w:rFonts w:ascii="Arial" w:hAnsi="Arial" w:cs="Arial"/>
        </w:rPr>
        <w:t>do</w:t>
      </w:r>
      <w:r w:rsidR="009B6655" w:rsidRPr="009B6655">
        <w:rPr>
          <w:rFonts w:ascii="Arial" w:hAnsi="Arial" w:cs="Arial"/>
        </w:rPr>
        <w:t xml:space="preserve"> una variación positiva con respecto al año 202</w:t>
      </w:r>
      <w:r w:rsidR="000140CC">
        <w:rPr>
          <w:rFonts w:ascii="Arial" w:hAnsi="Arial" w:cs="Arial"/>
        </w:rPr>
        <w:t xml:space="preserve">3 </w:t>
      </w:r>
      <w:r w:rsidR="009B6655" w:rsidRPr="009B6655">
        <w:rPr>
          <w:rFonts w:ascii="Arial" w:hAnsi="Arial" w:cs="Arial"/>
        </w:rPr>
        <w:t xml:space="preserve">por valor de </w:t>
      </w:r>
      <w:r w:rsidR="00821905" w:rsidRPr="00E93C83">
        <w:rPr>
          <w:rFonts w:ascii="Arial" w:hAnsi="Arial" w:cs="Arial"/>
          <w:b/>
          <w:bCs/>
          <w:i/>
          <w:iCs/>
          <w:color w:val="C45911" w:themeColor="accent2" w:themeShade="BF"/>
        </w:rPr>
        <w:t>$</w:t>
      </w:r>
      <w:r w:rsidR="0036571F">
        <w:rPr>
          <w:rFonts w:ascii="Arial" w:hAnsi="Arial" w:cs="Arial"/>
          <w:b/>
          <w:bCs/>
          <w:i/>
          <w:iCs/>
          <w:color w:val="C45911" w:themeColor="accent2" w:themeShade="BF"/>
        </w:rPr>
        <w:t>664.781.783.51</w:t>
      </w:r>
      <w:r w:rsidR="00821905">
        <w:rPr>
          <w:rFonts w:ascii="Arial" w:hAnsi="Arial" w:cs="Arial"/>
          <w:b/>
          <w:bCs/>
          <w:i/>
          <w:iCs/>
          <w:color w:val="C45911" w:themeColor="accent2" w:themeShade="BF"/>
        </w:rPr>
        <w:t xml:space="preserve"> </w:t>
      </w:r>
      <w:r w:rsidR="009B6655" w:rsidRPr="009B6655">
        <w:rPr>
          <w:rFonts w:ascii="Arial" w:hAnsi="Arial" w:cs="Arial"/>
        </w:rPr>
        <w:t>de acuerdo con el siguiente detalle:</w:t>
      </w:r>
    </w:p>
    <w:p w14:paraId="3D9D9D61" w14:textId="77777777" w:rsidR="0036571F" w:rsidRDefault="0036571F" w:rsidP="000140CC">
      <w:pPr>
        <w:autoSpaceDE w:val="0"/>
        <w:autoSpaceDN w:val="0"/>
        <w:adjustRightInd w:val="0"/>
        <w:spacing w:after="0" w:line="240" w:lineRule="auto"/>
        <w:jc w:val="both"/>
        <w:rPr>
          <w:rFonts w:ascii="Arial" w:hAnsi="Arial" w:cs="Arial"/>
        </w:rPr>
      </w:pPr>
    </w:p>
    <w:p w14:paraId="7588EB99" w14:textId="793138FA" w:rsidR="00C40594" w:rsidRDefault="00794DC3" w:rsidP="000140CC">
      <w:pPr>
        <w:autoSpaceDE w:val="0"/>
        <w:autoSpaceDN w:val="0"/>
        <w:adjustRightInd w:val="0"/>
        <w:spacing w:after="0" w:line="240" w:lineRule="auto"/>
        <w:jc w:val="both"/>
        <w:rPr>
          <w:rFonts w:ascii="Arial" w:hAnsi="Arial" w:cs="Arial"/>
        </w:rPr>
      </w:pPr>
      <w:r w:rsidRPr="00794DC3">
        <w:rPr>
          <w:noProof/>
          <w:lang w:eastAsia="es-CO"/>
        </w:rPr>
        <w:drawing>
          <wp:inline distT="0" distB="0" distL="0" distR="0" wp14:anchorId="69FBB4ED" wp14:editId="79D2F2B0">
            <wp:extent cx="5612130" cy="996616"/>
            <wp:effectExtent l="0" t="0" r="762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12130" cy="996616"/>
                    </a:xfrm>
                    <a:prstGeom prst="rect">
                      <a:avLst/>
                    </a:prstGeom>
                    <a:noFill/>
                    <a:ln>
                      <a:noFill/>
                    </a:ln>
                  </pic:spPr>
                </pic:pic>
              </a:graphicData>
            </a:graphic>
          </wp:inline>
        </w:drawing>
      </w:r>
    </w:p>
    <w:p w14:paraId="2BBD5DA0" w14:textId="77777777" w:rsidR="000140CC" w:rsidRPr="009B6655" w:rsidRDefault="000140CC" w:rsidP="000140CC">
      <w:pPr>
        <w:autoSpaceDE w:val="0"/>
        <w:autoSpaceDN w:val="0"/>
        <w:adjustRightInd w:val="0"/>
        <w:spacing w:after="0" w:line="240" w:lineRule="auto"/>
        <w:jc w:val="both"/>
        <w:rPr>
          <w:rFonts w:ascii="Arial" w:hAnsi="Arial" w:cs="Arial"/>
          <w:bCs/>
        </w:rPr>
      </w:pPr>
    </w:p>
    <w:p w14:paraId="13B3840F" w14:textId="43CBF09E" w:rsidR="00A76018" w:rsidRDefault="00A76018" w:rsidP="00A76018">
      <w:pPr>
        <w:autoSpaceDE w:val="0"/>
        <w:autoSpaceDN w:val="0"/>
        <w:adjustRightInd w:val="0"/>
        <w:ind w:right="-234"/>
        <w:jc w:val="both"/>
        <w:rPr>
          <w:rFonts w:cstheme="minorHAnsi"/>
          <w:b/>
          <w:bCs/>
          <w:i/>
          <w:iCs/>
          <w:color w:val="000000"/>
          <w:sz w:val="16"/>
          <w:szCs w:val="16"/>
        </w:rPr>
      </w:pPr>
      <w:r w:rsidRPr="005848F1">
        <w:rPr>
          <w:rFonts w:cstheme="minorHAnsi"/>
          <w:b/>
          <w:bCs/>
          <w:i/>
          <w:iCs/>
          <w:color w:val="000000"/>
          <w:sz w:val="16"/>
          <w:szCs w:val="16"/>
        </w:rPr>
        <w:t>Fuente</w:t>
      </w:r>
      <w:r>
        <w:rPr>
          <w:rFonts w:cstheme="minorHAnsi"/>
          <w:b/>
          <w:bCs/>
          <w:i/>
          <w:iCs/>
          <w:color w:val="000000"/>
          <w:sz w:val="16"/>
          <w:szCs w:val="16"/>
        </w:rPr>
        <w:t xml:space="preserve"> -</w:t>
      </w:r>
      <w:r w:rsidRPr="005848F1">
        <w:rPr>
          <w:rFonts w:cstheme="minorHAnsi"/>
          <w:b/>
          <w:bCs/>
          <w:i/>
          <w:iCs/>
          <w:color w:val="000000"/>
          <w:sz w:val="16"/>
          <w:szCs w:val="16"/>
        </w:rPr>
        <w:t xml:space="preserve"> Elaboración Propia – Área Contable</w:t>
      </w:r>
      <w:r w:rsidR="00D935BB">
        <w:rPr>
          <w:rFonts w:cstheme="minorHAnsi"/>
          <w:b/>
          <w:bCs/>
          <w:i/>
          <w:iCs/>
          <w:color w:val="000000"/>
          <w:sz w:val="16"/>
          <w:szCs w:val="16"/>
        </w:rPr>
        <w:t xml:space="preserve"> Sistema </w:t>
      </w:r>
      <w:r w:rsidR="0036571F">
        <w:rPr>
          <w:rFonts w:cstheme="minorHAnsi"/>
          <w:b/>
          <w:bCs/>
          <w:i/>
          <w:iCs/>
          <w:color w:val="000000"/>
          <w:sz w:val="16"/>
          <w:szCs w:val="16"/>
        </w:rPr>
        <w:t>Paraiso</w:t>
      </w:r>
      <w:r>
        <w:rPr>
          <w:rFonts w:cstheme="minorHAnsi"/>
          <w:b/>
          <w:bCs/>
          <w:i/>
          <w:iCs/>
          <w:color w:val="000000"/>
          <w:sz w:val="16"/>
          <w:szCs w:val="16"/>
        </w:rPr>
        <w:t>.</w:t>
      </w:r>
    </w:p>
    <w:p w14:paraId="7EF571BB" w14:textId="77777777" w:rsidR="00C40594" w:rsidRDefault="00C40594" w:rsidP="005711F1">
      <w:pPr>
        <w:autoSpaceDE w:val="0"/>
        <w:autoSpaceDN w:val="0"/>
        <w:adjustRightInd w:val="0"/>
        <w:spacing w:after="0" w:line="240" w:lineRule="auto"/>
        <w:rPr>
          <w:rFonts w:ascii="Arial" w:hAnsi="Arial" w:cs="Arial"/>
          <w:b/>
          <w:bCs/>
          <w:color w:val="C45911" w:themeColor="accent2" w:themeShade="BF"/>
        </w:rPr>
      </w:pPr>
    </w:p>
    <w:p w14:paraId="5CA3459C" w14:textId="561E0F71" w:rsidR="005711F1" w:rsidRPr="00F865AB" w:rsidRDefault="005711F1" w:rsidP="005711F1">
      <w:pPr>
        <w:autoSpaceDE w:val="0"/>
        <w:autoSpaceDN w:val="0"/>
        <w:adjustRightInd w:val="0"/>
        <w:spacing w:after="0" w:line="240" w:lineRule="auto"/>
        <w:rPr>
          <w:rFonts w:ascii="Arial" w:hAnsi="Arial" w:cs="Arial"/>
          <w:b/>
          <w:bCs/>
          <w:i/>
          <w:iCs/>
          <w:color w:val="C45911" w:themeColor="accent2" w:themeShade="BF"/>
        </w:rPr>
      </w:pPr>
      <w:r w:rsidRPr="00F865AB">
        <w:rPr>
          <w:rFonts w:ascii="Arial" w:hAnsi="Arial" w:cs="Arial"/>
          <w:b/>
          <w:bCs/>
          <w:i/>
          <w:iCs/>
          <w:color w:val="C45911" w:themeColor="accent2" w:themeShade="BF"/>
        </w:rPr>
        <w:t>7.</w:t>
      </w:r>
      <w:r w:rsidR="00ED5D33" w:rsidRPr="00F865AB">
        <w:rPr>
          <w:rFonts w:ascii="Arial" w:hAnsi="Arial" w:cs="Arial"/>
          <w:b/>
          <w:bCs/>
          <w:i/>
          <w:iCs/>
          <w:color w:val="C45911" w:themeColor="accent2" w:themeShade="BF"/>
        </w:rPr>
        <w:t>1</w:t>
      </w:r>
      <w:r w:rsidRPr="00F865AB">
        <w:rPr>
          <w:rFonts w:ascii="Arial" w:hAnsi="Arial" w:cs="Arial"/>
          <w:b/>
          <w:bCs/>
          <w:i/>
          <w:iCs/>
          <w:color w:val="C45911" w:themeColor="accent2" w:themeShade="BF"/>
        </w:rPr>
        <w:t xml:space="preserve">. </w:t>
      </w:r>
      <w:r w:rsidR="00ED5D33" w:rsidRPr="00F865AB">
        <w:rPr>
          <w:rFonts w:ascii="Arial" w:hAnsi="Arial" w:cs="Arial"/>
          <w:b/>
          <w:bCs/>
          <w:i/>
          <w:iCs/>
          <w:color w:val="C45911" w:themeColor="accent2" w:themeShade="BF"/>
        </w:rPr>
        <w:t>Prestación de Servicios – Juegos de Suerte y Azar</w:t>
      </w:r>
      <w:r w:rsidR="00660F40" w:rsidRPr="00F865AB">
        <w:rPr>
          <w:rFonts w:ascii="Arial" w:hAnsi="Arial" w:cs="Arial"/>
          <w:b/>
          <w:bCs/>
          <w:i/>
          <w:iCs/>
          <w:color w:val="C45911" w:themeColor="accent2" w:themeShade="BF"/>
        </w:rPr>
        <w:t>.</w:t>
      </w:r>
      <w:r w:rsidRPr="00F865AB">
        <w:rPr>
          <w:rFonts w:ascii="Arial" w:hAnsi="Arial" w:cs="Arial"/>
          <w:b/>
          <w:bCs/>
          <w:i/>
          <w:iCs/>
          <w:color w:val="C45911" w:themeColor="accent2" w:themeShade="BF"/>
        </w:rPr>
        <w:t xml:space="preserve"> </w:t>
      </w:r>
    </w:p>
    <w:p w14:paraId="64B7C3E1" w14:textId="77777777" w:rsidR="005711F1" w:rsidRDefault="005711F1" w:rsidP="00166FDD">
      <w:pPr>
        <w:autoSpaceDE w:val="0"/>
        <w:autoSpaceDN w:val="0"/>
        <w:adjustRightInd w:val="0"/>
        <w:spacing w:after="0" w:line="240" w:lineRule="auto"/>
        <w:rPr>
          <w:rFonts w:ascii="Arial" w:hAnsi="Arial" w:cs="Arial"/>
        </w:rPr>
      </w:pPr>
    </w:p>
    <w:p w14:paraId="52B95732" w14:textId="7B4D5961" w:rsidR="00ED5D33" w:rsidRPr="00A503D8" w:rsidRDefault="003F35F7" w:rsidP="00063333">
      <w:pPr>
        <w:autoSpaceDE w:val="0"/>
        <w:autoSpaceDN w:val="0"/>
        <w:adjustRightInd w:val="0"/>
        <w:spacing w:after="0" w:line="240" w:lineRule="auto"/>
        <w:jc w:val="both"/>
        <w:rPr>
          <w:rFonts w:ascii="Arial" w:hAnsi="Arial" w:cs="Arial"/>
          <w:b/>
          <w:bCs/>
          <w:i/>
          <w:iCs/>
          <w:color w:val="C45911" w:themeColor="accent2" w:themeShade="BF"/>
        </w:rPr>
      </w:pPr>
      <w:r w:rsidRPr="009B6655">
        <w:rPr>
          <w:rFonts w:ascii="Arial" w:hAnsi="Arial" w:cs="Arial"/>
        </w:rPr>
        <w:t xml:space="preserve">Del total de las cuentas por cobrar, </w:t>
      </w:r>
      <w:r w:rsidR="003B6692">
        <w:rPr>
          <w:rFonts w:ascii="Arial" w:hAnsi="Arial" w:cs="Arial"/>
          <w:b/>
          <w:bCs/>
          <w:i/>
          <w:iCs/>
          <w:color w:val="C45911" w:themeColor="accent2" w:themeShade="BF"/>
        </w:rPr>
        <w:t>$</w:t>
      </w:r>
      <w:r w:rsidR="0036571F">
        <w:rPr>
          <w:rFonts w:ascii="Arial" w:hAnsi="Arial" w:cs="Arial"/>
          <w:b/>
          <w:bCs/>
          <w:i/>
          <w:iCs/>
          <w:color w:val="C45911" w:themeColor="accent2" w:themeShade="BF"/>
        </w:rPr>
        <w:t>1</w:t>
      </w:r>
      <w:r w:rsidR="003B6692">
        <w:rPr>
          <w:rFonts w:ascii="Arial" w:hAnsi="Arial" w:cs="Arial"/>
          <w:b/>
          <w:bCs/>
          <w:i/>
          <w:iCs/>
          <w:color w:val="C45911" w:themeColor="accent2" w:themeShade="BF"/>
        </w:rPr>
        <w:t>.</w:t>
      </w:r>
      <w:r w:rsidR="0036571F">
        <w:rPr>
          <w:rFonts w:ascii="Arial" w:hAnsi="Arial" w:cs="Arial"/>
          <w:b/>
          <w:bCs/>
          <w:i/>
          <w:iCs/>
          <w:color w:val="C45911" w:themeColor="accent2" w:themeShade="BF"/>
        </w:rPr>
        <w:t>812.369.620.91</w:t>
      </w:r>
      <w:r w:rsidRPr="00A503D8">
        <w:rPr>
          <w:rFonts w:ascii="Arial" w:hAnsi="Arial" w:cs="Arial"/>
          <w:b/>
          <w:bCs/>
          <w:i/>
          <w:iCs/>
          <w:color w:val="C45911" w:themeColor="accent2" w:themeShade="BF"/>
        </w:rPr>
        <w:t xml:space="preserve"> </w:t>
      </w:r>
      <w:r>
        <w:rPr>
          <w:rFonts w:ascii="Arial" w:hAnsi="Arial" w:cs="Arial"/>
        </w:rPr>
        <w:t>es cartera por prestación</w:t>
      </w:r>
      <w:r w:rsidR="002A2536">
        <w:rPr>
          <w:rFonts w:ascii="Arial" w:hAnsi="Arial" w:cs="Arial"/>
        </w:rPr>
        <w:t xml:space="preserve"> servicios</w:t>
      </w:r>
      <w:r>
        <w:rPr>
          <w:rFonts w:ascii="Arial" w:hAnsi="Arial" w:cs="Arial"/>
        </w:rPr>
        <w:t xml:space="preserve"> de</w:t>
      </w:r>
      <w:r w:rsidR="00063333">
        <w:rPr>
          <w:rFonts w:ascii="Arial" w:hAnsi="Arial" w:cs="Arial"/>
        </w:rPr>
        <w:t xml:space="preserve"> distribución de </w:t>
      </w:r>
      <w:r w:rsidR="00386DFF">
        <w:rPr>
          <w:rFonts w:ascii="Arial" w:hAnsi="Arial" w:cs="Arial"/>
        </w:rPr>
        <w:t>Lotería</w:t>
      </w:r>
      <w:r w:rsidR="00063333">
        <w:rPr>
          <w:rFonts w:ascii="Arial" w:hAnsi="Arial" w:cs="Arial"/>
        </w:rPr>
        <w:t>, con una representación del</w:t>
      </w:r>
      <w:r w:rsidR="00063333" w:rsidRPr="009B6655">
        <w:rPr>
          <w:rFonts w:ascii="Arial" w:hAnsi="Arial" w:cs="Arial"/>
        </w:rPr>
        <w:t xml:space="preserve"> </w:t>
      </w:r>
      <w:r w:rsidR="0036571F">
        <w:rPr>
          <w:rFonts w:ascii="Arial" w:hAnsi="Arial" w:cs="Arial"/>
          <w:b/>
          <w:bCs/>
          <w:i/>
          <w:iCs/>
          <w:color w:val="C45911" w:themeColor="accent2" w:themeShade="BF"/>
        </w:rPr>
        <w:t>94.53</w:t>
      </w:r>
      <w:r w:rsidR="00063333" w:rsidRPr="00A503D8">
        <w:rPr>
          <w:rFonts w:ascii="Arial" w:hAnsi="Arial" w:cs="Arial"/>
          <w:b/>
          <w:bCs/>
          <w:i/>
          <w:iCs/>
          <w:color w:val="C45911" w:themeColor="accent2" w:themeShade="BF"/>
        </w:rPr>
        <w:t>%</w:t>
      </w:r>
      <w:r w:rsidR="00063333" w:rsidRPr="00A503D8">
        <w:rPr>
          <w:rFonts w:ascii="Arial" w:hAnsi="Arial" w:cs="Arial"/>
          <w:color w:val="C45911" w:themeColor="accent2" w:themeShade="BF"/>
        </w:rPr>
        <w:t xml:space="preserve"> </w:t>
      </w:r>
      <w:r w:rsidR="00063333" w:rsidRPr="009B6655">
        <w:rPr>
          <w:rFonts w:ascii="Arial" w:hAnsi="Arial" w:cs="Arial"/>
        </w:rPr>
        <w:t xml:space="preserve">del total de </w:t>
      </w:r>
      <w:r w:rsidR="00063333">
        <w:rPr>
          <w:rFonts w:ascii="Arial" w:hAnsi="Arial" w:cs="Arial"/>
        </w:rPr>
        <w:t>la cartera</w:t>
      </w:r>
      <w:r w:rsidR="00063333" w:rsidRPr="009B6655">
        <w:rPr>
          <w:rFonts w:ascii="Arial" w:hAnsi="Arial" w:cs="Arial"/>
        </w:rPr>
        <w:t xml:space="preserve"> </w:t>
      </w:r>
      <w:r w:rsidR="00063333">
        <w:rPr>
          <w:rFonts w:ascii="Arial" w:hAnsi="Arial" w:cs="Arial"/>
        </w:rPr>
        <w:t xml:space="preserve">al corte de </w:t>
      </w:r>
      <w:r w:rsidR="0036571F">
        <w:rPr>
          <w:rFonts w:ascii="Arial" w:hAnsi="Arial" w:cs="Arial"/>
        </w:rPr>
        <w:t>agosto</w:t>
      </w:r>
      <w:r w:rsidR="00063333">
        <w:rPr>
          <w:rFonts w:ascii="Arial" w:hAnsi="Arial" w:cs="Arial"/>
        </w:rPr>
        <w:t xml:space="preserve"> del 2024, y </w:t>
      </w:r>
      <w:r w:rsidR="002A2536">
        <w:rPr>
          <w:rFonts w:ascii="Arial" w:hAnsi="Arial" w:cs="Arial"/>
        </w:rPr>
        <w:t xml:space="preserve">al corte de </w:t>
      </w:r>
      <w:r w:rsidR="0036571F">
        <w:rPr>
          <w:rFonts w:ascii="Arial" w:hAnsi="Arial" w:cs="Arial"/>
        </w:rPr>
        <w:t>agosto</w:t>
      </w:r>
      <w:r w:rsidR="002A2536">
        <w:rPr>
          <w:rFonts w:ascii="Arial" w:hAnsi="Arial" w:cs="Arial"/>
        </w:rPr>
        <w:t xml:space="preserve"> del 2023 de </w:t>
      </w:r>
      <w:r w:rsidR="002A2536">
        <w:rPr>
          <w:rFonts w:ascii="Arial" w:hAnsi="Arial" w:cs="Arial"/>
          <w:b/>
          <w:bCs/>
          <w:i/>
          <w:iCs/>
          <w:color w:val="C45911" w:themeColor="accent2" w:themeShade="BF"/>
        </w:rPr>
        <w:t>$</w:t>
      </w:r>
      <w:r w:rsidR="0036571F">
        <w:rPr>
          <w:rFonts w:ascii="Arial" w:hAnsi="Arial" w:cs="Arial"/>
          <w:b/>
          <w:bCs/>
          <w:i/>
          <w:iCs/>
          <w:color w:val="C45911" w:themeColor="accent2" w:themeShade="BF"/>
        </w:rPr>
        <w:t>1.031.310.007.15</w:t>
      </w:r>
      <w:r w:rsidR="002A2536">
        <w:rPr>
          <w:rFonts w:ascii="Arial" w:hAnsi="Arial" w:cs="Arial"/>
          <w:b/>
          <w:bCs/>
          <w:i/>
          <w:iCs/>
          <w:color w:val="C45911" w:themeColor="accent2" w:themeShade="BF"/>
        </w:rPr>
        <w:t xml:space="preserve"> </w:t>
      </w:r>
      <w:r w:rsidR="00063333" w:rsidRPr="009B6655">
        <w:rPr>
          <w:rFonts w:ascii="Arial" w:hAnsi="Arial" w:cs="Arial"/>
        </w:rPr>
        <w:t>del total de l</w:t>
      </w:r>
      <w:r w:rsidR="00063333">
        <w:rPr>
          <w:rFonts w:ascii="Arial" w:hAnsi="Arial" w:cs="Arial"/>
        </w:rPr>
        <w:t>a cartera</w:t>
      </w:r>
      <w:r w:rsidR="002A2536">
        <w:rPr>
          <w:rFonts w:ascii="Arial" w:hAnsi="Arial" w:cs="Arial"/>
        </w:rPr>
        <w:t>,</w:t>
      </w:r>
      <w:r w:rsidR="00063333">
        <w:rPr>
          <w:rFonts w:ascii="Arial" w:hAnsi="Arial" w:cs="Arial"/>
        </w:rPr>
        <w:t xml:space="preserve"> </w:t>
      </w:r>
      <w:r w:rsidR="002A2536">
        <w:rPr>
          <w:rFonts w:ascii="Arial" w:hAnsi="Arial" w:cs="Arial"/>
        </w:rPr>
        <w:t xml:space="preserve">teniendo una </w:t>
      </w:r>
      <w:r w:rsidR="000F32AD">
        <w:rPr>
          <w:rFonts w:ascii="Arial" w:hAnsi="Arial" w:cs="Arial"/>
        </w:rPr>
        <w:t>participación del</w:t>
      </w:r>
      <w:r w:rsidR="002A2536">
        <w:rPr>
          <w:rFonts w:ascii="Arial" w:hAnsi="Arial" w:cs="Arial"/>
        </w:rPr>
        <w:t xml:space="preserve"> </w:t>
      </w:r>
      <w:r w:rsidR="0036571F">
        <w:rPr>
          <w:rFonts w:ascii="Arial" w:hAnsi="Arial" w:cs="Arial"/>
          <w:b/>
          <w:bCs/>
          <w:i/>
          <w:iCs/>
          <w:color w:val="C45911" w:themeColor="accent2" w:themeShade="BF"/>
        </w:rPr>
        <w:t>89.87</w:t>
      </w:r>
      <w:r w:rsidR="000F32AD" w:rsidRPr="00A503D8">
        <w:rPr>
          <w:rFonts w:ascii="Arial" w:hAnsi="Arial" w:cs="Arial"/>
          <w:b/>
          <w:bCs/>
          <w:i/>
          <w:iCs/>
          <w:color w:val="C45911" w:themeColor="accent2" w:themeShade="BF"/>
        </w:rPr>
        <w:t>%</w:t>
      </w:r>
      <w:r w:rsidR="000F32AD" w:rsidRPr="00A503D8">
        <w:rPr>
          <w:rFonts w:ascii="Arial" w:hAnsi="Arial" w:cs="Arial"/>
          <w:color w:val="C45911" w:themeColor="accent2" w:themeShade="BF"/>
        </w:rPr>
        <w:t xml:space="preserve"> </w:t>
      </w:r>
      <w:r w:rsidR="000F32AD" w:rsidRPr="009B6655">
        <w:rPr>
          <w:rFonts w:ascii="Arial" w:hAnsi="Arial" w:cs="Arial"/>
        </w:rPr>
        <w:t>reportando</w:t>
      </w:r>
      <w:r w:rsidR="002A2536">
        <w:rPr>
          <w:rFonts w:ascii="Arial" w:hAnsi="Arial" w:cs="Arial"/>
        </w:rPr>
        <w:t xml:space="preserve"> </w:t>
      </w:r>
      <w:r w:rsidR="00063333" w:rsidRPr="009B6655">
        <w:rPr>
          <w:rFonts w:ascii="Arial" w:hAnsi="Arial" w:cs="Arial"/>
        </w:rPr>
        <w:t>variación positiva</w:t>
      </w:r>
      <w:r w:rsidR="0036571F">
        <w:rPr>
          <w:rFonts w:ascii="Arial" w:hAnsi="Arial" w:cs="Arial"/>
        </w:rPr>
        <w:t>,</w:t>
      </w:r>
      <w:r w:rsidR="00063333" w:rsidRPr="009B6655">
        <w:rPr>
          <w:rFonts w:ascii="Arial" w:hAnsi="Arial" w:cs="Arial"/>
        </w:rPr>
        <w:t xml:space="preserve"> con respecto al año 202</w:t>
      </w:r>
      <w:r w:rsidR="00063333">
        <w:rPr>
          <w:rFonts w:ascii="Arial" w:hAnsi="Arial" w:cs="Arial"/>
        </w:rPr>
        <w:t xml:space="preserve">3 </w:t>
      </w:r>
      <w:r w:rsidR="00063333" w:rsidRPr="009B6655">
        <w:rPr>
          <w:rFonts w:ascii="Arial" w:hAnsi="Arial" w:cs="Arial"/>
        </w:rPr>
        <w:t xml:space="preserve">por valor de </w:t>
      </w:r>
      <w:r w:rsidR="00063333" w:rsidRPr="00A503D8">
        <w:rPr>
          <w:rFonts w:ascii="Arial" w:hAnsi="Arial" w:cs="Arial"/>
          <w:b/>
          <w:bCs/>
          <w:i/>
          <w:iCs/>
          <w:color w:val="C45911" w:themeColor="accent2" w:themeShade="BF"/>
        </w:rPr>
        <w:t>$</w:t>
      </w:r>
      <w:r w:rsidR="0036571F">
        <w:rPr>
          <w:rFonts w:ascii="Arial" w:hAnsi="Arial" w:cs="Arial"/>
          <w:b/>
          <w:bCs/>
          <w:i/>
          <w:iCs/>
          <w:color w:val="C45911" w:themeColor="accent2" w:themeShade="BF"/>
        </w:rPr>
        <w:t>682.001.655.47</w:t>
      </w:r>
      <w:r w:rsidR="0036571F">
        <w:rPr>
          <w:rFonts w:ascii="Arial" w:hAnsi="Arial" w:cs="Arial"/>
        </w:rPr>
        <w:t>.</w:t>
      </w:r>
      <w:r w:rsidR="000C199A" w:rsidRPr="00A503D8">
        <w:rPr>
          <w:rFonts w:ascii="Arial" w:hAnsi="Arial" w:cs="Arial"/>
          <w:color w:val="C45911" w:themeColor="accent2" w:themeShade="BF"/>
        </w:rPr>
        <w:t xml:space="preserve"> </w:t>
      </w:r>
      <w:r w:rsidR="000C199A">
        <w:rPr>
          <w:rFonts w:ascii="Arial" w:hAnsi="Arial" w:cs="Arial"/>
          <w:b/>
          <w:bCs/>
          <w:i/>
          <w:iCs/>
          <w:color w:val="C45911" w:themeColor="accent2" w:themeShade="BF"/>
        </w:rPr>
        <w:t xml:space="preserve"> </w:t>
      </w:r>
    </w:p>
    <w:p w14:paraId="27FF2203" w14:textId="62AB5560" w:rsidR="00ED5D33" w:rsidRDefault="00ED5D33" w:rsidP="00166FDD">
      <w:pPr>
        <w:autoSpaceDE w:val="0"/>
        <w:autoSpaceDN w:val="0"/>
        <w:adjustRightInd w:val="0"/>
        <w:spacing w:after="0" w:line="240" w:lineRule="auto"/>
        <w:rPr>
          <w:rFonts w:ascii="Arial" w:hAnsi="Arial" w:cs="Arial"/>
        </w:rPr>
      </w:pPr>
    </w:p>
    <w:p w14:paraId="61F72B20" w14:textId="20C37F65" w:rsidR="0036571F" w:rsidRDefault="0036571F" w:rsidP="00166FDD">
      <w:pPr>
        <w:autoSpaceDE w:val="0"/>
        <w:autoSpaceDN w:val="0"/>
        <w:adjustRightInd w:val="0"/>
        <w:spacing w:after="0" w:line="240" w:lineRule="auto"/>
        <w:rPr>
          <w:rFonts w:ascii="Arial" w:hAnsi="Arial" w:cs="Arial"/>
        </w:rPr>
      </w:pPr>
      <w:r w:rsidRPr="0036571F">
        <w:rPr>
          <w:noProof/>
          <w:lang w:eastAsia="es-CO"/>
        </w:rPr>
        <w:drawing>
          <wp:inline distT="0" distB="0" distL="0" distR="0" wp14:anchorId="2AA299FB" wp14:editId="3FD715F0">
            <wp:extent cx="5612130" cy="300338"/>
            <wp:effectExtent l="0" t="0" r="0" b="508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12130" cy="300338"/>
                    </a:xfrm>
                    <a:prstGeom prst="rect">
                      <a:avLst/>
                    </a:prstGeom>
                    <a:noFill/>
                    <a:ln>
                      <a:noFill/>
                    </a:ln>
                  </pic:spPr>
                </pic:pic>
              </a:graphicData>
            </a:graphic>
          </wp:inline>
        </w:drawing>
      </w:r>
    </w:p>
    <w:p w14:paraId="1736998A" w14:textId="616AD55F" w:rsidR="00660F40" w:rsidRDefault="00660F40" w:rsidP="00660F40">
      <w:pPr>
        <w:autoSpaceDE w:val="0"/>
        <w:autoSpaceDN w:val="0"/>
        <w:adjustRightInd w:val="0"/>
        <w:spacing w:after="0" w:line="240" w:lineRule="auto"/>
        <w:rPr>
          <w:rFonts w:ascii="Arial" w:hAnsi="Arial" w:cs="Arial"/>
          <w:b/>
          <w:bCs/>
          <w:color w:val="C45911" w:themeColor="accent2" w:themeShade="BF"/>
        </w:rPr>
      </w:pPr>
    </w:p>
    <w:p w14:paraId="45A26795" w14:textId="77777777" w:rsidR="00FB5017" w:rsidRDefault="00FB5017" w:rsidP="00FB5017">
      <w:pPr>
        <w:autoSpaceDE w:val="0"/>
        <w:autoSpaceDN w:val="0"/>
        <w:adjustRightInd w:val="0"/>
        <w:ind w:right="-234"/>
        <w:jc w:val="both"/>
        <w:rPr>
          <w:rFonts w:cstheme="minorHAnsi"/>
          <w:b/>
          <w:bCs/>
          <w:i/>
          <w:iCs/>
          <w:color w:val="000000"/>
          <w:sz w:val="16"/>
          <w:szCs w:val="16"/>
        </w:rPr>
      </w:pPr>
      <w:r w:rsidRPr="005848F1">
        <w:rPr>
          <w:rFonts w:cstheme="minorHAnsi"/>
          <w:b/>
          <w:bCs/>
          <w:i/>
          <w:iCs/>
          <w:color w:val="000000"/>
          <w:sz w:val="16"/>
          <w:szCs w:val="16"/>
        </w:rPr>
        <w:t>Fuente</w:t>
      </w:r>
      <w:r>
        <w:rPr>
          <w:rFonts w:cstheme="minorHAnsi"/>
          <w:b/>
          <w:bCs/>
          <w:i/>
          <w:iCs/>
          <w:color w:val="000000"/>
          <w:sz w:val="16"/>
          <w:szCs w:val="16"/>
        </w:rPr>
        <w:t xml:space="preserve"> -</w:t>
      </w:r>
      <w:r w:rsidRPr="005848F1">
        <w:rPr>
          <w:rFonts w:cstheme="minorHAnsi"/>
          <w:b/>
          <w:bCs/>
          <w:i/>
          <w:iCs/>
          <w:color w:val="000000"/>
          <w:sz w:val="16"/>
          <w:szCs w:val="16"/>
        </w:rPr>
        <w:t xml:space="preserve"> Elaboración Propia – Área Contable</w:t>
      </w:r>
      <w:r>
        <w:rPr>
          <w:rFonts w:cstheme="minorHAnsi"/>
          <w:b/>
          <w:bCs/>
          <w:i/>
          <w:iCs/>
          <w:color w:val="000000"/>
          <w:sz w:val="16"/>
          <w:szCs w:val="16"/>
        </w:rPr>
        <w:t xml:space="preserve"> Sistema Velero.</w:t>
      </w:r>
    </w:p>
    <w:p w14:paraId="345A8F92" w14:textId="77777777" w:rsidR="00FB5017" w:rsidRDefault="00FB5017" w:rsidP="00166FDD">
      <w:pPr>
        <w:autoSpaceDE w:val="0"/>
        <w:autoSpaceDN w:val="0"/>
        <w:adjustRightInd w:val="0"/>
        <w:spacing w:after="0" w:line="240" w:lineRule="auto"/>
        <w:rPr>
          <w:rFonts w:ascii="Arial" w:hAnsi="Arial" w:cs="Arial"/>
          <w:b/>
          <w:bCs/>
          <w:i/>
          <w:iCs/>
          <w:color w:val="C45911" w:themeColor="accent2" w:themeShade="BF"/>
        </w:rPr>
      </w:pPr>
    </w:p>
    <w:p w14:paraId="685FAF14" w14:textId="5A889685" w:rsidR="00660F40" w:rsidRDefault="00660F40" w:rsidP="00166FDD">
      <w:pPr>
        <w:autoSpaceDE w:val="0"/>
        <w:autoSpaceDN w:val="0"/>
        <w:adjustRightInd w:val="0"/>
        <w:spacing w:after="0" w:line="240" w:lineRule="auto"/>
        <w:rPr>
          <w:rFonts w:ascii="Arial" w:hAnsi="Arial" w:cs="Arial"/>
          <w:b/>
          <w:bCs/>
          <w:i/>
          <w:iCs/>
          <w:color w:val="C45911" w:themeColor="accent2" w:themeShade="BF"/>
        </w:rPr>
      </w:pPr>
      <w:r w:rsidRPr="00F865AB">
        <w:rPr>
          <w:rFonts w:ascii="Arial" w:hAnsi="Arial" w:cs="Arial"/>
          <w:b/>
          <w:bCs/>
          <w:i/>
          <w:iCs/>
          <w:color w:val="C45911" w:themeColor="accent2" w:themeShade="BF"/>
        </w:rPr>
        <w:t>7.</w:t>
      </w:r>
      <w:r w:rsidR="00042937" w:rsidRPr="00F865AB">
        <w:rPr>
          <w:rFonts w:ascii="Arial" w:hAnsi="Arial" w:cs="Arial"/>
          <w:b/>
          <w:bCs/>
          <w:i/>
          <w:iCs/>
          <w:color w:val="C45911" w:themeColor="accent2" w:themeShade="BF"/>
        </w:rPr>
        <w:t>2</w:t>
      </w:r>
      <w:r w:rsidRPr="00F865AB">
        <w:rPr>
          <w:rFonts w:ascii="Arial" w:hAnsi="Arial" w:cs="Arial"/>
          <w:b/>
          <w:bCs/>
          <w:i/>
          <w:iCs/>
          <w:color w:val="C45911" w:themeColor="accent2" w:themeShade="BF"/>
        </w:rPr>
        <w:t xml:space="preserve">. </w:t>
      </w:r>
      <w:r w:rsidR="00083523" w:rsidRPr="00F865AB">
        <w:rPr>
          <w:rFonts w:ascii="Arial" w:hAnsi="Arial" w:cs="Arial"/>
          <w:b/>
          <w:bCs/>
          <w:i/>
          <w:iCs/>
          <w:color w:val="C45911" w:themeColor="accent2" w:themeShade="BF"/>
        </w:rPr>
        <w:tab/>
        <w:t>Arrendamientos Operativos.</w:t>
      </w:r>
    </w:p>
    <w:p w14:paraId="45035391" w14:textId="3F60EEAD" w:rsidR="0036571F" w:rsidRDefault="0036571F" w:rsidP="00166FDD">
      <w:pPr>
        <w:autoSpaceDE w:val="0"/>
        <w:autoSpaceDN w:val="0"/>
        <w:adjustRightInd w:val="0"/>
        <w:spacing w:after="0" w:line="240" w:lineRule="auto"/>
        <w:rPr>
          <w:rFonts w:ascii="Arial" w:hAnsi="Arial" w:cs="Arial"/>
          <w:b/>
          <w:bCs/>
          <w:i/>
          <w:iCs/>
          <w:color w:val="C45911" w:themeColor="accent2" w:themeShade="BF"/>
        </w:rPr>
      </w:pPr>
    </w:p>
    <w:p w14:paraId="04B14469" w14:textId="631C2206" w:rsidR="0036571F" w:rsidRPr="00F865AB" w:rsidRDefault="0036571F" w:rsidP="00166FDD">
      <w:pPr>
        <w:autoSpaceDE w:val="0"/>
        <w:autoSpaceDN w:val="0"/>
        <w:adjustRightInd w:val="0"/>
        <w:spacing w:after="0" w:line="240" w:lineRule="auto"/>
        <w:rPr>
          <w:rFonts w:ascii="Arial" w:hAnsi="Arial" w:cs="Arial"/>
          <w:b/>
          <w:bCs/>
          <w:i/>
          <w:iCs/>
          <w:color w:val="C45911" w:themeColor="accent2" w:themeShade="BF"/>
        </w:rPr>
      </w:pPr>
      <w:r w:rsidRPr="0036571F">
        <w:rPr>
          <w:noProof/>
          <w:lang w:eastAsia="es-CO"/>
        </w:rPr>
        <w:drawing>
          <wp:inline distT="0" distB="0" distL="0" distR="0" wp14:anchorId="30CC0705" wp14:editId="76144B14">
            <wp:extent cx="5612130" cy="300338"/>
            <wp:effectExtent l="0" t="0" r="0" b="508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612130" cy="300338"/>
                    </a:xfrm>
                    <a:prstGeom prst="rect">
                      <a:avLst/>
                    </a:prstGeom>
                    <a:noFill/>
                    <a:ln>
                      <a:noFill/>
                    </a:ln>
                  </pic:spPr>
                </pic:pic>
              </a:graphicData>
            </a:graphic>
          </wp:inline>
        </w:drawing>
      </w:r>
    </w:p>
    <w:p w14:paraId="5C1F1002" w14:textId="0964500D" w:rsidR="00660F40" w:rsidRDefault="00660F40" w:rsidP="00166FDD">
      <w:pPr>
        <w:autoSpaceDE w:val="0"/>
        <w:autoSpaceDN w:val="0"/>
        <w:adjustRightInd w:val="0"/>
        <w:spacing w:after="0" w:line="240" w:lineRule="auto"/>
        <w:rPr>
          <w:rFonts w:ascii="Arial" w:hAnsi="Arial" w:cs="Arial"/>
          <w:b/>
          <w:bCs/>
          <w:color w:val="C45911" w:themeColor="accent2" w:themeShade="BF"/>
        </w:rPr>
      </w:pPr>
      <w:r w:rsidRPr="00166FDD">
        <w:rPr>
          <w:rFonts w:ascii="Arial" w:hAnsi="Arial" w:cs="Arial"/>
          <w:b/>
          <w:bCs/>
          <w:color w:val="C45911" w:themeColor="accent2" w:themeShade="BF"/>
        </w:rPr>
        <w:t xml:space="preserve"> </w:t>
      </w:r>
    </w:p>
    <w:p w14:paraId="67E3A5E5" w14:textId="46C48C4C" w:rsidR="00B826B6" w:rsidRDefault="00B826B6" w:rsidP="00B826B6">
      <w:pPr>
        <w:autoSpaceDE w:val="0"/>
        <w:autoSpaceDN w:val="0"/>
        <w:adjustRightInd w:val="0"/>
        <w:ind w:right="-234"/>
        <w:jc w:val="both"/>
        <w:rPr>
          <w:rFonts w:cstheme="minorHAnsi"/>
          <w:b/>
          <w:bCs/>
          <w:i/>
          <w:iCs/>
          <w:color w:val="000000"/>
          <w:sz w:val="16"/>
          <w:szCs w:val="16"/>
        </w:rPr>
      </w:pPr>
      <w:r w:rsidRPr="005848F1">
        <w:rPr>
          <w:rFonts w:cstheme="minorHAnsi"/>
          <w:b/>
          <w:bCs/>
          <w:i/>
          <w:iCs/>
          <w:color w:val="000000"/>
          <w:sz w:val="16"/>
          <w:szCs w:val="16"/>
        </w:rPr>
        <w:t>Fuente</w:t>
      </w:r>
      <w:r>
        <w:rPr>
          <w:rFonts w:cstheme="minorHAnsi"/>
          <w:b/>
          <w:bCs/>
          <w:i/>
          <w:iCs/>
          <w:color w:val="000000"/>
          <w:sz w:val="16"/>
          <w:szCs w:val="16"/>
        </w:rPr>
        <w:t xml:space="preserve"> -</w:t>
      </w:r>
      <w:r w:rsidRPr="005848F1">
        <w:rPr>
          <w:rFonts w:cstheme="minorHAnsi"/>
          <w:b/>
          <w:bCs/>
          <w:i/>
          <w:iCs/>
          <w:color w:val="000000"/>
          <w:sz w:val="16"/>
          <w:szCs w:val="16"/>
        </w:rPr>
        <w:t xml:space="preserve"> Elaboración Propia – Área Contable</w:t>
      </w:r>
      <w:r>
        <w:rPr>
          <w:rFonts w:cstheme="minorHAnsi"/>
          <w:b/>
          <w:bCs/>
          <w:i/>
          <w:iCs/>
          <w:color w:val="000000"/>
          <w:sz w:val="16"/>
          <w:szCs w:val="16"/>
        </w:rPr>
        <w:t xml:space="preserve"> Sistema </w:t>
      </w:r>
      <w:proofErr w:type="spellStart"/>
      <w:r w:rsidR="0036571F">
        <w:rPr>
          <w:rFonts w:cstheme="minorHAnsi"/>
          <w:b/>
          <w:bCs/>
          <w:i/>
          <w:iCs/>
          <w:color w:val="000000"/>
          <w:sz w:val="16"/>
          <w:szCs w:val="16"/>
        </w:rPr>
        <w:t>Paraiso</w:t>
      </w:r>
      <w:proofErr w:type="spellEnd"/>
      <w:r>
        <w:rPr>
          <w:rFonts w:cstheme="minorHAnsi"/>
          <w:b/>
          <w:bCs/>
          <w:i/>
          <w:iCs/>
          <w:color w:val="000000"/>
          <w:sz w:val="16"/>
          <w:szCs w:val="16"/>
        </w:rPr>
        <w:t>.</w:t>
      </w:r>
    </w:p>
    <w:p w14:paraId="78DB6A6F" w14:textId="77777777" w:rsidR="00BC0EB2" w:rsidRDefault="00BC0EB2" w:rsidP="00D61311">
      <w:pPr>
        <w:autoSpaceDE w:val="0"/>
        <w:autoSpaceDN w:val="0"/>
        <w:adjustRightInd w:val="0"/>
        <w:spacing w:after="0" w:line="240" w:lineRule="auto"/>
        <w:jc w:val="both"/>
        <w:rPr>
          <w:rFonts w:ascii="Arial" w:hAnsi="Arial" w:cs="Arial"/>
        </w:rPr>
      </w:pPr>
    </w:p>
    <w:p w14:paraId="21BC499D" w14:textId="4DAA5D42" w:rsidR="00D61311" w:rsidRDefault="004922C8" w:rsidP="00D61311">
      <w:pPr>
        <w:autoSpaceDE w:val="0"/>
        <w:autoSpaceDN w:val="0"/>
        <w:adjustRightInd w:val="0"/>
        <w:spacing w:after="0" w:line="240" w:lineRule="auto"/>
        <w:jc w:val="both"/>
        <w:rPr>
          <w:rFonts w:ascii="Arial" w:hAnsi="Arial" w:cs="Arial"/>
        </w:rPr>
      </w:pPr>
      <w:r>
        <w:rPr>
          <w:rFonts w:ascii="Arial" w:hAnsi="Arial" w:cs="Arial"/>
        </w:rPr>
        <w:t>Las cuentas por cobrar de los arrendamientos hacen referencia a cartera por concepto de 16 oficinas y 2 depósitos que la entidad tiene arrendada en el edificio Negret,</w:t>
      </w:r>
      <w:r w:rsidR="00843146">
        <w:rPr>
          <w:rFonts w:ascii="Arial" w:hAnsi="Arial" w:cs="Arial"/>
        </w:rPr>
        <w:t xml:space="preserve"> de las cuales su recaudo es óptimo</w:t>
      </w:r>
      <w:r w:rsidR="00BC0EB2">
        <w:rPr>
          <w:rFonts w:ascii="Arial" w:hAnsi="Arial" w:cs="Arial"/>
        </w:rPr>
        <w:t>,</w:t>
      </w:r>
      <w:r w:rsidR="00843146">
        <w:rPr>
          <w:rFonts w:ascii="Arial" w:hAnsi="Arial" w:cs="Arial"/>
        </w:rPr>
        <w:t xml:space="preserve"> presentando una cartera </w:t>
      </w:r>
      <w:r w:rsidR="009C6AD3">
        <w:rPr>
          <w:rFonts w:ascii="Arial" w:hAnsi="Arial" w:cs="Arial"/>
        </w:rPr>
        <w:t xml:space="preserve">a </w:t>
      </w:r>
      <w:r w:rsidR="0036571F">
        <w:rPr>
          <w:rFonts w:ascii="Arial" w:hAnsi="Arial" w:cs="Arial"/>
        </w:rPr>
        <w:t xml:space="preserve">agosto </w:t>
      </w:r>
      <w:r w:rsidR="009C6AD3">
        <w:rPr>
          <w:rFonts w:ascii="Arial" w:hAnsi="Arial" w:cs="Arial"/>
        </w:rPr>
        <w:t>de</w:t>
      </w:r>
      <w:r w:rsidR="0036571F">
        <w:rPr>
          <w:rFonts w:ascii="Arial" w:hAnsi="Arial" w:cs="Arial"/>
        </w:rPr>
        <w:t>l</w:t>
      </w:r>
      <w:r w:rsidR="009C6AD3">
        <w:rPr>
          <w:rFonts w:ascii="Arial" w:hAnsi="Arial" w:cs="Arial"/>
        </w:rPr>
        <w:t xml:space="preserve"> 2024 de</w:t>
      </w:r>
      <w:r w:rsidR="00843146">
        <w:rPr>
          <w:rFonts w:ascii="Arial" w:hAnsi="Arial" w:cs="Arial"/>
        </w:rPr>
        <w:t xml:space="preserve"> </w:t>
      </w:r>
      <w:r w:rsidR="003F35F7" w:rsidRPr="00A503D8">
        <w:rPr>
          <w:rFonts w:ascii="Arial" w:hAnsi="Arial" w:cs="Arial"/>
          <w:b/>
          <w:bCs/>
          <w:i/>
          <w:iCs/>
          <w:color w:val="C45911" w:themeColor="accent2" w:themeShade="BF"/>
        </w:rPr>
        <w:t>$</w:t>
      </w:r>
      <w:r w:rsidR="0036571F">
        <w:rPr>
          <w:rFonts w:ascii="Arial" w:hAnsi="Arial" w:cs="Arial"/>
          <w:b/>
          <w:bCs/>
          <w:i/>
          <w:iCs/>
          <w:color w:val="C45911" w:themeColor="accent2" w:themeShade="BF"/>
        </w:rPr>
        <w:t>26.168.014.29</w:t>
      </w:r>
      <w:r w:rsidR="00A67D41" w:rsidRPr="00AA5251">
        <w:rPr>
          <w:rFonts w:ascii="Arial" w:hAnsi="Arial" w:cs="Arial"/>
          <w:b/>
          <w:bCs/>
          <w:i/>
          <w:iCs/>
          <w:color w:val="C45911" w:themeColor="accent2" w:themeShade="BF"/>
        </w:rPr>
        <w:t>.,</w:t>
      </w:r>
      <w:r w:rsidR="003F35F7" w:rsidRPr="00A503D8">
        <w:rPr>
          <w:rFonts w:ascii="Arial" w:hAnsi="Arial" w:cs="Arial"/>
          <w:color w:val="C45911" w:themeColor="accent2" w:themeShade="BF"/>
        </w:rPr>
        <w:t xml:space="preserve"> </w:t>
      </w:r>
      <w:r w:rsidR="00D61311">
        <w:rPr>
          <w:rFonts w:ascii="Arial" w:hAnsi="Arial" w:cs="Arial"/>
        </w:rPr>
        <w:t xml:space="preserve">con una representación del </w:t>
      </w:r>
      <w:r w:rsidR="0036571F">
        <w:rPr>
          <w:rFonts w:ascii="Arial" w:hAnsi="Arial" w:cs="Arial"/>
          <w:b/>
          <w:bCs/>
          <w:i/>
          <w:iCs/>
          <w:color w:val="C45911" w:themeColor="accent2" w:themeShade="BF"/>
        </w:rPr>
        <w:t>1.44</w:t>
      </w:r>
      <w:r w:rsidR="00D61311" w:rsidRPr="00A503D8">
        <w:rPr>
          <w:rFonts w:ascii="Arial" w:hAnsi="Arial" w:cs="Arial"/>
          <w:b/>
          <w:bCs/>
          <w:i/>
          <w:iCs/>
          <w:color w:val="C45911" w:themeColor="accent2" w:themeShade="BF"/>
        </w:rPr>
        <w:t>%</w:t>
      </w:r>
      <w:r w:rsidR="00D61311" w:rsidRPr="00A503D8">
        <w:rPr>
          <w:rFonts w:ascii="Arial" w:hAnsi="Arial" w:cs="Arial"/>
          <w:color w:val="C45911" w:themeColor="accent2" w:themeShade="BF"/>
        </w:rPr>
        <w:t xml:space="preserve"> </w:t>
      </w:r>
      <w:r w:rsidR="00D61311" w:rsidRPr="009B6655">
        <w:rPr>
          <w:rFonts w:ascii="Arial" w:hAnsi="Arial" w:cs="Arial"/>
        </w:rPr>
        <w:t xml:space="preserve">del total de </w:t>
      </w:r>
      <w:r w:rsidR="00D61311">
        <w:rPr>
          <w:rFonts w:ascii="Arial" w:hAnsi="Arial" w:cs="Arial"/>
        </w:rPr>
        <w:t>la cartera</w:t>
      </w:r>
      <w:r w:rsidR="00D61311" w:rsidRPr="009B6655">
        <w:rPr>
          <w:rFonts w:ascii="Arial" w:hAnsi="Arial" w:cs="Arial"/>
        </w:rPr>
        <w:t xml:space="preserve"> </w:t>
      </w:r>
      <w:r w:rsidR="009C6AD3">
        <w:rPr>
          <w:rFonts w:ascii="Arial" w:hAnsi="Arial" w:cs="Arial"/>
        </w:rPr>
        <w:t xml:space="preserve">y </w:t>
      </w:r>
      <w:r w:rsidR="009C6AD3" w:rsidRPr="00A503D8">
        <w:rPr>
          <w:rFonts w:ascii="Arial" w:hAnsi="Arial" w:cs="Arial"/>
          <w:b/>
          <w:bCs/>
          <w:i/>
          <w:iCs/>
          <w:color w:val="C45911" w:themeColor="accent2" w:themeShade="BF"/>
        </w:rPr>
        <w:t>$</w:t>
      </w:r>
      <w:r w:rsidR="0036571F">
        <w:rPr>
          <w:rFonts w:ascii="Arial" w:hAnsi="Arial" w:cs="Arial"/>
          <w:b/>
          <w:bCs/>
          <w:i/>
          <w:iCs/>
          <w:color w:val="C45911" w:themeColor="accent2" w:themeShade="BF"/>
        </w:rPr>
        <w:t>63.428.568</w:t>
      </w:r>
      <w:r w:rsidR="00D61311">
        <w:rPr>
          <w:rFonts w:ascii="Arial" w:hAnsi="Arial" w:cs="Arial"/>
        </w:rPr>
        <w:t xml:space="preserve"> </w:t>
      </w:r>
      <w:r w:rsidR="009C6AD3">
        <w:rPr>
          <w:rFonts w:ascii="Arial" w:hAnsi="Arial" w:cs="Arial"/>
        </w:rPr>
        <w:t>con</w:t>
      </w:r>
      <w:r w:rsidR="00D61311">
        <w:rPr>
          <w:rFonts w:ascii="Arial" w:hAnsi="Arial" w:cs="Arial"/>
        </w:rPr>
        <w:t xml:space="preserve"> el </w:t>
      </w:r>
      <w:r w:rsidR="0036571F">
        <w:rPr>
          <w:rFonts w:ascii="Arial" w:hAnsi="Arial" w:cs="Arial"/>
          <w:b/>
          <w:bCs/>
          <w:i/>
          <w:iCs/>
          <w:color w:val="C45911" w:themeColor="accent2" w:themeShade="BF"/>
        </w:rPr>
        <w:t>5.53</w:t>
      </w:r>
      <w:r w:rsidR="00D61311" w:rsidRPr="00A503D8">
        <w:rPr>
          <w:rFonts w:ascii="Arial" w:hAnsi="Arial" w:cs="Arial"/>
          <w:b/>
          <w:bCs/>
          <w:i/>
          <w:iCs/>
          <w:color w:val="C45911" w:themeColor="accent2" w:themeShade="BF"/>
        </w:rPr>
        <w:t>%</w:t>
      </w:r>
      <w:r w:rsidR="00D61311" w:rsidRPr="00A503D8">
        <w:rPr>
          <w:rFonts w:ascii="Arial" w:hAnsi="Arial" w:cs="Arial"/>
          <w:color w:val="C45911" w:themeColor="accent2" w:themeShade="BF"/>
        </w:rPr>
        <w:t xml:space="preserve"> </w:t>
      </w:r>
      <w:r w:rsidR="00D61311" w:rsidRPr="009B6655">
        <w:rPr>
          <w:rFonts w:ascii="Arial" w:hAnsi="Arial" w:cs="Arial"/>
        </w:rPr>
        <w:t xml:space="preserve">del total </w:t>
      </w:r>
      <w:r w:rsidR="00D61311" w:rsidRPr="009B6655">
        <w:rPr>
          <w:rFonts w:ascii="Arial" w:hAnsi="Arial" w:cs="Arial"/>
        </w:rPr>
        <w:lastRenderedPageBreak/>
        <w:t>de l</w:t>
      </w:r>
      <w:r w:rsidR="00D61311">
        <w:rPr>
          <w:rFonts w:ascii="Arial" w:hAnsi="Arial" w:cs="Arial"/>
        </w:rPr>
        <w:t>a cartera</w:t>
      </w:r>
      <w:r w:rsidR="00BC0EB2">
        <w:rPr>
          <w:rFonts w:ascii="Arial" w:hAnsi="Arial" w:cs="Arial"/>
        </w:rPr>
        <w:t xml:space="preserve"> al corte de </w:t>
      </w:r>
      <w:r w:rsidR="0036571F">
        <w:rPr>
          <w:rFonts w:ascii="Arial" w:hAnsi="Arial" w:cs="Arial"/>
        </w:rPr>
        <w:t>agosto</w:t>
      </w:r>
      <w:r w:rsidR="00BC0EB2">
        <w:rPr>
          <w:rFonts w:ascii="Arial" w:hAnsi="Arial" w:cs="Arial"/>
        </w:rPr>
        <w:t xml:space="preserve"> del 2023, </w:t>
      </w:r>
      <w:r w:rsidR="00D61311" w:rsidRPr="009B6655">
        <w:rPr>
          <w:rFonts w:ascii="Arial" w:hAnsi="Arial" w:cs="Arial"/>
        </w:rPr>
        <w:t>presentan</w:t>
      </w:r>
      <w:r w:rsidR="00D61311">
        <w:rPr>
          <w:rFonts w:ascii="Arial" w:hAnsi="Arial" w:cs="Arial"/>
        </w:rPr>
        <w:t>do</w:t>
      </w:r>
      <w:r w:rsidR="00D61311" w:rsidRPr="009B6655">
        <w:rPr>
          <w:rFonts w:ascii="Arial" w:hAnsi="Arial" w:cs="Arial"/>
        </w:rPr>
        <w:t xml:space="preserve"> una variación </w:t>
      </w:r>
      <w:r w:rsidR="00E3031C">
        <w:rPr>
          <w:rFonts w:ascii="Arial" w:hAnsi="Arial" w:cs="Arial"/>
        </w:rPr>
        <w:t>negativa</w:t>
      </w:r>
      <w:r w:rsidR="00D61311" w:rsidRPr="009B6655">
        <w:rPr>
          <w:rFonts w:ascii="Arial" w:hAnsi="Arial" w:cs="Arial"/>
        </w:rPr>
        <w:t xml:space="preserve"> de</w:t>
      </w:r>
      <w:r w:rsidR="00ED5D0B">
        <w:rPr>
          <w:rFonts w:ascii="Arial" w:hAnsi="Arial" w:cs="Arial"/>
        </w:rPr>
        <w:t xml:space="preserve"> </w:t>
      </w:r>
      <w:r w:rsidR="00B322A2" w:rsidRPr="00A503D8">
        <w:rPr>
          <w:rFonts w:ascii="Arial" w:hAnsi="Arial" w:cs="Arial"/>
          <w:b/>
          <w:bCs/>
          <w:i/>
          <w:iCs/>
          <w:color w:val="C45911" w:themeColor="accent2" w:themeShade="BF"/>
        </w:rPr>
        <w:t>$</w:t>
      </w:r>
      <w:r w:rsidR="0036571F">
        <w:rPr>
          <w:rFonts w:ascii="Arial" w:hAnsi="Arial" w:cs="Arial"/>
          <w:b/>
          <w:bCs/>
          <w:i/>
          <w:iCs/>
          <w:color w:val="C45911" w:themeColor="accent2" w:themeShade="BF"/>
        </w:rPr>
        <w:t>37.260.553.71</w:t>
      </w:r>
      <w:r w:rsidR="00B322A2">
        <w:rPr>
          <w:rFonts w:ascii="Arial" w:hAnsi="Arial" w:cs="Arial"/>
        </w:rPr>
        <w:t>.</w:t>
      </w:r>
      <w:r w:rsidR="00D61311">
        <w:rPr>
          <w:rFonts w:ascii="Arial" w:hAnsi="Arial" w:cs="Arial"/>
        </w:rPr>
        <w:t xml:space="preserve"> </w:t>
      </w:r>
    </w:p>
    <w:p w14:paraId="16D6387E" w14:textId="77777777" w:rsidR="003973A0" w:rsidRDefault="003973A0" w:rsidP="00083523">
      <w:pPr>
        <w:autoSpaceDE w:val="0"/>
        <w:autoSpaceDN w:val="0"/>
        <w:adjustRightInd w:val="0"/>
        <w:spacing w:after="0" w:line="240" w:lineRule="auto"/>
        <w:rPr>
          <w:rFonts w:ascii="Arial" w:hAnsi="Arial" w:cs="Arial"/>
          <w:b/>
          <w:bCs/>
          <w:i/>
          <w:iCs/>
          <w:color w:val="C45911" w:themeColor="accent2" w:themeShade="BF"/>
        </w:rPr>
      </w:pPr>
    </w:p>
    <w:p w14:paraId="3CF3E117" w14:textId="77777777" w:rsidR="006A4C84" w:rsidRDefault="006A4C84" w:rsidP="001F623C">
      <w:pPr>
        <w:autoSpaceDE w:val="0"/>
        <w:autoSpaceDN w:val="0"/>
        <w:adjustRightInd w:val="0"/>
        <w:spacing w:after="0" w:line="240" w:lineRule="auto"/>
        <w:jc w:val="both"/>
        <w:rPr>
          <w:rFonts w:ascii="Arial" w:hAnsi="Arial" w:cs="Arial"/>
          <w:b/>
          <w:bCs/>
          <w:color w:val="C45911" w:themeColor="accent2" w:themeShade="BF"/>
        </w:rPr>
      </w:pPr>
    </w:p>
    <w:p w14:paraId="759D60CE" w14:textId="6C977F7B" w:rsidR="00FF0071" w:rsidRPr="00F865AB" w:rsidRDefault="00BC6AA8" w:rsidP="00FF0071">
      <w:pPr>
        <w:autoSpaceDE w:val="0"/>
        <w:autoSpaceDN w:val="0"/>
        <w:adjustRightInd w:val="0"/>
        <w:spacing w:after="0" w:line="240" w:lineRule="auto"/>
        <w:rPr>
          <w:rFonts w:ascii="Arial" w:hAnsi="Arial" w:cs="Arial"/>
          <w:b/>
          <w:bCs/>
          <w:i/>
          <w:iCs/>
          <w:color w:val="C45911" w:themeColor="accent2" w:themeShade="BF"/>
        </w:rPr>
      </w:pPr>
      <w:r w:rsidRPr="00F865AB">
        <w:rPr>
          <w:rFonts w:ascii="Arial" w:hAnsi="Arial" w:cs="Arial"/>
          <w:b/>
          <w:bCs/>
          <w:i/>
          <w:iCs/>
          <w:color w:val="C45911" w:themeColor="accent2" w:themeShade="BF"/>
        </w:rPr>
        <w:t>7</w:t>
      </w:r>
      <w:r w:rsidR="00FF0071" w:rsidRPr="00F865AB">
        <w:rPr>
          <w:rFonts w:ascii="Arial" w:hAnsi="Arial" w:cs="Arial"/>
          <w:b/>
          <w:bCs/>
          <w:i/>
          <w:iCs/>
          <w:color w:val="C45911" w:themeColor="accent2" w:themeShade="BF"/>
        </w:rPr>
        <w:t>.</w:t>
      </w:r>
      <w:r w:rsidR="00E3031C">
        <w:rPr>
          <w:rFonts w:ascii="Arial" w:hAnsi="Arial" w:cs="Arial"/>
          <w:b/>
          <w:bCs/>
          <w:i/>
          <w:iCs/>
          <w:color w:val="C45911" w:themeColor="accent2" w:themeShade="BF"/>
        </w:rPr>
        <w:t>3</w:t>
      </w:r>
      <w:r w:rsidR="00FF0071" w:rsidRPr="00F865AB">
        <w:rPr>
          <w:rFonts w:ascii="Arial" w:hAnsi="Arial" w:cs="Arial"/>
          <w:b/>
          <w:bCs/>
          <w:i/>
          <w:iCs/>
          <w:color w:val="C45911" w:themeColor="accent2" w:themeShade="BF"/>
        </w:rPr>
        <w:t>. Cuentas por Cobrar de Difícil Recaudo Prestación de Servicios (Arrendamiento).</w:t>
      </w:r>
    </w:p>
    <w:p w14:paraId="2D228421" w14:textId="0B028CB8" w:rsidR="00166FDD" w:rsidRDefault="00166FDD" w:rsidP="00595919">
      <w:pPr>
        <w:autoSpaceDE w:val="0"/>
        <w:autoSpaceDN w:val="0"/>
        <w:adjustRightInd w:val="0"/>
        <w:spacing w:after="0" w:line="240" w:lineRule="auto"/>
        <w:jc w:val="both"/>
        <w:rPr>
          <w:rFonts w:ascii="Arial" w:hAnsi="Arial" w:cs="Arial"/>
          <w:bCs/>
          <w:sz w:val="20"/>
          <w:szCs w:val="20"/>
        </w:rPr>
      </w:pPr>
    </w:p>
    <w:p w14:paraId="7BDD2C35" w14:textId="358C67E5" w:rsidR="00E3031C" w:rsidRDefault="00E3031C" w:rsidP="00595919">
      <w:pPr>
        <w:autoSpaceDE w:val="0"/>
        <w:autoSpaceDN w:val="0"/>
        <w:adjustRightInd w:val="0"/>
        <w:spacing w:after="0" w:line="240" w:lineRule="auto"/>
        <w:jc w:val="both"/>
        <w:rPr>
          <w:rFonts w:ascii="Arial" w:hAnsi="Arial" w:cs="Arial"/>
          <w:bCs/>
          <w:sz w:val="20"/>
          <w:szCs w:val="20"/>
        </w:rPr>
      </w:pPr>
      <w:r w:rsidRPr="00E3031C">
        <w:rPr>
          <w:noProof/>
          <w:lang w:eastAsia="es-CO"/>
        </w:rPr>
        <w:drawing>
          <wp:inline distT="0" distB="0" distL="0" distR="0" wp14:anchorId="627F9320" wp14:editId="4B53F448">
            <wp:extent cx="5612130" cy="300338"/>
            <wp:effectExtent l="0" t="0" r="0" b="508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12130" cy="300338"/>
                    </a:xfrm>
                    <a:prstGeom prst="rect">
                      <a:avLst/>
                    </a:prstGeom>
                    <a:noFill/>
                    <a:ln>
                      <a:noFill/>
                    </a:ln>
                  </pic:spPr>
                </pic:pic>
              </a:graphicData>
            </a:graphic>
          </wp:inline>
        </w:drawing>
      </w:r>
    </w:p>
    <w:p w14:paraId="6A47A2F9" w14:textId="77777777" w:rsidR="00E3031C" w:rsidRPr="00296CD2" w:rsidRDefault="00E3031C" w:rsidP="00595919">
      <w:pPr>
        <w:autoSpaceDE w:val="0"/>
        <w:autoSpaceDN w:val="0"/>
        <w:adjustRightInd w:val="0"/>
        <w:spacing w:after="0" w:line="240" w:lineRule="auto"/>
        <w:jc w:val="both"/>
        <w:rPr>
          <w:rFonts w:ascii="Arial" w:hAnsi="Arial" w:cs="Arial"/>
          <w:bCs/>
          <w:sz w:val="20"/>
          <w:szCs w:val="20"/>
        </w:rPr>
      </w:pPr>
    </w:p>
    <w:p w14:paraId="404CE209" w14:textId="489FC630" w:rsidR="00D935BB" w:rsidRDefault="00D935BB" w:rsidP="00D935BB">
      <w:pPr>
        <w:autoSpaceDE w:val="0"/>
        <w:autoSpaceDN w:val="0"/>
        <w:adjustRightInd w:val="0"/>
        <w:ind w:right="-234"/>
        <w:jc w:val="both"/>
        <w:rPr>
          <w:rFonts w:cstheme="minorHAnsi"/>
          <w:b/>
          <w:bCs/>
          <w:i/>
          <w:iCs/>
          <w:color w:val="000000"/>
          <w:sz w:val="16"/>
          <w:szCs w:val="16"/>
        </w:rPr>
      </w:pPr>
      <w:r w:rsidRPr="005848F1">
        <w:rPr>
          <w:rFonts w:cstheme="minorHAnsi"/>
          <w:b/>
          <w:bCs/>
          <w:i/>
          <w:iCs/>
          <w:color w:val="000000"/>
          <w:sz w:val="16"/>
          <w:szCs w:val="16"/>
        </w:rPr>
        <w:t>Fuente</w:t>
      </w:r>
      <w:r>
        <w:rPr>
          <w:rFonts w:cstheme="minorHAnsi"/>
          <w:b/>
          <w:bCs/>
          <w:i/>
          <w:iCs/>
          <w:color w:val="000000"/>
          <w:sz w:val="16"/>
          <w:szCs w:val="16"/>
        </w:rPr>
        <w:t xml:space="preserve"> -</w:t>
      </w:r>
      <w:r w:rsidRPr="005848F1">
        <w:rPr>
          <w:rFonts w:cstheme="minorHAnsi"/>
          <w:b/>
          <w:bCs/>
          <w:i/>
          <w:iCs/>
          <w:color w:val="000000"/>
          <w:sz w:val="16"/>
          <w:szCs w:val="16"/>
        </w:rPr>
        <w:t xml:space="preserve"> Elaboración Propia – Área Contable</w:t>
      </w:r>
      <w:r>
        <w:rPr>
          <w:rFonts w:cstheme="minorHAnsi"/>
          <w:b/>
          <w:bCs/>
          <w:i/>
          <w:iCs/>
          <w:color w:val="000000"/>
          <w:sz w:val="16"/>
          <w:szCs w:val="16"/>
        </w:rPr>
        <w:t xml:space="preserve"> Sistema </w:t>
      </w:r>
      <w:proofErr w:type="spellStart"/>
      <w:r w:rsidR="00E3031C">
        <w:rPr>
          <w:rFonts w:cstheme="minorHAnsi"/>
          <w:b/>
          <w:bCs/>
          <w:i/>
          <w:iCs/>
          <w:color w:val="000000"/>
          <w:sz w:val="16"/>
          <w:szCs w:val="16"/>
        </w:rPr>
        <w:t>Paraiso</w:t>
      </w:r>
      <w:r>
        <w:rPr>
          <w:rFonts w:cstheme="minorHAnsi"/>
          <w:b/>
          <w:bCs/>
          <w:i/>
          <w:iCs/>
          <w:color w:val="000000"/>
          <w:sz w:val="16"/>
          <w:szCs w:val="16"/>
        </w:rPr>
        <w:t>o</w:t>
      </w:r>
      <w:proofErr w:type="spellEnd"/>
      <w:r>
        <w:rPr>
          <w:rFonts w:cstheme="minorHAnsi"/>
          <w:b/>
          <w:bCs/>
          <w:i/>
          <w:iCs/>
          <w:color w:val="000000"/>
          <w:sz w:val="16"/>
          <w:szCs w:val="16"/>
        </w:rPr>
        <w:t>.</w:t>
      </w:r>
    </w:p>
    <w:p w14:paraId="4779CA96" w14:textId="0FA50439" w:rsidR="006037C8" w:rsidRPr="000127F5" w:rsidRDefault="006037C8" w:rsidP="006037C8">
      <w:pPr>
        <w:autoSpaceDE w:val="0"/>
        <w:autoSpaceDN w:val="0"/>
        <w:adjustRightInd w:val="0"/>
        <w:spacing w:after="0" w:line="240" w:lineRule="auto"/>
        <w:jc w:val="both"/>
        <w:rPr>
          <w:rFonts w:ascii="Arial" w:hAnsi="Arial" w:cs="Arial"/>
          <w:b/>
          <w:bCs/>
          <w:i/>
          <w:iCs/>
          <w:color w:val="C45911" w:themeColor="accent2" w:themeShade="BF"/>
        </w:rPr>
      </w:pPr>
      <w:r>
        <w:rPr>
          <w:rFonts w:ascii="Arial" w:hAnsi="Arial" w:cs="Arial"/>
        </w:rPr>
        <w:t xml:space="preserve">Las cuentas por cobrar de difícil cobro en la prestación de servicios de Arrendamiento de las oficinas del edificio Negret, son obligaciones ya en procesos jurídicos de las cuales el área jurídica es la responsable de llevarle el seguimiento a cada una de estas obligaciones a través de procesos jurídicos; presentando una cartera a </w:t>
      </w:r>
      <w:r w:rsidR="00E3031C">
        <w:rPr>
          <w:rFonts w:ascii="Arial" w:hAnsi="Arial" w:cs="Arial"/>
        </w:rPr>
        <w:t>agosto</w:t>
      </w:r>
      <w:r>
        <w:rPr>
          <w:rFonts w:ascii="Arial" w:hAnsi="Arial" w:cs="Arial"/>
        </w:rPr>
        <w:t xml:space="preserve"> de 2024 de </w:t>
      </w:r>
      <w:r>
        <w:rPr>
          <w:rFonts w:ascii="Arial" w:hAnsi="Arial" w:cs="Arial"/>
          <w:b/>
          <w:bCs/>
          <w:i/>
          <w:iCs/>
          <w:color w:val="C45911" w:themeColor="accent2" w:themeShade="BF"/>
        </w:rPr>
        <w:t>$</w:t>
      </w:r>
      <w:r w:rsidR="00E3031C">
        <w:rPr>
          <w:rFonts w:ascii="Arial" w:hAnsi="Arial" w:cs="Arial"/>
          <w:b/>
          <w:bCs/>
          <w:i/>
          <w:iCs/>
          <w:color w:val="C45911" w:themeColor="accent2" w:themeShade="BF"/>
        </w:rPr>
        <w:t>73.045.141</w:t>
      </w:r>
      <w:r>
        <w:rPr>
          <w:rFonts w:ascii="Arial" w:hAnsi="Arial" w:cs="Arial"/>
          <w:b/>
          <w:bCs/>
          <w:i/>
          <w:iCs/>
          <w:color w:val="C45911" w:themeColor="accent2" w:themeShade="BF"/>
        </w:rPr>
        <w:t xml:space="preserve">, </w:t>
      </w:r>
      <w:r>
        <w:rPr>
          <w:rFonts w:ascii="Arial" w:hAnsi="Arial" w:cs="Arial"/>
        </w:rPr>
        <w:t xml:space="preserve">con una representación del </w:t>
      </w:r>
      <w:r w:rsidR="00E3031C">
        <w:rPr>
          <w:rFonts w:ascii="Arial" w:hAnsi="Arial" w:cs="Arial"/>
          <w:b/>
          <w:bCs/>
          <w:i/>
          <w:iCs/>
          <w:color w:val="C45911" w:themeColor="accent2" w:themeShade="BF"/>
        </w:rPr>
        <w:t>4.03</w:t>
      </w:r>
      <w:r w:rsidRPr="000127F5">
        <w:rPr>
          <w:rFonts w:ascii="Arial" w:hAnsi="Arial" w:cs="Arial"/>
          <w:b/>
          <w:bCs/>
          <w:i/>
          <w:iCs/>
          <w:color w:val="C45911" w:themeColor="accent2" w:themeShade="BF"/>
        </w:rPr>
        <w:t>%</w:t>
      </w:r>
      <w:r>
        <w:rPr>
          <w:rFonts w:ascii="Arial" w:hAnsi="Arial" w:cs="Arial"/>
          <w:b/>
          <w:bCs/>
          <w:i/>
          <w:iCs/>
          <w:color w:val="C45911" w:themeColor="accent2" w:themeShade="BF"/>
        </w:rPr>
        <w:t>,</w:t>
      </w:r>
      <w:r w:rsidRPr="000127F5">
        <w:rPr>
          <w:rFonts w:ascii="Arial" w:hAnsi="Arial" w:cs="Arial"/>
          <w:color w:val="C45911" w:themeColor="accent2" w:themeShade="BF"/>
        </w:rPr>
        <w:t xml:space="preserve"> </w:t>
      </w:r>
      <w:r>
        <w:rPr>
          <w:rFonts w:ascii="Arial" w:hAnsi="Arial" w:cs="Arial"/>
        </w:rPr>
        <w:t xml:space="preserve">con respecto a </w:t>
      </w:r>
      <w:r w:rsidR="00E3031C">
        <w:rPr>
          <w:rFonts w:ascii="Arial" w:hAnsi="Arial" w:cs="Arial"/>
        </w:rPr>
        <w:t>agosto</w:t>
      </w:r>
      <w:r>
        <w:rPr>
          <w:rFonts w:ascii="Arial" w:hAnsi="Arial" w:cs="Arial"/>
        </w:rPr>
        <w:t xml:space="preserve"> del 2023 de </w:t>
      </w:r>
      <w:r>
        <w:rPr>
          <w:rFonts w:ascii="Arial" w:hAnsi="Arial" w:cs="Arial"/>
          <w:b/>
          <w:bCs/>
          <w:i/>
          <w:iCs/>
          <w:color w:val="C45911" w:themeColor="accent2" w:themeShade="BF"/>
        </w:rPr>
        <w:t>$</w:t>
      </w:r>
      <w:r w:rsidR="00E3031C">
        <w:rPr>
          <w:rFonts w:ascii="Arial" w:hAnsi="Arial" w:cs="Arial"/>
          <w:b/>
          <w:bCs/>
          <w:i/>
          <w:iCs/>
          <w:color w:val="C45911" w:themeColor="accent2" w:themeShade="BF"/>
        </w:rPr>
        <w:t>60.881.862</w:t>
      </w:r>
      <w:r w:rsidRPr="000127F5">
        <w:rPr>
          <w:rFonts w:ascii="Arial" w:hAnsi="Arial" w:cs="Arial"/>
          <w:color w:val="C45911" w:themeColor="accent2" w:themeShade="BF"/>
        </w:rPr>
        <w:t xml:space="preserve"> </w:t>
      </w:r>
      <w:r w:rsidRPr="00E539E1">
        <w:rPr>
          <w:rFonts w:ascii="Arial" w:hAnsi="Arial" w:cs="Arial"/>
        </w:rPr>
        <w:t>con</w:t>
      </w:r>
      <w:r>
        <w:rPr>
          <w:rFonts w:ascii="Arial" w:hAnsi="Arial" w:cs="Arial"/>
        </w:rPr>
        <w:t xml:space="preserve"> </w:t>
      </w:r>
      <w:r w:rsidR="00E3031C">
        <w:rPr>
          <w:rFonts w:ascii="Arial" w:hAnsi="Arial" w:cs="Arial"/>
          <w:b/>
          <w:bCs/>
          <w:i/>
          <w:iCs/>
          <w:color w:val="C45911" w:themeColor="accent2" w:themeShade="BF"/>
        </w:rPr>
        <w:t>5.31</w:t>
      </w:r>
      <w:r w:rsidR="00860457">
        <w:rPr>
          <w:rFonts w:ascii="Arial" w:hAnsi="Arial" w:cs="Arial"/>
          <w:b/>
          <w:bCs/>
          <w:i/>
          <w:iCs/>
          <w:color w:val="C45911" w:themeColor="accent2" w:themeShade="BF"/>
        </w:rPr>
        <w:t>%</w:t>
      </w:r>
      <w:r w:rsidRPr="000127F5">
        <w:rPr>
          <w:rFonts w:ascii="Arial" w:hAnsi="Arial" w:cs="Arial"/>
          <w:color w:val="C45911" w:themeColor="accent2" w:themeShade="BF"/>
        </w:rPr>
        <w:t xml:space="preserve"> </w:t>
      </w:r>
      <w:r w:rsidRPr="009B6655">
        <w:rPr>
          <w:rFonts w:ascii="Arial" w:hAnsi="Arial" w:cs="Arial"/>
        </w:rPr>
        <w:t xml:space="preserve">del total de </w:t>
      </w:r>
      <w:r>
        <w:rPr>
          <w:rFonts w:ascii="Arial" w:hAnsi="Arial" w:cs="Arial"/>
        </w:rPr>
        <w:t xml:space="preserve">la cartera, </w:t>
      </w:r>
      <w:r w:rsidRPr="009B6655">
        <w:rPr>
          <w:rFonts w:ascii="Arial" w:hAnsi="Arial" w:cs="Arial"/>
        </w:rPr>
        <w:t>presentan</w:t>
      </w:r>
      <w:r>
        <w:rPr>
          <w:rFonts w:ascii="Arial" w:hAnsi="Arial" w:cs="Arial"/>
        </w:rPr>
        <w:t>do</w:t>
      </w:r>
      <w:r w:rsidRPr="009B6655">
        <w:rPr>
          <w:rFonts w:ascii="Arial" w:hAnsi="Arial" w:cs="Arial"/>
        </w:rPr>
        <w:t xml:space="preserve"> una variación </w:t>
      </w:r>
      <w:r>
        <w:rPr>
          <w:rFonts w:ascii="Arial" w:hAnsi="Arial" w:cs="Arial"/>
        </w:rPr>
        <w:t>positiva</w:t>
      </w:r>
      <w:r w:rsidRPr="009B6655">
        <w:rPr>
          <w:rFonts w:ascii="Arial" w:hAnsi="Arial" w:cs="Arial"/>
        </w:rPr>
        <w:t xml:space="preserve"> de </w:t>
      </w:r>
      <w:r w:rsidR="0012197E" w:rsidRPr="000127F5">
        <w:rPr>
          <w:rFonts w:ascii="Arial" w:hAnsi="Arial" w:cs="Arial"/>
          <w:b/>
          <w:bCs/>
          <w:i/>
          <w:iCs/>
          <w:color w:val="C45911" w:themeColor="accent2" w:themeShade="BF"/>
        </w:rPr>
        <w:t>$</w:t>
      </w:r>
      <w:r w:rsidR="00E3031C">
        <w:rPr>
          <w:rFonts w:ascii="Arial" w:hAnsi="Arial" w:cs="Arial"/>
          <w:b/>
          <w:bCs/>
          <w:i/>
          <w:iCs/>
          <w:color w:val="C45911" w:themeColor="accent2" w:themeShade="BF"/>
        </w:rPr>
        <w:t>12.163.279</w:t>
      </w:r>
      <w:r w:rsidR="0012197E">
        <w:rPr>
          <w:rFonts w:ascii="Arial" w:hAnsi="Arial" w:cs="Arial"/>
          <w:b/>
          <w:bCs/>
          <w:i/>
          <w:iCs/>
          <w:color w:val="C45911" w:themeColor="accent2" w:themeShade="BF"/>
        </w:rPr>
        <w:t xml:space="preserve"> </w:t>
      </w:r>
    </w:p>
    <w:p w14:paraId="7398F304" w14:textId="77777777" w:rsidR="006037C8" w:rsidRDefault="006037C8" w:rsidP="00FF0071">
      <w:pPr>
        <w:ind w:right="-234"/>
        <w:jc w:val="both"/>
        <w:rPr>
          <w:rFonts w:ascii="Arial" w:hAnsi="Arial" w:cs="Arial"/>
          <w:bCs/>
        </w:rPr>
      </w:pPr>
    </w:p>
    <w:p w14:paraId="06492C0A" w14:textId="77777777" w:rsidR="00A76103" w:rsidRDefault="00A76103" w:rsidP="00516A33">
      <w:pPr>
        <w:ind w:right="-234"/>
        <w:jc w:val="both"/>
        <w:rPr>
          <w:rFonts w:ascii="Arial" w:hAnsi="Arial" w:cs="Arial"/>
          <w:b/>
          <w:u w:val="single"/>
        </w:rPr>
      </w:pPr>
    </w:p>
    <w:p w14:paraId="53D7E3EC" w14:textId="77777777" w:rsidR="00A76103" w:rsidRDefault="00A76103" w:rsidP="00516A33">
      <w:pPr>
        <w:ind w:right="-234"/>
        <w:jc w:val="both"/>
        <w:rPr>
          <w:rFonts w:ascii="Arial" w:hAnsi="Arial" w:cs="Arial"/>
          <w:b/>
          <w:u w:val="single"/>
        </w:rPr>
      </w:pPr>
    </w:p>
    <w:p w14:paraId="3905A246" w14:textId="77777777" w:rsidR="00A76103" w:rsidRDefault="00A76103" w:rsidP="00516A33">
      <w:pPr>
        <w:ind w:right="-234"/>
        <w:jc w:val="both"/>
        <w:rPr>
          <w:rFonts w:ascii="Arial" w:hAnsi="Arial" w:cs="Arial"/>
          <w:b/>
          <w:u w:val="single"/>
        </w:rPr>
      </w:pPr>
    </w:p>
    <w:p w14:paraId="31CA808C" w14:textId="77777777" w:rsidR="00A76103" w:rsidRDefault="00A76103" w:rsidP="00516A33">
      <w:pPr>
        <w:ind w:right="-234"/>
        <w:jc w:val="both"/>
        <w:rPr>
          <w:rFonts w:ascii="Arial" w:hAnsi="Arial" w:cs="Arial"/>
          <w:b/>
          <w:u w:val="single"/>
        </w:rPr>
      </w:pPr>
    </w:p>
    <w:p w14:paraId="11CA66D6" w14:textId="77777777" w:rsidR="00A76103" w:rsidRDefault="00A76103" w:rsidP="00516A33">
      <w:pPr>
        <w:ind w:right="-234"/>
        <w:jc w:val="both"/>
        <w:rPr>
          <w:rFonts w:ascii="Arial" w:hAnsi="Arial" w:cs="Arial"/>
          <w:b/>
          <w:u w:val="single"/>
        </w:rPr>
      </w:pPr>
    </w:p>
    <w:p w14:paraId="1EE8BBDB" w14:textId="77777777" w:rsidR="00A76103" w:rsidRDefault="00A76103" w:rsidP="00516A33">
      <w:pPr>
        <w:ind w:right="-234"/>
        <w:jc w:val="both"/>
        <w:rPr>
          <w:rFonts w:ascii="Arial" w:hAnsi="Arial" w:cs="Arial"/>
          <w:b/>
          <w:u w:val="single"/>
        </w:rPr>
      </w:pPr>
    </w:p>
    <w:p w14:paraId="3AEF606B" w14:textId="77777777" w:rsidR="00166FDD" w:rsidRDefault="00166FDD" w:rsidP="00516A33">
      <w:pPr>
        <w:ind w:right="-234"/>
        <w:jc w:val="both"/>
        <w:rPr>
          <w:rFonts w:ascii="Arial" w:hAnsi="Arial" w:cs="Arial"/>
          <w:b/>
          <w:u w:val="single"/>
        </w:rPr>
      </w:pPr>
    </w:p>
    <w:p w14:paraId="05DCD5C1" w14:textId="4614D4AF" w:rsidR="00D8672B" w:rsidRDefault="00D8672B" w:rsidP="000A03E0">
      <w:pPr>
        <w:pStyle w:val="Sinespaciado"/>
        <w:tabs>
          <w:tab w:val="left" w:pos="912"/>
        </w:tabs>
        <w:rPr>
          <w:rStyle w:val="Textoennegrita"/>
          <w:rFonts w:ascii="Arial Black" w:hAnsi="Arial Black"/>
          <w:color w:val="003300"/>
          <w:sz w:val="56"/>
          <w:szCs w:val="56"/>
        </w:rPr>
      </w:pPr>
    </w:p>
    <w:p w14:paraId="283019BD" w14:textId="58582B2B" w:rsidR="00D6037C" w:rsidRDefault="00D6037C" w:rsidP="000A03E0">
      <w:pPr>
        <w:pStyle w:val="Sinespaciado"/>
        <w:tabs>
          <w:tab w:val="left" w:pos="912"/>
        </w:tabs>
        <w:rPr>
          <w:rStyle w:val="Textoennegrita"/>
          <w:rFonts w:ascii="Arial Black" w:hAnsi="Arial Black"/>
          <w:color w:val="003300"/>
          <w:sz w:val="56"/>
          <w:szCs w:val="56"/>
        </w:rPr>
      </w:pPr>
    </w:p>
    <w:p w14:paraId="497D03B6" w14:textId="77777777" w:rsidR="00D6037C" w:rsidRDefault="00D6037C" w:rsidP="000A03E0">
      <w:pPr>
        <w:pStyle w:val="Sinespaciado"/>
        <w:tabs>
          <w:tab w:val="left" w:pos="912"/>
        </w:tabs>
        <w:rPr>
          <w:rStyle w:val="Textoennegrita"/>
          <w:rFonts w:ascii="Arial Black" w:hAnsi="Arial Black"/>
          <w:color w:val="003300"/>
          <w:sz w:val="56"/>
          <w:szCs w:val="56"/>
        </w:rPr>
      </w:pPr>
    </w:p>
    <w:p w14:paraId="3729DF63" w14:textId="77777777" w:rsidR="00D8672B" w:rsidRDefault="00D8672B" w:rsidP="000A03E0">
      <w:pPr>
        <w:pStyle w:val="Sinespaciado"/>
        <w:tabs>
          <w:tab w:val="left" w:pos="912"/>
        </w:tabs>
        <w:rPr>
          <w:rStyle w:val="Textoennegrita"/>
          <w:rFonts w:ascii="Arial Black" w:hAnsi="Arial Black"/>
          <w:color w:val="003300"/>
          <w:sz w:val="56"/>
          <w:szCs w:val="56"/>
        </w:rPr>
      </w:pPr>
    </w:p>
    <w:p w14:paraId="2B3B948F" w14:textId="77777777" w:rsidR="00D8672B" w:rsidRDefault="00D8672B" w:rsidP="000A03E0">
      <w:pPr>
        <w:pStyle w:val="Sinespaciado"/>
        <w:tabs>
          <w:tab w:val="left" w:pos="912"/>
        </w:tabs>
        <w:rPr>
          <w:rStyle w:val="Textoennegrita"/>
          <w:rFonts w:ascii="Arial Black" w:hAnsi="Arial Black"/>
          <w:color w:val="003300"/>
          <w:sz w:val="56"/>
          <w:szCs w:val="56"/>
        </w:rPr>
      </w:pPr>
    </w:p>
    <w:p w14:paraId="13ECC148" w14:textId="77777777" w:rsidR="000A03E0" w:rsidRDefault="000A03E0" w:rsidP="000A03E0">
      <w:pPr>
        <w:pStyle w:val="Sinespaciado"/>
        <w:tabs>
          <w:tab w:val="left" w:pos="912"/>
        </w:tabs>
        <w:rPr>
          <w:rStyle w:val="Textoennegrita"/>
          <w:rFonts w:ascii="Arial Black" w:hAnsi="Arial Black"/>
          <w:color w:val="003300"/>
          <w:sz w:val="56"/>
          <w:szCs w:val="56"/>
        </w:rPr>
      </w:pPr>
    </w:p>
    <w:p w14:paraId="28C3F177" w14:textId="22CBC683" w:rsidR="004A05D5" w:rsidRPr="00F44A77" w:rsidRDefault="009C02E3" w:rsidP="004A05D5">
      <w:pPr>
        <w:pStyle w:val="Sinespaciado"/>
        <w:rPr>
          <w:rStyle w:val="Textoennegrita"/>
          <w:rFonts w:ascii="Arial Black" w:hAnsi="Arial Black"/>
          <w:color w:val="003300"/>
          <w:sz w:val="56"/>
          <w:szCs w:val="56"/>
        </w:rPr>
      </w:pPr>
      <w:r>
        <w:rPr>
          <w:rStyle w:val="Textoennegrita"/>
          <w:rFonts w:ascii="Arial Black" w:hAnsi="Arial Black"/>
          <w:color w:val="003300"/>
          <w:sz w:val="56"/>
          <w:szCs w:val="56"/>
        </w:rPr>
        <w:t>8</w:t>
      </w:r>
      <w:r w:rsidR="004A05D5">
        <w:rPr>
          <w:rStyle w:val="Textoennegrita"/>
          <w:rFonts w:ascii="Arial Black" w:hAnsi="Arial Black"/>
          <w:color w:val="003300"/>
          <w:sz w:val="56"/>
          <w:szCs w:val="56"/>
        </w:rPr>
        <w:t xml:space="preserve"> </w:t>
      </w:r>
      <w:r w:rsidR="00886162">
        <w:rPr>
          <w:rStyle w:val="Textoennegrita"/>
          <w:rFonts w:ascii="Arial Black" w:hAnsi="Arial Black"/>
          <w:color w:val="003300"/>
          <w:sz w:val="56"/>
          <w:szCs w:val="56"/>
        </w:rPr>
        <w:t>INVENTARIO</w:t>
      </w:r>
      <w:r w:rsidR="004A05D5">
        <w:rPr>
          <w:rStyle w:val="Textoennegrita"/>
          <w:rFonts w:ascii="Arial Black" w:hAnsi="Arial Black"/>
          <w:color w:val="003300"/>
          <w:sz w:val="56"/>
          <w:szCs w:val="56"/>
        </w:rPr>
        <w:t xml:space="preserve">. </w:t>
      </w:r>
    </w:p>
    <w:p w14:paraId="00132D8A" w14:textId="77777777" w:rsidR="004A05D5" w:rsidRPr="004156DC" w:rsidRDefault="004A05D5" w:rsidP="004A05D5">
      <w:pPr>
        <w:pStyle w:val="Sinespaciado"/>
        <w:rPr>
          <w:rStyle w:val="Textoennegrita"/>
          <w:rFonts w:ascii="Arial Black" w:hAnsi="Arial Black"/>
          <w:color w:val="00B050"/>
          <w:sz w:val="36"/>
          <w:szCs w:val="36"/>
        </w:rPr>
      </w:pPr>
      <w:r w:rsidRPr="004156DC">
        <w:rPr>
          <w:rStyle w:val="Textoennegrita"/>
          <w:rFonts w:ascii="Arial Black" w:hAnsi="Arial Black"/>
          <w:color w:val="00B050"/>
          <w:sz w:val="36"/>
          <w:szCs w:val="36"/>
        </w:rPr>
        <w:t>ESTADOS FINANCIEROS AGREGADOS</w:t>
      </w:r>
      <w:r>
        <w:rPr>
          <w:rStyle w:val="Textoennegrita"/>
          <w:rFonts w:ascii="Arial Black" w:hAnsi="Arial Black"/>
          <w:color w:val="00B050"/>
          <w:sz w:val="36"/>
          <w:szCs w:val="36"/>
        </w:rPr>
        <w:t>.</w:t>
      </w:r>
    </w:p>
    <w:p w14:paraId="7AC6A94C" w14:textId="77777777" w:rsidR="004A05D5" w:rsidRDefault="004A05D5" w:rsidP="004A05D5">
      <w:pPr>
        <w:pStyle w:val="Ttulo"/>
        <w:tabs>
          <w:tab w:val="left" w:pos="8931"/>
        </w:tabs>
        <w:jc w:val="both"/>
        <w:rPr>
          <w:rFonts w:ascii="Arial" w:hAnsi="Arial" w:cs="Arial"/>
          <w:bCs/>
          <w:sz w:val="24"/>
          <w:szCs w:val="24"/>
        </w:rPr>
      </w:pPr>
      <w:r w:rsidRPr="004156DC">
        <w:rPr>
          <w:rFonts w:ascii="Arial Black" w:hAnsi="Arial Black"/>
          <w:b w:val="0"/>
          <w:bCs/>
          <w:noProof/>
          <w:color w:val="00B050"/>
          <w:sz w:val="36"/>
          <w:szCs w:val="36"/>
          <w:lang w:val="es-CO" w:eastAsia="es-CO"/>
        </w:rPr>
        <mc:AlternateContent>
          <mc:Choice Requires="wps">
            <w:drawing>
              <wp:anchor distT="0" distB="0" distL="114300" distR="114300" simplePos="0" relativeHeight="251675648" behindDoc="0" locked="0" layoutInCell="1" allowOverlap="1" wp14:anchorId="3259C238" wp14:editId="387CBE54">
                <wp:simplePos x="0" y="0"/>
                <wp:positionH relativeFrom="margin">
                  <wp:align>left</wp:align>
                </wp:positionH>
                <wp:positionV relativeFrom="paragraph">
                  <wp:posOffset>64770</wp:posOffset>
                </wp:positionV>
                <wp:extent cx="5424407" cy="26799"/>
                <wp:effectExtent l="0" t="19050" r="43180" b="49530"/>
                <wp:wrapNone/>
                <wp:docPr id="468398605" name="Conector recto 2"/>
                <wp:cNvGraphicFramePr/>
                <a:graphic xmlns:a="http://schemas.openxmlformats.org/drawingml/2006/main">
                  <a:graphicData uri="http://schemas.microsoft.com/office/word/2010/wordprocessingShape">
                    <wps:wsp>
                      <wps:cNvCnPr/>
                      <wps:spPr>
                        <a:xfrm flipV="1">
                          <a:off x="0" y="0"/>
                          <a:ext cx="5424407" cy="26799"/>
                        </a:xfrm>
                        <a:prstGeom prst="line">
                          <a:avLst/>
                        </a:prstGeom>
                        <a:ln w="57150">
                          <a:solidFill>
                            <a:schemeClr val="accent6">
                              <a:lumMod val="40000"/>
                              <a:lumOff val="6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2C0844" id="Conector recto 2" o:spid="_x0000_s1026" style="position:absolute;flip:y;z-index:2516756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5.1pt" to="427.1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9XRBAIAAF4EAAAOAAAAZHJzL2Uyb0RvYy54bWysVMuO2yAU3VfqPyD2jZ3UcRIrziwymm76&#10;iKad7hkMCRIvARM7f98LOG46XU1VLzDcx7n3HF+8vRuURGfmvDC6xfNZiRHT1HRCH1v89OPhwxoj&#10;H4juiDSatfjCPL7bvX+37W3DFuZkZMccAhDtm962+BSCbYrC0xNTxM+MZRqc3DhFAhzdsegc6QFd&#10;yWJRlnXRG9dZZyjzHqz32Yl3CZ9zRsM3zj0LSLYYegtpdWl9jmux25Lm6Ig9CTq2Qf6hC0WEhqIT&#10;1D0JBL048ReUEtQZb3iYUaMKw7mgLHEANvPyFZvvJ2JZ4gLieDvJ5P8fLP16PjgkuhZX9frjZl2X&#10;S4w0UfCp9vDBaDAOufhCi6hVb30DKXt9cOPJ24OLxAfuFOJS2J8wBkkKIIeGpPRlUpoNAVEwLqtF&#10;VZUrjCj4FvVqs4noRYaJcNb58IkZheKmxVLoKARpyPmzDzn0GhLNUqMeUFfzZZnCvJGiexBSRmca&#10;JraXDp0JjAGhlOlQpzj5or6YLturEp48EGCGscnm+mqG7iak1OtNEfBJDcaoT1Yk7cJFstzeI+Og&#10;MjDP2kxAty3NRw2khuiYxoHAlDgSixfjNZdr4hgfU1ma/bckTxmpstFhSlZCG5dl/bN6GKbKOf6q&#10;QOYdJXg23SXNSpIGhjgpN164eEtuzyn9929h9wsAAP//AwBQSwMEFAAGAAgAAAAhAJ9M5kncAAAA&#10;BgEAAA8AAABkcnMvZG93bnJldi54bWxMj0FPwzAMhe9I+w+RJ3Fj6aZuqkrTiYEQSBwGY+KcNV5T&#10;0ThVkm2FX485wc1+z3r+XrUeXS/OGGLnScF8loFAarzpqFWwf3+8KUDEpMno3hMq+MII63pyVenS&#10;+Au94XmXWsEhFEutwKY0lFLGxqLTceYHJPaOPjideA2tNEFfONz1cpFlK+l0R/zB6gHvLTafu5NT&#10;8LT/fnmI43MwhX39WPrt0a42W6Wup+PdLYiEY/o7hl98RoeamQ7+RCaKXgEXSaxmCxDsFsuchwML&#10;eQ6yruR//PoHAAD//wMAUEsBAi0AFAAGAAgAAAAhALaDOJL+AAAA4QEAABMAAAAAAAAAAAAAAAAA&#10;AAAAAFtDb250ZW50X1R5cGVzXS54bWxQSwECLQAUAAYACAAAACEAOP0h/9YAAACUAQAACwAAAAAA&#10;AAAAAAAAAAAvAQAAX3JlbHMvLnJlbHNQSwECLQAUAAYACAAAACEAC0vV0QQCAABeBAAADgAAAAAA&#10;AAAAAAAAAAAuAgAAZHJzL2Uyb0RvYy54bWxQSwECLQAUAAYACAAAACEAn0zmSdwAAAAGAQAADwAA&#10;AAAAAAAAAAAAAABeBAAAZHJzL2Rvd25yZXYueG1sUEsFBgAAAAAEAAQA8wAAAGcFAAAAAA==&#10;" strokecolor="#c5e0b3 [1305]" strokeweight="4.5pt">
                <v:stroke joinstyle="miter"/>
                <w10:wrap anchorx="margin"/>
              </v:line>
            </w:pict>
          </mc:Fallback>
        </mc:AlternateContent>
      </w:r>
    </w:p>
    <w:p w14:paraId="5F77611B" w14:textId="77777777" w:rsidR="00166FDD" w:rsidRPr="004A05D5" w:rsidRDefault="00166FDD" w:rsidP="00516A33">
      <w:pPr>
        <w:ind w:right="-234"/>
        <w:jc w:val="both"/>
        <w:rPr>
          <w:rFonts w:ascii="Arial" w:hAnsi="Arial" w:cs="Arial"/>
          <w:b/>
          <w:u w:val="single"/>
          <w:lang w:val="es-ES_tradnl"/>
        </w:rPr>
      </w:pPr>
    </w:p>
    <w:p w14:paraId="695FA34F" w14:textId="77777777" w:rsidR="00166FDD" w:rsidRDefault="00166FDD" w:rsidP="00516A33">
      <w:pPr>
        <w:ind w:right="-234"/>
        <w:jc w:val="both"/>
        <w:rPr>
          <w:rFonts w:ascii="Arial" w:hAnsi="Arial" w:cs="Arial"/>
          <w:b/>
          <w:u w:val="single"/>
        </w:rPr>
      </w:pPr>
    </w:p>
    <w:p w14:paraId="63064DDA" w14:textId="77777777" w:rsidR="004A05D5" w:rsidRDefault="004A05D5" w:rsidP="00516A33">
      <w:pPr>
        <w:ind w:right="-234"/>
        <w:jc w:val="both"/>
        <w:rPr>
          <w:rFonts w:ascii="Arial" w:hAnsi="Arial" w:cs="Arial"/>
          <w:b/>
          <w:u w:val="single"/>
        </w:rPr>
      </w:pPr>
    </w:p>
    <w:p w14:paraId="1AB2DC4F" w14:textId="77777777" w:rsidR="004A05D5" w:rsidRDefault="004A05D5" w:rsidP="00516A33">
      <w:pPr>
        <w:ind w:right="-234"/>
        <w:jc w:val="both"/>
        <w:rPr>
          <w:rFonts w:ascii="Arial" w:hAnsi="Arial" w:cs="Arial"/>
          <w:b/>
          <w:u w:val="single"/>
        </w:rPr>
      </w:pPr>
    </w:p>
    <w:p w14:paraId="3FDE3C4D" w14:textId="77777777" w:rsidR="004A05D5" w:rsidRDefault="004A05D5" w:rsidP="00516A33">
      <w:pPr>
        <w:ind w:right="-234"/>
        <w:jc w:val="both"/>
        <w:rPr>
          <w:rFonts w:ascii="Arial" w:hAnsi="Arial" w:cs="Arial"/>
          <w:b/>
          <w:u w:val="single"/>
        </w:rPr>
      </w:pPr>
    </w:p>
    <w:p w14:paraId="0F129E43" w14:textId="77777777" w:rsidR="004A05D5" w:rsidRDefault="004A05D5" w:rsidP="00516A33">
      <w:pPr>
        <w:ind w:right="-234"/>
        <w:jc w:val="both"/>
        <w:rPr>
          <w:rFonts w:ascii="Arial" w:hAnsi="Arial" w:cs="Arial"/>
          <w:b/>
          <w:u w:val="single"/>
        </w:rPr>
      </w:pPr>
    </w:p>
    <w:p w14:paraId="491436D9" w14:textId="77777777" w:rsidR="004A05D5" w:rsidRDefault="004A05D5" w:rsidP="00516A33">
      <w:pPr>
        <w:ind w:right="-234"/>
        <w:jc w:val="both"/>
        <w:rPr>
          <w:rFonts w:ascii="Arial" w:hAnsi="Arial" w:cs="Arial"/>
          <w:b/>
          <w:u w:val="single"/>
        </w:rPr>
      </w:pPr>
    </w:p>
    <w:p w14:paraId="4C974C90" w14:textId="77777777" w:rsidR="004A05D5" w:rsidRDefault="004A05D5" w:rsidP="00516A33">
      <w:pPr>
        <w:ind w:right="-234"/>
        <w:jc w:val="both"/>
        <w:rPr>
          <w:rFonts w:ascii="Arial" w:hAnsi="Arial" w:cs="Arial"/>
          <w:b/>
          <w:u w:val="single"/>
        </w:rPr>
      </w:pPr>
    </w:p>
    <w:p w14:paraId="1CA42DC8" w14:textId="77777777" w:rsidR="004A05D5" w:rsidRDefault="004A05D5" w:rsidP="00516A33">
      <w:pPr>
        <w:ind w:right="-234"/>
        <w:jc w:val="both"/>
        <w:rPr>
          <w:rFonts w:ascii="Arial" w:hAnsi="Arial" w:cs="Arial"/>
          <w:b/>
          <w:u w:val="single"/>
        </w:rPr>
      </w:pPr>
    </w:p>
    <w:p w14:paraId="17AD3353" w14:textId="77777777" w:rsidR="004A05D5" w:rsidRDefault="004A05D5" w:rsidP="00516A33">
      <w:pPr>
        <w:ind w:right="-234"/>
        <w:jc w:val="both"/>
        <w:rPr>
          <w:rFonts w:ascii="Arial" w:hAnsi="Arial" w:cs="Arial"/>
          <w:b/>
          <w:u w:val="single"/>
        </w:rPr>
      </w:pPr>
    </w:p>
    <w:p w14:paraId="312B1384" w14:textId="77777777" w:rsidR="004A05D5" w:rsidRDefault="004A05D5" w:rsidP="00516A33">
      <w:pPr>
        <w:ind w:right="-234"/>
        <w:jc w:val="both"/>
        <w:rPr>
          <w:rFonts w:ascii="Arial" w:hAnsi="Arial" w:cs="Arial"/>
          <w:b/>
          <w:u w:val="single"/>
        </w:rPr>
      </w:pPr>
    </w:p>
    <w:p w14:paraId="677912F3" w14:textId="77777777" w:rsidR="00D8672B" w:rsidRDefault="00D8672B" w:rsidP="00516A33">
      <w:pPr>
        <w:ind w:right="-234"/>
        <w:jc w:val="both"/>
        <w:rPr>
          <w:rFonts w:ascii="Arial" w:hAnsi="Arial" w:cs="Arial"/>
          <w:b/>
          <w:u w:val="single"/>
        </w:rPr>
      </w:pPr>
    </w:p>
    <w:p w14:paraId="35D521A4" w14:textId="43308B77" w:rsidR="00516A33" w:rsidRDefault="00516A33" w:rsidP="00516A33">
      <w:pPr>
        <w:jc w:val="both"/>
        <w:rPr>
          <w:rFonts w:ascii="Arial" w:hAnsi="Arial" w:cs="Arial"/>
          <w:b/>
          <w:bCs/>
          <w:color w:val="C45911" w:themeColor="accent2" w:themeShade="BF"/>
          <w:sz w:val="28"/>
          <w:szCs w:val="28"/>
        </w:rPr>
      </w:pPr>
      <w:r w:rsidRPr="002146EC">
        <w:rPr>
          <w:rFonts w:ascii="Arial" w:hAnsi="Arial" w:cs="Arial"/>
          <w:b/>
          <w:bCs/>
          <w:color w:val="C45911" w:themeColor="accent2" w:themeShade="BF"/>
          <w:sz w:val="28"/>
          <w:szCs w:val="28"/>
        </w:rPr>
        <w:t xml:space="preserve">NOTA </w:t>
      </w:r>
      <w:r w:rsidR="009C02E3">
        <w:rPr>
          <w:rFonts w:ascii="Arial" w:hAnsi="Arial" w:cs="Arial"/>
          <w:b/>
          <w:bCs/>
          <w:color w:val="C45911" w:themeColor="accent2" w:themeShade="BF"/>
          <w:sz w:val="28"/>
          <w:szCs w:val="28"/>
        </w:rPr>
        <w:t>8</w:t>
      </w:r>
      <w:r w:rsidRPr="002146EC">
        <w:rPr>
          <w:rFonts w:ascii="Arial" w:hAnsi="Arial" w:cs="Arial"/>
          <w:b/>
          <w:bCs/>
          <w:color w:val="C45911" w:themeColor="accent2" w:themeShade="BF"/>
          <w:sz w:val="28"/>
          <w:szCs w:val="28"/>
        </w:rPr>
        <w:t xml:space="preserve"> INVENTARIOS.</w:t>
      </w:r>
    </w:p>
    <w:p w14:paraId="21459796" w14:textId="05D514A9" w:rsidR="00E3031C" w:rsidRDefault="00E3031C" w:rsidP="00516A33">
      <w:pPr>
        <w:jc w:val="both"/>
        <w:rPr>
          <w:rFonts w:ascii="Arial" w:hAnsi="Arial" w:cs="Arial"/>
          <w:b/>
          <w:bCs/>
          <w:color w:val="C45911" w:themeColor="accent2" w:themeShade="BF"/>
          <w:sz w:val="28"/>
          <w:szCs w:val="28"/>
        </w:rPr>
      </w:pPr>
    </w:p>
    <w:p w14:paraId="5A864F97" w14:textId="68DA784A" w:rsidR="00E3031C" w:rsidRDefault="00E3031C" w:rsidP="00516A33">
      <w:pPr>
        <w:jc w:val="both"/>
        <w:rPr>
          <w:rFonts w:ascii="Arial" w:hAnsi="Arial" w:cs="Arial"/>
          <w:b/>
          <w:bCs/>
          <w:color w:val="C45911" w:themeColor="accent2" w:themeShade="BF"/>
          <w:sz w:val="28"/>
          <w:szCs w:val="28"/>
        </w:rPr>
      </w:pPr>
      <w:r w:rsidRPr="00E3031C">
        <w:rPr>
          <w:noProof/>
          <w:lang w:eastAsia="es-CO"/>
        </w:rPr>
        <w:drawing>
          <wp:inline distT="0" distB="0" distL="0" distR="0" wp14:anchorId="1ED39878" wp14:editId="3F2B1073">
            <wp:extent cx="5612130" cy="543490"/>
            <wp:effectExtent l="0" t="0" r="0" b="952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12130" cy="543490"/>
                    </a:xfrm>
                    <a:prstGeom prst="rect">
                      <a:avLst/>
                    </a:prstGeom>
                    <a:noFill/>
                    <a:ln>
                      <a:noFill/>
                    </a:ln>
                  </pic:spPr>
                </pic:pic>
              </a:graphicData>
            </a:graphic>
          </wp:inline>
        </w:drawing>
      </w:r>
    </w:p>
    <w:p w14:paraId="5F6E2C71" w14:textId="1B2B5330" w:rsidR="00F80CC4" w:rsidRDefault="00F80CC4" w:rsidP="00F80CC4">
      <w:pPr>
        <w:autoSpaceDE w:val="0"/>
        <w:autoSpaceDN w:val="0"/>
        <w:adjustRightInd w:val="0"/>
        <w:ind w:right="-234"/>
        <w:jc w:val="both"/>
        <w:rPr>
          <w:rFonts w:cstheme="minorHAnsi"/>
          <w:b/>
          <w:bCs/>
          <w:i/>
          <w:iCs/>
          <w:color w:val="000000"/>
          <w:sz w:val="16"/>
          <w:szCs w:val="16"/>
        </w:rPr>
      </w:pPr>
      <w:r w:rsidRPr="005848F1">
        <w:rPr>
          <w:rFonts w:cstheme="minorHAnsi"/>
          <w:b/>
          <w:bCs/>
          <w:i/>
          <w:iCs/>
          <w:color w:val="000000"/>
          <w:sz w:val="16"/>
          <w:szCs w:val="16"/>
        </w:rPr>
        <w:t>Fuente</w:t>
      </w:r>
      <w:r>
        <w:rPr>
          <w:rFonts w:cstheme="minorHAnsi"/>
          <w:b/>
          <w:bCs/>
          <w:i/>
          <w:iCs/>
          <w:color w:val="000000"/>
          <w:sz w:val="16"/>
          <w:szCs w:val="16"/>
        </w:rPr>
        <w:t xml:space="preserve"> -</w:t>
      </w:r>
      <w:r w:rsidRPr="005848F1">
        <w:rPr>
          <w:rFonts w:cstheme="minorHAnsi"/>
          <w:b/>
          <w:bCs/>
          <w:i/>
          <w:iCs/>
          <w:color w:val="000000"/>
          <w:sz w:val="16"/>
          <w:szCs w:val="16"/>
        </w:rPr>
        <w:t xml:space="preserve"> Elaboración Propia – Área Contable</w:t>
      </w:r>
      <w:r>
        <w:rPr>
          <w:rFonts w:cstheme="minorHAnsi"/>
          <w:b/>
          <w:bCs/>
          <w:i/>
          <w:iCs/>
          <w:color w:val="000000"/>
          <w:sz w:val="16"/>
          <w:szCs w:val="16"/>
        </w:rPr>
        <w:t xml:space="preserve"> Sistema </w:t>
      </w:r>
      <w:proofErr w:type="spellStart"/>
      <w:r w:rsidR="00E3031C">
        <w:rPr>
          <w:rFonts w:cstheme="minorHAnsi"/>
          <w:b/>
          <w:bCs/>
          <w:i/>
          <w:iCs/>
          <w:color w:val="000000"/>
          <w:sz w:val="16"/>
          <w:szCs w:val="16"/>
        </w:rPr>
        <w:t>Paraiso</w:t>
      </w:r>
      <w:proofErr w:type="spellEnd"/>
      <w:r>
        <w:rPr>
          <w:rFonts w:cstheme="minorHAnsi"/>
          <w:b/>
          <w:bCs/>
          <w:i/>
          <w:iCs/>
          <w:color w:val="000000"/>
          <w:sz w:val="16"/>
          <w:szCs w:val="16"/>
        </w:rPr>
        <w:t>.</w:t>
      </w:r>
    </w:p>
    <w:p w14:paraId="6823076A" w14:textId="77777777" w:rsidR="00E3031C" w:rsidRDefault="00E3031C" w:rsidP="00F80CC4">
      <w:pPr>
        <w:autoSpaceDE w:val="0"/>
        <w:autoSpaceDN w:val="0"/>
        <w:adjustRightInd w:val="0"/>
        <w:ind w:right="-234"/>
        <w:jc w:val="both"/>
        <w:rPr>
          <w:rFonts w:cstheme="minorHAnsi"/>
          <w:b/>
          <w:bCs/>
          <w:i/>
          <w:iCs/>
          <w:color w:val="000000"/>
          <w:sz w:val="16"/>
          <w:szCs w:val="16"/>
        </w:rPr>
      </w:pPr>
    </w:p>
    <w:p w14:paraId="490BA08C" w14:textId="18262AB7" w:rsidR="00E3031C" w:rsidRDefault="00E3031C" w:rsidP="00F80CC4">
      <w:pPr>
        <w:autoSpaceDE w:val="0"/>
        <w:autoSpaceDN w:val="0"/>
        <w:adjustRightInd w:val="0"/>
        <w:ind w:right="-234"/>
        <w:jc w:val="both"/>
        <w:rPr>
          <w:rFonts w:cstheme="minorHAnsi"/>
          <w:b/>
          <w:bCs/>
          <w:i/>
          <w:iCs/>
          <w:color w:val="000000"/>
          <w:sz w:val="16"/>
          <w:szCs w:val="16"/>
        </w:rPr>
      </w:pPr>
      <w:r w:rsidRPr="00E3031C">
        <w:rPr>
          <w:noProof/>
          <w:lang w:eastAsia="es-CO"/>
        </w:rPr>
        <w:lastRenderedPageBreak/>
        <w:drawing>
          <wp:inline distT="0" distB="0" distL="0" distR="0" wp14:anchorId="3A813CE9" wp14:editId="46647D42">
            <wp:extent cx="4992370" cy="1565275"/>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992370" cy="1565275"/>
                    </a:xfrm>
                    <a:prstGeom prst="rect">
                      <a:avLst/>
                    </a:prstGeom>
                    <a:noFill/>
                    <a:ln>
                      <a:noFill/>
                    </a:ln>
                  </pic:spPr>
                </pic:pic>
              </a:graphicData>
            </a:graphic>
          </wp:inline>
        </w:drawing>
      </w:r>
    </w:p>
    <w:p w14:paraId="6AFD6253" w14:textId="554A36F6" w:rsidR="00017970" w:rsidRDefault="00017970" w:rsidP="00017970">
      <w:pPr>
        <w:autoSpaceDE w:val="0"/>
        <w:autoSpaceDN w:val="0"/>
        <w:adjustRightInd w:val="0"/>
        <w:ind w:right="-234"/>
        <w:jc w:val="both"/>
        <w:rPr>
          <w:rFonts w:cstheme="minorHAnsi"/>
          <w:b/>
          <w:bCs/>
          <w:i/>
          <w:iCs/>
          <w:color w:val="000000"/>
          <w:sz w:val="16"/>
          <w:szCs w:val="16"/>
        </w:rPr>
      </w:pPr>
      <w:r w:rsidRPr="005848F1">
        <w:rPr>
          <w:rFonts w:cstheme="minorHAnsi"/>
          <w:b/>
          <w:bCs/>
          <w:i/>
          <w:iCs/>
          <w:color w:val="000000"/>
          <w:sz w:val="16"/>
          <w:szCs w:val="16"/>
        </w:rPr>
        <w:t>Fuente</w:t>
      </w:r>
      <w:r>
        <w:rPr>
          <w:rFonts w:cstheme="minorHAnsi"/>
          <w:b/>
          <w:bCs/>
          <w:i/>
          <w:iCs/>
          <w:color w:val="000000"/>
          <w:sz w:val="16"/>
          <w:szCs w:val="16"/>
        </w:rPr>
        <w:t xml:space="preserve"> -</w:t>
      </w:r>
      <w:r w:rsidRPr="005848F1">
        <w:rPr>
          <w:rFonts w:cstheme="minorHAnsi"/>
          <w:b/>
          <w:bCs/>
          <w:i/>
          <w:iCs/>
          <w:color w:val="000000"/>
          <w:sz w:val="16"/>
          <w:szCs w:val="16"/>
        </w:rPr>
        <w:t xml:space="preserve"> Elaboración Propia – Área Contable</w:t>
      </w:r>
      <w:r>
        <w:rPr>
          <w:rFonts w:cstheme="minorHAnsi"/>
          <w:b/>
          <w:bCs/>
          <w:i/>
          <w:iCs/>
          <w:color w:val="000000"/>
          <w:sz w:val="16"/>
          <w:szCs w:val="16"/>
        </w:rPr>
        <w:t xml:space="preserve"> Sistema </w:t>
      </w:r>
      <w:proofErr w:type="spellStart"/>
      <w:r w:rsidR="00E3031C">
        <w:rPr>
          <w:rFonts w:cstheme="minorHAnsi"/>
          <w:b/>
          <w:bCs/>
          <w:i/>
          <w:iCs/>
          <w:color w:val="000000"/>
          <w:sz w:val="16"/>
          <w:szCs w:val="16"/>
        </w:rPr>
        <w:t>Paraiso</w:t>
      </w:r>
      <w:proofErr w:type="spellEnd"/>
      <w:r>
        <w:rPr>
          <w:rFonts w:cstheme="minorHAnsi"/>
          <w:b/>
          <w:bCs/>
          <w:i/>
          <w:iCs/>
          <w:color w:val="000000"/>
          <w:sz w:val="16"/>
          <w:szCs w:val="16"/>
        </w:rPr>
        <w:t>.</w:t>
      </w:r>
    </w:p>
    <w:p w14:paraId="044E7CF7" w14:textId="2AD51A5D" w:rsidR="00516A33" w:rsidRPr="002A4E37" w:rsidRDefault="00017970" w:rsidP="00017970">
      <w:pPr>
        <w:pStyle w:val="Textoindependiente"/>
        <w:jc w:val="both"/>
        <w:rPr>
          <w:rFonts w:ascii="Arial" w:hAnsi="Arial" w:cs="Arial"/>
          <w:b/>
          <w:sz w:val="22"/>
          <w:szCs w:val="22"/>
        </w:rPr>
      </w:pPr>
      <w:r w:rsidRPr="002A4E37">
        <w:rPr>
          <w:rFonts w:ascii="Arial" w:hAnsi="Arial" w:cs="Arial"/>
          <w:sz w:val="22"/>
          <w:szCs w:val="22"/>
        </w:rPr>
        <w:t>El inventario c</w:t>
      </w:r>
      <w:r w:rsidR="00516A33" w:rsidRPr="002A4E37">
        <w:rPr>
          <w:rFonts w:ascii="Arial" w:hAnsi="Arial" w:cs="Arial"/>
          <w:sz w:val="22"/>
          <w:szCs w:val="22"/>
        </w:rPr>
        <w:t xml:space="preserve">orresponde a </w:t>
      </w:r>
      <w:r w:rsidRPr="002A4E37">
        <w:rPr>
          <w:rFonts w:ascii="Arial" w:hAnsi="Arial" w:cs="Arial"/>
          <w:sz w:val="22"/>
          <w:szCs w:val="22"/>
        </w:rPr>
        <w:t>la mercancía</w:t>
      </w:r>
      <w:r w:rsidR="00516A33" w:rsidRPr="002A4E37">
        <w:rPr>
          <w:rFonts w:ascii="Arial" w:hAnsi="Arial" w:cs="Arial"/>
          <w:sz w:val="22"/>
          <w:szCs w:val="22"/>
        </w:rPr>
        <w:t xml:space="preserve"> en existencia </w:t>
      </w:r>
      <w:r w:rsidRPr="002A4E37">
        <w:rPr>
          <w:rFonts w:ascii="Arial" w:hAnsi="Arial" w:cs="Arial"/>
          <w:sz w:val="22"/>
          <w:szCs w:val="22"/>
        </w:rPr>
        <w:t xml:space="preserve">como Útiles de escritorios de oficina, utensilios de uso doméstico, mercancía publicitaria, materiales o materia prima de la empresa que para el año 2024 con corte a </w:t>
      </w:r>
      <w:r w:rsidR="00E3031C">
        <w:rPr>
          <w:rFonts w:ascii="Arial" w:hAnsi="Arial" w:cs="Arial"/>
          <w:sz w:val="22"/>
          <w:szCs w:val="22"/>
        </w:rPr>
        <w:t>agosto</w:t>
      </w:r>
      <w:r w:rsidRPr="002A4E37">
        <w:rPr>
          <w:rFonts w:ascii="Arial" w:hAnsi="Arial" w:cs="Arial"/>
          <w:sz w:val="22"/>
          <w:szCs w:val="22"/>
        </w:rPr>
        <w:t xml:space="preserve"> </w:t>
      </w:r>
      <w:r w:rsidR="00E3031C">
        <w:rPr>
          <w:rFonts w:ascii="Arial" w:hAnsi="Arial" w:cs="Arial"/>
          <w:sz w:val="22"/>
          <w:szCs w:val="22"/>
        </w:rPr>
        <w:t>se presenta</w:t>
      </w:r>
      <w:r w:rsidRPr="002A4E37">
        <w:rPr>
          <w:rFonts w:ascii="Arial" w:hAnsi="Arial" w:cs="Arial"/>
          <w:sz w:val="22"/>
          <w:szCs w:val="22"/>
        </w:rPr>
        <w:t xml:space="preserve"> un inventario de </w:t>
      </w:r>
      <w:r w:rsidR="00F31E08">
        <w:rPr>
          <w:rFonts w:ascii="Arial" w:hAnsi="Arial" w:cs="Arial"/>
          <w:b/>
          <w:bCs/>
          <w:i/>
          <w:iCs/>
          <w:color w:val="C45911" w:themeColor="accent2" w:themeShade="BF"/>
          <w:sz w:val="22"/>
          <w:szCs w:val="22"/>
        </w:rPr>
        <w:t>$</w:t>
      </w:r>
      <w:r w:rsidR="00E3031C">
        <w:rPr>
          <w:rFonts w:ascii="Arial" w:hAnsi="Arial" w:cs="Arial"/>
          <w:b/>
          <w:bCs/>
          <w:i/>
          <w:iCs/>
          <w:color w:val="C45911" w:themeColor="accent2" w:themeShade="BF"/>
          <w:sz w:val="22"/>
          <w:szCs w:val="22"/>
        </w:rPr>
        <w:t>53.317.791.42</w:t>
      </w:r>
      <w:r w:rsidRPr="002A4E37">
        <w:rPr>
          <w:rFonts w:ascii="Arial" w:hAnsi="Arial" w:cs="Arial"/>
          <w:color w:val="C45911" w:themeColor="accent2" w:themeShade="BF"/>
          <w:sz w:val="22"/>
          <w:szCs w:val="22"/>
        </w:rPr>
        <w:t xml:space="preserve"> </w:t>
      </w:r>
      <w:r w:rsidRPr="002A4E37">
        <w:rPr>
          <w:rFonts w:ascii="Arial" w:hAnsi="Arial" w:cs="Arial"/>
          <w:sz w:val="22"/>
          <w:szCs w:val="22"/>
        </w:rPr>
        <w:t xml:space="preserve">con respecto al año 2023 con corte a </w:t>
      </w:r>
      <w:r w:rsidR="00E3031C">
        <w:rPr>
          <w:rFonts w:ascii="Arial" w:hAnsi="Arial" w:cs="Arial"/>
          <w:sz w:val="22"/>
          <w:szCs w:val="22"/>
        </w:rPr>
        <w:t>agosto</w:t>
      </w:r>
      <w:r w:rsidRPr="002A4E37">
        <w:rPr>
          <w:rFonts w:ascii="Arial" w:hAnsi="Arial" w:cs="Arial"/>
          <w:sz w:val="22"/>
          <w:szCs w:val="22"/>
        </w:rPr>
        <w:t xml:space="preserve"> de </w:t>
      </w:r>
      <w:r w:rsidR="00F31E08">
        <w:rPr>
          <w:rFonts w:ascii="Arial" w:hAnsi="Arial" w:cs="Arial"/>
          <w:b/>
          <w:bCs/>
          <w:i/>
          <w:iCs/>
          <w:color w:val="C45911" w:themeColor="accent2" w:themeShade="BF"/>
          <w:sz w:val="22"/>
          <w:szCs w:val="22"/>
        </w:rPr>
        <w:t>$</w:t>
      </w:r>
      <w:r w:rsidR="00E3031C">
        <w:rPr>
          <w:rFonts w:ascii="Arial" w:hAnsi="Arial" w:cs="Arial"/>
          <w:b/>
          <w:bCs/>
          <w:i/>
          <w:iCs/>
          <w:color w:val="C45911" w:themeColor="accent2" w:themeShade="BF"/>
          <w:sz w:val="22"/>
          <w:szCs w:val="22"/>
        </w:rPr>
        <w:t>16.150.774.82</w:t>
      </w:r>
      <w:r w:rsidR="000A03E0">
        <w:rPr>
          <w:rFonts w:ascii="Arial" w:hAnsi="Arial" w:cs="Arial"/>
          <w:b/>
          <w:bCs/>
          <w:i/>
          <w:iCs/>
          <w:color w:val="C45911" w:themeColor="accent2" w:themeShade="BF"/>
          <w:sz w:val="22"/>
          <w:szCs w:val="22"/>
        </w:rPr>
        <w:t xml:space="preserve"> </w:t>
      </w:r>
      <w:r w:rsidR="000A03E0" w:rsidRPr="000A03E0">
        <w:rPr>
          <w:rFonts w:ascii="Arial" w:hAnsi="Arial" w:cs="Arial"/>
          <w:sz w:val="22"/>
          <w:szCs w:val="22"/>
        </w:rPr>
        <w:t>presentando</w:t>
      </w:r>
      <w:r w:rsidRPr="002A4E37">
        <w:rPr>
          <w:rFonts w:ascii="Arial" w:hAnsi="Arial" w:cs="Arial"/>
          <w:sz w:val="22"/>
          <w:szCs w:val="22"/>
        </w:rPr>
        <w:t xml:space="preserve"> un </w:t>
      </w:r>
      <w:r w:rsidR="00D8672B">
        <w:rPr>
          <w:rFonts w:ascii="Arial" w:hAnsi="Arial" w:cs="Arial"/>
          <w:sz w:val="22"/>
          <w:szCs w:val="22"/>
        </w:rPr>
        <w:t>incremento</w:t>
      </w:r>
      <w:r w:rsidRPr="002A4E37">
        <w:rPr>
          <w:rFonts w:ascii="Arial" w:hAnsi="Arial" w:cs="Arial"/>
          <w:sz w:val="22"/>
          <w:szCs w:val="22"/>
        </w:rPr>
        <w:t xml:space="preserve"> de </w:t>
      </w:r>
      <w:r w:rsidR="00F31E08">
        <w:rPr>
          <w:rFonts w:ascii="Arial" w:hAnsi="Arial" w:cs="Arial"/>
          <w:b/>
          <w:bCs/>
          <w:i/>
          <w:iCs/>
          <w:color w:val="C45911" w:themeColor="accent2" w:themeShade="BF"/>
          <w:sz w:val="22"/>
          <w:szCs w:val="22"/>
        </w:rPr>
        <w:t>$</w:t>
      </w:r>
      <w:r w:rsidR="00E3031C">
        <w:rPr>
          <w:rFonts w:ascii="Arial" w:hAnsi="Arial" w:cs="Arial"/>
          <w:b/>
          <w:bCs/>
          <w:i/>
          <w:iCs/>
          <w:color w:val="C45911" w:themeColor="accent2" w:themeShade="BF"/>
          <w:sz w:val="22"/>
          <w:szCs w:val="22"/>
        </w:rPr>
        <w:t>37.167.016</w:t>
      </w:r>
      <w:r w:rsidR="00306425">
        <w:rPr>
          <w:rFonts w:ascii="Arial" w:hAnsi="Arial" w:cs="Arial"/>
          <w:b/>
          <w:bCs/>
          <w:i/>
          <w:iCs/>
          <w:color w:val="C45911" w:themeColor="accent2" w:themeShade="BF"/>
          <w:sz w:val="22"/>
          <w:szCs w:val="22"/>
        </w:rPr>
        <w:t>,</w:t>
      </w:r>
      <w:r w:rsidR="00E3031C">
        <w:rPr>
          <w:rFonts w:ascii="Arial" w:hAnsi="Arial" w:cs="Arial"/>
          <w:b/>
          <w:bCs/>
          <w:i/>
          <w:iCs/>
          <w:color w:val="C45911" w:themeColor="accent2" w:themeShade="BF"/>
          <w:sz w:val="22"/>
          <w:szCs w:val="22"/>
        </w:rPr>
        <w:t>0</w:t>
      </w:r>
      <w:r w:rsidR="00D8672B">
        <w:rPr>
          <w:rFonts w:ascii="Arial" w:hAnsi="Arial" w:cs="Arial"/>
          <w:b/>
          <w:bCs/>
          <w:i/>
          <w:iCs/>
          <w:color w:val="C45911" w:themeColor="accent2" w:themeShade="BF"/>
          <w:sz w:val="22"/>
          <w:szCs w:val="22"/>
        </w:rPr>
        <w:t>0</w:t>
      </w:r>
      <w:r w:rsidR="00306425">
        <w:rPr>
          <w:rFonts w:ascii="Arial" w:hAnsi="Arial" w:cs="Arial"/>
          <w:b/>
          <w:bCs/>
          <w:i/>
          <w:iCs/>
          <w:color w:val="C45911" w:themeColor="accent2" w:themeShade="BF"/>
          <w:sz w:val="22"/>
          <w:szCs w:val="22"/>
        </w:rPr>
        <w:t xml:space="preserve"> </w:t>
      </w:r>
      <w:r w:rsidR="00516A33" w:rsidRPr="002A4E37">
        <w:rPr>
          <w:rFonts w:ascii="Arial" w:hAnsi="Arial" w:cs="Arial"/>
          <w:sz w:val="22"/>
          <w:szCs w:val="22"/>
        </w:rPr>
        <w:t>No existen pérdidas por deterioro.</w:t>
      </w:r>
    </w:p>
    <w:p w14:paraId="335DD3F7" w14:textId="77777777" w:rsidR="00562A9D" w:rsidRDefault="00562A9D" w:rsidP="00562A9D">
      <w:pPr>
        <w:pStyle w:val="Sinespaciado"/>
        <w:rPr>
          <w:rStyle w:val="Textoennegrita"/>
          <w:rFonts w:ascii="Arial Black" w:hAnsi="Arial Black"/>
          <w:color w:val="003300"/>
          <w:sz w:val="56"/>
          <w:szCs w:val="56"/>
        </w:rPr>
      </w:pPr>
    </w:p>
    <w:p w14:paraId="6751FFCC" w14:textId="77777777" w:rsidR="00562A9D" w:rsidRDefault="00562A9D" w:rsidP="00562A9D">
      <w:pPr>
        <w:pStyle w:val="Sinespaciado"/>
        <w:rPr>
          <w:rStyle w:val="Textoennegrita"/>
          <w:rFonts w:ascii="Arial Black" w:hAnsi="Arial Black"/>
          <w:color w:val="003300"/>
          <w:sz w:val="56"/>
          <w:szCs w:val="56"/>
        </w:rPr>
      </w:pPr>
    </w:p>
    <w:p w14:paraId="5A401B1D" w14:textId="77777777" w:rsidR="00562A9D" w:rsidRDefault="00562A9D" w:rsidP="00562A9D">
      <w:pPr>
        <w:pStyle w:val="Sinespaciado"/>
        <w:rPr>
          <w:rStyle w:val="Textoennegrita"/>
          <w:rFonts w:ascii="Arial Black" w:hAnsi="Arial Black"/>
          <w:color w:val="003300"/>
          <w:sz w:val="56"/>
          <w:szCs w:val="56"/>
        </w:rPr>
      </w:pPr>
    </w:p>
    <w:p w14:paraId="55943451" w14:textId="77777777" w:rsidR="00562A9D" w:rsidRDefault="00562A9D" w:rsidP="00562A9D">
      <w:pPr>
        <w:pStyle w:val="Sinespaciado"/>
        <w:rPr>
          <w:rStyle w:val="Textoennegrita"/>
          <w:rFonts w:ascii="Arial Black" w:hAnsi="Arial Black"/>
          <w:color w:val="003300"/>
          <w:sz w:val="56"/>
          <w:szCs w:val="56"/>
        </w:rPr>
      </w:pPr>
    </w:p>
    <w:p w14:paraId="1490104E" w14:textId="77777777" w:rsidR="00562A9D" w:rsidRDefault="00562A9D" w:rsidP="00562A9D">
      <w:pPr>
        <w:pStyle w:val="Sinespaciado"/>
        <w:rPr>
          <w:rStyle w:val="Textoennegrita"/>
          <w:rFonts w:ascii="Arial Black" w:hAnsi="Arial Black"/>
          <w:color w:val="003300"/>
          <w:sz w:val="56"/>
          <w:szCs w:val="56"/>
        </w:rPr>
      </w:pPr>
    </w:p>
    <w:p w14:paraId="01FFCBBD" w14:textId="77777777" w:rsidR="00562A9D" w:rsidRDefault="00562A9D" w:rsidP="00562A9D">
      <w:pPr>
        <w:pStyle w:val="Sinespaciado"/>
        <w:rPr>
          <w:rStyle w:val="Textoennegrita"/>
          <w:rFonts w:ascii="Arial Black" w:hAnsi="Arial Black"/>
          <w:color w:val="003300"/>
          <w:sz w:val="56"/>
          <w:szCs w:val="56"/>
        </w:rPr>
      </w:pPr>
    </w:p>
    <w:p w14:paraId="70D492E7" w14:textId="77777777" w:rsidR="00562A9D" w:rsidRDefault="00562A9D" w:rsidP="00562A9D">
      <w:pPr>
        <w:pStyle w:val="Sinespaciado"/>
        <w:rPr>
          <w:rStyle w:val="Textoennegrita"/>
          <w:rFonts w:ascii="Arial Black" w:hAnsi="Arial Black"/>
          <w:color w:val="003300"/>
          <w:sz w:val="56"/>
          <w:szCs w:val="56"/>
        </w:rPr>
      </w:pPr>
    </w:p>
    <w:p w14:paraId="7EF5FC49" w14:textId="77777777" w:rsidR="00562A9D" w:rsidRDefault="00562A9D" w:rsidP="00562A9D">
      <w:pPr>
        <w:pStyle w:val="Sinespaciado"/>
        <w:rPr>
          <w:rStyle w:val="Textoennegrita"/>
          <w:rFonts w:ascii="Arial Black" w:hAnsi="Arial Black"/>
          <w:color w:val="003300"/>
          <w:sz w:val="56"/>
          <w:szCs w:val="56"/>
        </w:rPr>
      </w:pPr>
    </w:p>
    <w:p w14:paraId="50CE9E54" w14:textId="77777777" w:rsidR="00562A9D" w:rsidRDefault="00562A9D" w:rsidP="00562A9D">
      <w:pPr>
        <w:pStyle w:val="Sinespaciado"/>
        <w:rPr>
          <w:rStyle w:val="Textoennegrita"/>
          <w:rFonts w:ascii="Arial Black" w:hAnsi="Arial Black"/>
          <w:color w:val="003300"/>
          <w:sz w:val="56"/>
          <w:szCs w:val="56"/>
        </w:rPr>
      </w:pPr>
    </w:p>
    <w:p w14:paraId="68BFA3EC" w14:textId="77777777" w:rsidR="00361BDA" w:rsidRDefault="00361BDA" w:rsidP="00562A9D">
      <w:pPr>
        <w:pStyle w:val="Sinespaciado"/>
        <w:rPr>
          <w:rStyle w:val="Textoennegrita"/>
          <w:rFonts w:ascii="Arial Black" w:hAnsi="Arial Black"/>
          <w:color w:val="003300"/>
          <w:sz w:val="56"/>
          <w:szCs w:val="56"/>
        </w:rPr>
      </w:pPr>
    </w:p>
    <w:p w14:paraId="7D732E7B" w14:textId="77777777" w:rsidR="00361BDA" w:rsidRDefault="00361BDA" w:rsidP="00562A9D">
      <w:pPr>
        <w:pStyle w:val="Sinespaciado"/>
        <w:rPr>
          <w:rStyle w:val="Textoennegrita"/>
          <w:rFonts w:ascii="Arial Black" w:hAnsi="Arial Black"/>
          <w:color w:val="003300"/>
          <w:sz w:val="56"/>
          <w:szCs w:val="56"/>
        </w:rPr>
      </w:pPr>
    </w:p>
    <w:p w14:paraId="17E3DDBA" w14:textId="77777777" w:rsidR="00562A9D" w:rsidRDefault="00562A9D" w:rsidP="00562A9D">
      <w:pPr>
        <w:pStyle w:val="Sinespaciado"/>
        <w:rPr>
          <w:rStyle w:val="Textoennegrita"/>
          <w:rFonts w:ascii="Arial Black" w:hAnsi="Arial Black"/>
          <w:color w:val="003300"/>
          <w:sz w:val="56"/>
          <w:szCs w:val="56"/>
        </w:rPr>
      </w:pPr>
    </w:p>
    <w:p w14:paraId="33F4E2DB" w14:textId="77777777" w:rsidR="005C1C50" w:rsidRDefault="005C1C50" w:rsidP="00562A9D">
      <w:pPr>
        <w:pStyle w:val="Sinespaciado"/>
        <w:rPr>
          <w:rStyle w:val="Textoennegrita"/>
          <w:rFonts w:ascii="Arial Black" w:hAnsi="Arial Black"/>
          <w:color w:val="003300"/>
          <w:sz w:val="56"/>
          <w:szCs w:val="56"/>
        </w:rPr>
      </w:pPr>
    </w:p>
    <w:p w14:paraId="4754A672" w14:textId="77777777" w:rsidR="00562A9D" w:rsidRDefault="00562A9D" w:rsidP="00562A9D">
      <w:pPr>
        <w:pStyle w:val="Sinespaciado"/>
        <w:rPr>
          <w:rStyle w:val="Textoennegrita"/>
          <w:rFonts w:ascii="Arial Black" w:hAnsi="Arial Black"/>
          <w:color w:val="003300"/>
          <w:sz w:val="56"/>
          <w:szCs w:val="56"/>
        </w:rPr>
      </w:pPr>
    </w:p>
    <w:p w14:paraId="432F38DC" w14:textId="77777777" w:rsidR="00562A9D" w:rsidRDefault="00562A9D" w:rsidP="00562A9D">
      <w:pPr>
        <w:pStyle w:val="Sinespaciado"/>
        <w:rPr>
          <w:rStyle w:val="Textoennegrita"/>
          <w:rFonts w:ascii="Arial Black" w:hAnsi="Arial Black"/>
          <w:color w:val="003300"/>
          <w:sz w:val="28"/>
          <w:szCs w:val="28"/>
        </w:rPr>
      </w:pPr>
    </w:p>
    <w:p w14:paraId="5A5898CC" w14:textId="203BF070" w:rsidR="00562A9D" w:rsidRPr="00F44A77" w:rsidRDefault="009C02E3" w:rsidP="00562A9D">
      <w:pPr>
        <w:pStyle w:val="Sinespaciado"/>
        <w:rPr>
          <w:rStyle w:val="Textoennegrita"/>
          <w:rFonts w:ascii="Arial Black" w:hAnsi="Arial Black"/>
          <w:color w:val="003300"/>
          <w:sz w:val="56"/>
          <w:szCs w:val="56"/>
        </w:rPr>
      </w:pPr>
      <w:r>
        <w:rPr>
          <w:rStyle w:val="Textoennegrita"/>
          <w:rFonts w:ascii="Arial Black" w:hAnsi="Arial Black"/>
          <w:color w:val="003300"/>
          <w:sz w:val="56"/>
          <w:szCs w:val="56"/>
        </w:rPr>
        <w:t>9</w:t>
      </w:r>
      <w:r w:rsidR="00562A9D">
        <w:rPr>
          <w:rStyle w:val="Textoennegrita"/>
          <w:rFonts w:ascii="Arial Black" w:hAnsi="Arial Black"/>
          <w:color w:val="003300"/>
          <w:sz w:val="56"/>
          <w:szCs w:val="56"/>
        </w:rPr>
        <w:t xml:space="preserve"> </w:t>
      </w:r>
      <w:r w:rsidR="005C1C50">
        <w:rPr>
          <w:rStyle w:val="Textoennegrita"/>
          <w:rFonts w:ascii="Arial Black" w:hAnsi="Arial Black"/>
          <w:color w:val="003300"/>
          <w:sz w:val="56"/>
          <w:szCs w:val="56"/>
        </w:rPr>
        <w:t>PROPIEDAD PLANTA Y EQUIPOS</w:t>
      </w:r>
      <w:r w:rsidR="00562A9D">
        <w:rPr>
          <w:rStyle w:val="Textoennegrita"/>
          <w:rFonts w:ascii="Arial Black" w:hAnsi="Arial Black"/>
          <w:color w:val="003300"/>
          <w:sz w:val="56"/>
          <w:szCs w:val="56"/>
        </w:rPr>
        <w:t xml:space="preserve">. </w:t>
      </w:r>
    </w:p>
    <w:p w14:paraId="13EAA18E" w14:textId="77777777" w:rsidR="00562A9D" w:rsidRPr="004156DC" w:rsidRDefault="00562A9D" w:rsidP="00562A9D">
      <w:pPr>
        <w:pStyle w:val="Sinespaciado"/>
        <w:rPr>
          <w:rStyle w:val="Textoennegrita"/>
          <w:rFonts w:ascii="Arial Black" w:hAnsi="Arial Black"/>
          <w:color w:val="00B050"/>
          <w:sz w:val="36"/>
          <w:szCs w:val="36"/>
        </w:rPr>
      </w:pPr>
      <w:r w:rsidRPr="004156DC">
        <w:rPr>
          <w:rStyle w:val="Textoennegrita"/>
          <w:rFonts w:ascii="Arial Black" w:hAnsi="Arial Black"/>
          <w:color w:val="00B050"/>
          <w:sz w:val="36"/>
          <w:szCs w:val="36"/>
        </w:rPr>
        <w:t>ESTADOS FINANCIEROS AGREGADOS</w:t>
      </w:r>
      <w:r>
        <w:rPr>
          <w:rStyle w:val="Textoennegrita"/>
          <w:rFonts w:ascii="Arial Black" w:hAnsi="Arial Black"/>
          <w:color w:val="00B050"/>
          <w:sz w:val="36"/>
          <w:szCs w:val="36"/>
        </w:rPr>
        <w:t>.</w:t>
      </w:r>
    </w:p>
    <w:p w14:paraId="2B447717" w14:textId="77777777" w:rsidR="00562A9D" w:rsidRDefault="00562A9D" w:rsidP="00562A9D">
      <w:pPr>
        <w:pStyle w:val="Ttulo"/>
        <w:tabs>
          <w:tab w:val="left" w:pos="8931"/>
        </w:tabs>
        <w:jc w:val="both"/>
        <w:rPr>
          <w:rFonts w:ascii="Arial" w:hAnsi="Arial" w:cs="Arial"/>
          <w:bCs/>
          <w:sz w:val="24"/>
          <w:szCs w:val="24"/>
        </w:rPr>
      </w:pPr>
      <w:r w:rsidRPr="004156DC">
        <w:rPr>
          <w:rFonts w:ascii="Arial Black" w:hAnsi="Arial Black"/>
          <w:b w:val="0"/>
          <w:bCs/>
          <w:noProof/>
          <w:color w:val="00B050"/>
          <w:sz w:val="36"/>
          <w:szCs w:val="36"/>
          <w:lang w:val="es-CO" w:eastAsia="es-CO"/>
        </w:rPr>
        <mc:AlternateContent>
          <mc:Choice Requires="wps">
            <w:drawing>
              <wp:anchor distT="0" distB="0" distL="114300" distR="114300" simplePos="0" relativeHeight="251683840" behindDoc="0" locked="0" layoutInCell="1" allowOverlap="1" wp14:anchorId="7C99712A" wp14:editId="259740DC">
                <wp:simplePos x="0" y="0"/>
                <wp:positionH relativeFrom="margin">
                  <wp:align>left</wp:align>
                </wp:positionH>
                <wp:positionV relativeFrom="paragraph">
                  <wp:posOffset>64770</wp:posOffset>
                </wp:positionV>
                <wp:extent cx="5424407" cy="26799"/>
                <wp:effectExtent l="0" t="19050" r="43180" b="49530"/>
                <wp:wrapNone/>
                <wp:docPr id="104205257" name="Conector recto 2"/>
                <wp:cNvGraphicFramePr/>
                <a:graphic xmlns:a="http://schemas.openxmlformats.org/drawingml/2006/main">
                  <a:graphicData uri="http://schemas.microsoft.com/office/word/2010/wordprocessingShape">
                    <wps:wsp>
                      <wps:cNvCnPr/>
                      <wps:spPr>
                        <a:xfrm flipV="1">
                          <a:off x="0" y="0"/>
                          <a:ext cx="5424407" cy="26799"/>
                        </a:xfrm>
                        <a:prstGeom prst="line">
                          <a:avLst/>
                        </a:prstGeom>
                        <a:ln w="57150">
                          <a:solidFill>
                            <a:schemeClr val="accent6">
                              <a:lumMod val="40000"/>
                              <a:lumOff val="6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145F4E" id="Conector recto 2" o:spid="_x0000_s1026" style="position:absolute;flip:y;z-index:2516838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5.1pt" to="427.1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VdGAgIAAF4EAAAOAAAAZHJzL2Uyb0RvYy54bWysVEuP2yAQvlfqf0DcGztWHl0rzh6y2l76&#10;iLpt7yyGBAkYBGyc/PsO4Ljp9tSqPmAzj2/m+xi8uT8bTU7CBwW2o/NZTYmwHHplDx39/u3x3XtK&#10;QmS2Zxqs6OhFBHq/fftmM7hWNHAE3QtPEMSGdnAdPcbo2qoK/CgMCzNwwqJTgjcs4tYfqt6zAdGN&#10;rpq6XlUD+N554CIEtD4UJ91mfCkFj1+kDCIS3VHsLebV5/U5rdV2w9qDZ+6o+NgG+4cuDFMWi05Q&#10;Dywy8uLVH1BGcQ8BZJxxMBVIqbjIHJDNvH7F5unInMhcUJzgJpnC/4Pln097T1SPZ1cvmnrZLNeU&#10;WGbwqHZ4YDyCJz69SJO0GlxoMWVn937cBbf3ifhZekOkVu4HQmUpkBw5Z6Uvk9LiHAlH43LRLBY1&#10;luLoa1bru7uEXhWYBOd8iB8EGJI+OqqVTUKwlp0+hlhCryHJrC0ZEHU9X9Y5LIBW/aPSOjnzMImd&#10;9uTEcAwY58LGVY7TL+YT9MW+qPEpA4FmHJtiXl3N2N2ElHu9KYI+bdGY9CmK5K940aK091VIVBmZ&#10;F20moNuW5qMG2mJ0SpNIYEociaWL8ZrLNXGMT6kiz/7fJE8ZuTLYOCUbZcEXWX+vHs9T5RJ/VaDw&#10;ThI8Q3/Js5KlwSHOyo0XLt2S231O//Vb2P4EAAD//wMAUEsDBBQABgAIAAAAIQCfTOZJ3AAAAAYB&#10;AAAPAAAAZHJzL2Rvd25yZXYueG1sTI9BT8MwDIXvSPsPkSdxY+mmbqpK04mBEEgcBmPinDVeU9E4&#10;VZJthV+POcHNfs96/l61Hl0vzhhi50nBfJaBQGq86ahVsH9/vClAxKTJ6N4TKvjCCOt6clXp0vgL&#10;veF5l1rBIRRLrcCmNJRSxsai03HmByT2jj44nXgNrTRBXzjc9XKRZSvpdEf8weoB7y02n7uTU/C0&#10;/355iONzMIV9/Vj67dGuNlulrqfj3S2IhGP6O4ZffEaHmpkO/kQmil4BF0msZgsQ7BbLnIcDC3kO&#10;sq7kf/z6BwAA//8DAFBLAQItABQABgAIAAAAIQC2gziS/gAAAOEBAAATAAAAAAAAAAAAAAAAAAAA&#10;AABbQ29udGVudF9UeXBlc10ueG1sUEsBAi0AFAAGAAgAAAAhADj9If/WAAAAlAEAAAsAAAAAAAAA&#10;AAAAAAAALwEAAF9yZWxzLy5yZWxzUEsBAi0AFAAGAAgAAAAhAPsZV0YCAgAAXgQAAA4AAAAAAAAA&#10;AAAAAAAALgIAAGRycy9lMm9Eb2MueG1sUEsBAi0AFAAGAAgAAAAhAJ9M5kncAAAABgEAAA8AAAAA&#10;AAAAAAAAAAAAXAQAAGRycy9kb3ducmV2LnhtbFBLBQYAAAAABAAEAPMAAABlBQAAAAA=&#10;" strokecolor="#c5e0b3 [1305]" strokeweight="4.5pt">
                <v:stroke joinstyle="miter"/>
                <w10:wrap anchorx="margin"/>
              </v:line>
            </w:pict>
          </mc:Fallback>
        </mc:AlternateContent>
      </w:r>
    </w:p>
    <w:p w14:paraId="59D88C82" w14:textId="77777777" w:rsidR="00607B6F" w:rsidRDefault="00607B6F" w:rsidP="00516A33">
      <w:pPr>
        <w:jc w:val="both"/>
        <w:rPr>
          <w:rFonts w:ascii="Arial" w:hAnsi="Arial" w:cs="Arial"/>
          <w:b/>
          <w:bCs/>
          <w:color w:val="C45911" w:themeColor="accent2" w:themeShade="BF"/>
          <w:sz w:val="24"/>
          <w:szCs w:val="24"/>
        </w:rPr>
      </w:pPr>
    </w:p>
    <w:p w14:paraId="359FCC53" w14:textId="77777777" w:rsidR="005C1C50" w:rsidRDefault="005C1C50" w:rsidP="00516A33">
      <w:pPr>
        <w:jc w:val="both"/>
        <w:rPr>
          <w:rFonts w:ascii="Arial" w:hAnsi="Arial" w:cs="Arial"/>
          <w:b/>
          <w:bCs/>
          <w:color w:val="C45911" w:themeColor="accent2" w:themeShade="BF"/>
          <w:sz w:val="24"/>
          <w:szCs w:val="24"/>
        </w:rPr>
      </w:pPr>
    </w:p>
    <w:p w14:paraId="7CEF6B92" w14:textId="77777777" w:rsidR="005C1C50" w:rsidRDefault="005C1C50" w:rsidP="00516A33">
      <w:pPr>
        <w:jc w:val="both"/>
        <w:rPr>
          <w:rFonts w:ascii="Arial" w:hAnsi="Arial" w:cs="Arial"/>
          <w:b/>
          <w:bCs/>
          <w:color w:val="C45911" w:themeColor="accent2" w:themeShade="BF"/>
          <w:sz w:val="24"/>
          <w:szCs w:val="24"/>
        </w:rPr>
      </w:pPr>
    </w:p>
    <w:p w14:paraId="525B8545" w14:textId="77777777" w:rsidR="005C1C50" w:rsidRDefault="005C1C50" w:rsidP="00516A33">
      <w:pPr>
        <w:jc w:val="both"/>
        <w:rPr>
          <w:rFonts w:ascii="Arial" w:hAnsi="Arial" w:cs="Arial"/>
          <w:b/>
          <w:bCs/>
          <w:color w:val="C45911" w:themeColor="accent2" w:themeShade="BF"/>
          <w:sz w:val="24"/>
          <w:szCs w:val="24"/>
        </w:rPr>
      </w:pPr>
    </w:p>
    <w:p w14:paraId="586CA29A" w14:textId="77777777" w:rsidR="005C1C50" w:rsidRDefault="005C1C50" w:rsidP="00516A33">
      <w:pPr>
        <w:jc w:val="both"/>
        <w:rPr>
          <w:rFonts w:ascii="Arial" w:hAnsi="Arial" w:cs="Arial"/>
          <w:b/>
          <w:bCs/>
          <w:color w:val="C45911" w:themeColor="accent2" w:themeShade="BF"/>
          <w:sz w:val="24"/>
          <w:szCs w:val="24"/>
        </w:rPr>
      </w:pPr>
    </w:p>
    <w:p w14:paraId="4B371C99" w14:textId="77777777" w:rsidR="005C1C50" w:rsidRDefault="005C1C50" w:rsidP="00516A33">
      <w:pPr>
        <w:jc w:val="both"/>
        <w:rPr>
          <w:rFonts w:ascii="Arial" w:hAnsi="Arial" w:cs="Arial"/>
          <w:b/>
          <w:bCs/>
          <w:color w:val="C45911" w:themeColor="accent2" w:themeShade="BF"/>
          <w:sz w:val="24"/>
          <w:szCs w:val="24"/>
        </w:rPr>
      </w:pPr>
    </w:p>
    <w:p w14:paraId="6718F91B" w14:textId="77777777" w:rsidR="005C1C50" w:rsidRDefault="005C1C50" w:rsidP="00516A33">
      <w:pPr>
        <w:jc w:val="both"/>
        <w:rPr>
          <w:rFonts w:ascii="Arial" w:hAnsi="Arial" w:cs="Arial"/>
          <w:b/>
          <w:bCs/>
          <w:color w:val="C45911" w:themeColor="accent2" w:themeShade="BF"/>
          <w:sz w:val="24"/>
          <w:szCs w:val="24"/>
        </w:rPr>
      </w:pPr>
    </w:p>
    <w:p w14:paraId="51F87128" w14:textId="4319DE07" w:rsidR="005F12F8" w:rsidRDefault="005F12F8" w:rsidP="00516A33">
      <w:pPr>
        <w:jc w:val="both"/>
        <w:rPr>
          <w:rFonts w:ascii="Arial" w:hAnsi="Arial" w:cs="Arial"/>
          <w:b/>
          <w:bCs/>
          <w:color w:val="C45911" w:themeColor="accent2" w:themeShade="BF"/>
          <w:sz w:val="24"/>
          <w:szCs w:val="24"/>
        </w:rPr>
      </w:pPr>
    </w:p>
    <w:p w14:paraId="6BFE4911" w14:textId="5AF39A01" w:rsidR="005C1C50" w:rsidRDefault="00516A33" w:rsidP="00516A33">
      <w:pPr>
        <w:jc w:val="both"/>
        <w:rPr>
          <w:rFonts w:ascii="Arial" w:hAnsi="Arial" w:cs="Arial"/>
          <w:b/>
          <w:bCs/>
          <w:color w:val="C45911" w:themeColor="accent2" w:themeShade="BF"/>
          <w:sz w:val="24"/>
          <w:szCs w:val="24"/>
        </w:rPr>
      </w:pPr>
      <w:r w:rsidRPr="00BC616E">
        <w:rPr>
          <w:rFonts w:ascii="Arial" w:hAnsi="Arial" w:cs="Arial"/>
          <w:b/>
          <w:bCs/>
          <w:color w:val="C45911" w:themeColor="accent2" w:themeShade="BF"/>
          <w:sz w:val="24"/>
          <w:szCs w:val="24"/>
        </w:rPr>
        <w:t xml:space="preserve">NOTA </w:t>
      </w:r>
      <w:r w:rsidR="009C02E3">
        <w:rPr>
          <w:rFonts w:ascii="Arial" w:hAnsi="Arial" w:cs="Arial"/>
          <w:b/>
          <w:bCs/>
          <w:color w:val="C45911" w:themeColor="accent2" w:themeShade="BF"/>
          <w:sz w:val="24"/>
          <w:szCs w:val="24"/>
        </w:rPr>
        <w:t>9</w:t>
      </w:r>
      <w:r w:rsidRPr="00BC616E">
        <w:rPr>
          <w:rFonts w:ascii="Arial" w:hAnsi="Arial" w:cs="Arial"/>
          <w:b/>
          <w:bCs/>
          <w:color w:val="C45911" w:themeColor="accent2" w:themeShade="BF"/>
          <w:sz w:val="24"/>
          <w:szCs w:val="24"/>
        </w:rPr>
        <w:t>. PROPIEDADES, PLANTA Y EQUIPO</w:t>
      </w:r>
      <w:r w:rsidR="005C1C50">
        <w:rPr>
          <w:rFonts w:ascii="Arial" w:hAnsi="Arial" w:cs="Arial"/>
          <w:b/>
          <w:bCs/>
          <w:color w:val="C45911" w:themeColor="accent2" w:themeShade="BF"/>
          <w:sz w:val="24"/>
          <w:szCs w:val="24"/>
        </w:rPr>
        <w:t>.</w:t>
      </w:r>
    </w:p>
    <w:p w14:paraId="33FEC4ED" w14:textId="4FD5764A" w:rsidR="00A356B9" w:rsidRDefault="00A356B9" w:rsidP="00516A33">
      <w:pPr>
        <w:jc w:val="both"/>
        <w:rPr>
          <w:rFonts w:ascii="Arial" w:hAnsi="Arial" w:cs="Arial"/>
          <w:b/>
          <w:bCs/>
          <w:color w:val="C45911" w:themeColor="accent2" w:themeShade="BF"/>
          <w:sz w:val="24"/>
          <w:szCs w:val="24"/>
        </w:rPr>
      </w:pPr>
    </w:p>
    <w:p w14:paraId="4B27C595" w14:textId="70114D4F" w:rsidR="00A356B9" w:rsidRDefault="00A356B9" w:rsidP="00516A33">
      <w:pPr>
        <w:jc w:val="both"/>
        <w:rPr>
          <w:rFonts w:ascii="Arial" w:hAnsi="Arial" w:cs="Arial"/>
          <w:b/>
          <w:bCs/>
          <w:color w:val="C45911" w:themeColor="accent2" w:themeShade="BF"/>
          <w:sz w:val="24"/>
          <w:szCs w:val="24"/>
        </w:rPr>
      </w:pPr>
      <w:r w:rsidRPr="00A356B9">
        <w:rPr>
          <w:noProof/>
          <w:lang w:eastAsia="es-CO"/>
        </w:rPr>
        <w:lastRenderedPageBreak/>
        <w:drawing>
          <wp:inline distT="0" distB="0" distL="0" distR="0" wp14:anchorId="5821E0BF" wp14:editId="682AE8DF">
            <wp:extent cx="5612130" cy="2259520"/>
            <wp:effectExtent l="0" t="0" r="7620" b="762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12130" cy="2259520"/>
                    </a:xfrm>
                    <a:prstGeom prst="rect">
                      <a:avLst/>
                    </a:prstGeom>
                    <a:noFill/>
                    <a:ln>
                      <a:noFill/>
                    </a:ln>
                  </pic:spPr>
                </pic:pic>
              </a:graphicData>
            </a:graphic>
          </wp:inline>
        </w:drawing>
      </w:r>
    </w:p>
    <w:p w14:paraId="15B1FBE5" w14:textId="787BAF2C" w:rsidR="00017970" w:rsidRDefault="00361BDA" w:rsidP="00017970">
      <w:pPr>
        <w:autoSpaceDE w:val="0"/>
        <w:autoSpaceDN w:val="0"/>
        <w:adjustRightInd w:val="0"/>
        <w:ind w:right="-234"/>
        <w:jc w:val="both"/>
        <w:rPr>
          <w:rFonts w:cstheme="minorHAnsi"/>
          <w:b/>
          <w:bCs/>
          <w:i/>
          <w:iCs/>
          <w:color w:val="000000"/>
          <w:sz w:val="16"/>
          <w:szCs w:val="16"/>
        </w:rPr>
      </w:pPr>
      <w:r w:rsidRPr="00361BDA">
        <w:rPr>
          <w:noProof/>
          <w:lang w:eastAsia="es-CO"/>
        </w:rPr>
        <w:drawing>
          <wp:inline distT="0" distB="0" distL="0" distR="0" wp14:anchorId="5AFF4E42" wp14:editId="6990F108">
            <wp:extent cx="5612130" cy="1433195"/>
            <wp:effectExtent l="0" t="0" r="7620" b="0"/>
            <wp:docPr id="1992805566"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612130" cy="1433195"/>
                    </a:xfrm>
                    <a:prstGeom prst="rect">
                      <a:avLst/>
                    </a:prstGeom>
                    <a:noFill/>
                    <a:ln>
                      <a:noFill/>
                    </a:ln>
                  </pic:spPr>
                </pic:pic>
              </a:graphicData>
            </a:graphic>
          </wp:inline>
        </w:drawing>
      </w:r>
      <w:r w:rsidRPr="00361BDA">
        <w:t xml:space="preserve"> </w:t>
      </w:r>
      <w:r w:rsidR="00017970" w:rsidRPr="005848F1">
        <w:rPr>
          <w:rFonts w:cstheme="minorHAnsi"/>
          <w:b/>
          <w:bCs/>
          <w:i/>
          <w:iCs/>
          <w:color w:val="000000"/>
          <w:sz w:val="16"/>
          <w:szCs w:val="16"/>
        </w:rPr>
        <w:t>Fuente</w:t>
      </w:r>
      <w:r w:rsidR="00017970">
        <w:rPr>
          <w:rFonts w:cstheme="minorHAnsi"/>
          <w:b/>
          <w:bCs/>
          <w:i/>
          <w:iCs/>
          <w:color w:val="000000"/>
          <w:sz w:val="16"/>
          <w:szCs w:val="16"/>
        </w:rPr>
        <w:t xml:space="preserve"> -</w:t>
      </w:r>
      <w:r w:rsidR="00017970" w:rsidRPr="005848F1">
        <w:rPr>
          <w:rFonts w:cstheme="minorHAnsi"/>
          <w:b/>
          <w:bCs/>
          <w:i/>
          <w:iCs/>
          <w:color w:val="000000"/>
          <w:sz w:val="16"/>
          <w:szCs w:val="16"/>
        </w:rPr>
        <w:t xml:space="preserve"> Elaboración Propia – Área Contable</w:t>
      </w:r>
      <w:r w:rsidR="00017970">
        <w:rPr>
          <w:rFonts w:cstheme="minorHAnsi"/>
          <w:b/>
          <w:bCs/>
          <w:i/>
          <w:iCs/>
          <w:color w:val="000000"/>
          <w:sz w:val="16"/>
          <w:szCs w:val="16"/>
        </w:rPr>
        <w:t xml:space="preserve"> Sistema Velero.</w:t>
      </w:r>
    </w:p>
    <w:p w14:paraId="4AE41BA3" w14:textId="3AC3827E" w:rsidR="00607B6F" w:rsidRPr="00BC1D8C" w:rsidRDefault="00EE3238" w:rsidP="00607B6F">
      <w:pPr>
        <w:pStyle w:val="Textoindependiente"/>
        <w:jc w:val="both"/>
        <w:rPr>
          <w:rFonts w:ascii="Arial" w:hAnsi="Arial" w:cs="Arial"/>
          <w:b/>
          <w:bCs/>
          <w:i/>
          <w:iCs/>
          <w:color w:val="C45911" w:themeColor="accent2" w:themeShade="BF"/>
          <w:sz w:val="22"/>
          <w:szCs w:val="22"/>
        </w:rPr>
      </w:pPr>
      <w:r w:rsidRPr="00EE3238">
        <w:rPr>
          <w:rFonts w:ascii="Arial" w:hAnsi="Arial" w:cs="Arial"/>
          <w:sz w:val="22"/>
          <w:szCs w:val="22"/>
        </w:rPr>
        <w:t xml:space="preserve">Nuestro activo fijo </w:t>
      </w:r>
      <w:r w:rsidR="00F270C9">
        <w:rPr>
          <w:rFonts w:ascii="Arial" w:hAnsi="Arial" w:cs="Arial"/>
          <w:sz w:val="22"/>
          <w:szCs w:val="22"/>
        </w:rPr>
        <w:t xml:space="preserve">con corte a </w:t>
      </w:r>
      <w:r w:rsidR="00E3031C">
        <w:rPr>
          <w:rFonts w:ascii="Arial" w:hAnsi="Arial" w:cs="Arial"/>
          <w:sz w:val="22"/>
          <w:szCs w:val="22"/>
        </w:rPr>
        <w:t>agosto</w:t>
      </w:r>
      <w:r w:rsidR="00F270C9">
        <w:rPr>
          <w:rFonts w:ascii="Arial" w:hAnsi="Arial" w:cs="Arial"/>
          <w:sz w:val="22"/>
          <w:szCs w:val="22"/>
        </w:rPr>
        <w:t xml:space="preserve"> del 2024 </w:t>
      </w:r>
      <w:r w:rsidRPr="00EE3238">
        <w:rPr>
          <w:rFonts w:ascii="Arial" w:hAnsi="Arial" w:cs="Arial"/>
          <w:sz w:val="22"/>
          <w:szCs w:val="22"/>
        </w:rPr>
        <w:t>está</w:t>
      </w:r>
      <w:r w:rsidR="00607B6F" w:rsidRPr="00EE3238">
        <w:rPr>
          <w:rFonts w:ascii="Arial" w:hAnsi="Arial" w:cs="Arial"/>
          <w:sz w:val="22"/>
          <w:szCs w:val="22"/>
        </w:rPr>
        <w:t xml:space="preserve"> </w:t>
      </w:r>
      <w:r w:rsidRPr="00EE3238">
        <w:rPr>
          <w:rFonts w:ascii="Arial" w:hAnsi="Arial" w:cs="Arial"/>
          <w:sz w:val="22"/>
          <w:szCs w:val="22"/>
        </w:rPr>
        <w:t>representado</w:t>
      </w:r>
      <w:r w:rsidR="00607B6F" w:rsidRPr="00EE3238">
        <w:rPr>
          <w:rFonts w:ascii="Arial" w:hAnsi="Arial" w:cs="Arial"/>
          <w:sz w:val="22"/>
          <w:szCs w:val="22"/>
        </w:rPr>
        <w:t xml:space="preserve"> en Propiedad Planta y Equipo como Terrenos Lote </w:t>
      </w:r>
      <w:r w:rsidRPr="002A2B60">
        <w:rPr>
          <w:rFonts w:ascii="Arial" w:hAnsi="Arial" w:cs="Arial"/>
          <w:b/>
          <w:bCs/>
          <w:i/>
          <w:iCs/>
          <w:color w:val="C45911" w:themeColor="accent2" w:themeShade="BF"/>
          <w:sz w:val="22"/>
          <w:szCs w:val="22"/>
        </w:rPr>
        <w:t>$</w:t>
      </w:r>
      <w:r w:rsidR="00373B1E">
        <w:rPr>
          <w:rFonts w:ascii="Arial" w:hAnsi="Arial" w:cs="Arial"/>
          <w:b/>
          <w:bCs/>
          <w:i/>
          <w:iCs/>
          <w:color w:val="C45911" w:themeColor="accent2" w:themeShade="BF"/>
          <w:sz w:val="22"/>
          <w:szCs w:val="22"/>
        </w:rPr>
        <w:t>5.004.601.</w:t>
      </w:r>
      <w:r w:rsidR="00287A7B" w:rsidRPr="002A2B60">
        <w:rPr>
          <w:rFonts w:ascii="Arial" w:hAnsi="Arial" w:cs="Arial"/>
          <w:b/>
          <w:bCs/>
          <w:i/>
          <w:iCs/>
          <w:color w:val="C45911" w:themeColor="accent2" w:themeShade="BF"/>
          <w:sz w:val="22"/>
          <w:szCs w:val="22"/>
        </w:rPr>
        <w:t>193</w:t>
      </w:r>
      <w:r w:rsidRPr="002A2B60">
        <w:rPr>
          <w:rFonts w:ascii="Arial" w:hAnsi="Arial" w:cs="Arial"/>
          <w:b/>
          <w:bCs/>
          <w:i/>
          <w:iCs/>
          <w:color w:val="C45911" w:themeColor="accent2" w:themeShade="BF"/>
          <w:sz w:val="22"/>
          <w:szCs w:val="22"/>
        </w:rPr>
        <w:t>,</w:t>
      </w:r>
      <w:r w:rsidRPr="002A2B60">
        <w:rPr>
          <w:rFonts w:ascii="Arial" w:hAnsi="Arial" w:cs="Arial"/>
          <w:color w:val="C45911" w:themeColor="accent2" w:themeShade="BF"/>
          <w:sz w:val="22"/>
          <w:szCs w:val="22"/>
        </w:rPr>
        <w:t xml:space="preserve"> </w:t>
      </w:r>
      <w:r w:rsidRPr="00EE3238">
        <w:rPr>
          <w:rFonts w:ascii="Arial" w:hAnsi="Arial" w:cs="Arial"/>
          <w:sz w:val="22"/>
          <w:szCs w:val="22"/>
        </w:rPr>
        <w:t xml:space="preserve">Edificaciones </w:t>
      </w:r>
      <w:r w:rsidRPr="002A2B60">
        <w:rPr>
          <w:rFonts w:ascii="Arial" w:hAnsi="Arial" w:cs="Arial"/>
          <w:b/>
          <w:bCs/>
          <w:i/>
          <w:iCs/>
          <w:color w:val="C45911" w:themeColor="accent2" w:themeShade="BF"/>
          <w:sz w:val="22"/>
          <w:szCs w:val="22"/>
        </w:rPr>
        <w:t>$</w:t>
      </w:r>
      <w:r w:rsidR="00373B1E">
        <w:rPr>
          <w:rFonts w:ascii="Arial" w:hAnsi="Arial" w:cs="Arial"/>
          <w:b/>
          <w:bCs/>
          <w:i/>
          <w:iCs/>
          <w:color w:val="C45911" w:themeColor="accent2" w:themeShade="BF"/>
          <w:sz w:val="22"/>
          <w:szCs w:val="22"/>
        </w:rPr>
        <w:t>10.549.950.115</w:t>
      </w:r>
      <w:r w:rsidRPr="002A2B60">
        <w:rPr>
          <w:rFonts w:ascii="Arial" w:hAnsi="Arial" w:cs="Arial"/>
          <w:b/>
          <w:bCs/>
          <w:i/>
          <w:iCs/>
          <w:color w:val="C45911" w:themeColor="accent2" w:themeShade="BF"/>
          <w:sz w:val="22"/>
          <w:szCs w:val="22"/>
        </w:rPr>
        <w:t>,</w:t>
      </w:r>
      <w:r w:rsidR="0028145C">
        <w:rPr>
          <w:rFonts w:ascii="Arial" w:hAnsi="Arial" w:cs="Arial"/>
          <w:sz w:val="22"/>
          <w:szCs w:val="22"/>
        </w:rPr>
        <w:t xml:space="preserve"> Maquinaria y Equipo, </w:t>
      </w:r>
      <w:r w:rsidR="0028145C" w:rsidRPr="00BC1D8C">
        <w:rPr>
          <w:rFonts w:ascii="Arial" w:hAnsi="Arial" w:cs="Arial"/>
          <w:b/>
          <w:bCs/>
          <w:i/>
          <w:iCs/>
          <w:color w:val="C45911" w:themeColor="accent2" w:themeShade="BF"/>
          <w:sz w:val="22"/>
          <w:szCs w:val="22"/>
        </w:rPr>
        <w:t>$</w:t>
      </w:r>
      <w:r w:rsidR="00EE7D52">
        <w:rPr>
          <w:rFonts w:ascii="Arial" w:hAnsi="Arial" w:cs="Arial"/>
          <w:b/>
          <w:bCs/>
          <w:i/>
          <w:iCs/>
          <w:color w:val="C45911" w:themeColor="accent2" w:themeShade="BF"/>
          <w:sz w:val="22"/>
          <w:szCs w:val="22"/>
        </w:rPr>
        <w:t>328</w:t>
      </w:r>
      <w:r w:rsidR="0028145C" w:rsidRPr="00BC1D8C">
        <w:rPr>
          <w:rFonts w:ascii="Arial" w:hAnsi="Arial" w:cs="Arial"/>
          <w:b/>
          <w:bCs/>
          <w:i/>
          <w:iCs/>
          <w:color w:val="C45911" w:themeColor="accent2" w:themeShade="BF"/>
          <w:sz w:val="22"/>
          <w:szCs w:val="22"/>
        </w:rPr>
        <w:t>.</w:t>
      </w:r>
      <w:r w:rsidR="00EE7D52">
        <w:rPr>
          <w:rFonts w:ascii="Arial" w:hAnsi="Arial" w:cs="Arial"/>
          <w:b/>
          <w:bCs/>
          <w:i/>
          <w:iCs/>
          <w:color w:val="C45911" w:themeColor="accent2" w:themeShade="BF"/>
          <w:sz w:val="22"/>
          <w:szCs w:val="22"/>
        </w:rPr>
        <w:t>403</w:t>
      </w:r>
      <w:r w:rsidR="0028145C" w:rsidRPr="00BC1D8C">
        <w:rPr>
          <w:rFonts w:ascii="Arial" w:hAnsi="Arial" w:cs="Arial"/>
          <w:b/>
          <w:bCs/>
          <w:i/>
          <w:iCs/>
          <w:color w:val="C45911" w:themeColor="accent2" w:themeShade="BF"/>
          <w:sz w:val="22"/>
          <w:szCs w:val="22"/>
        </w:rPr>
        <w:t>.</w:t>
      </w:r>
      <w:r w:rsidR="00EE7D52">
        <w:rPr>
          <w:rFonts w:ascii="Arial" w:hAnsi="Arial" w:cs="Arial"/>
          <w:b/>
          <w:bCs/>
          <w:i/>
          <w:iCs/>
          <w:color w:val="C45911" w:themeColor="accent2" w:themeShade="BF"/>
          <w:sz w:val="22"/>
          <w:szCs w:val="22"/>
        </w:rPr>
        <w:t>224</w:t>
      </w:r>
      <w:r w:rsidRPr="00BC1D8C">
        <w:rPr>
          <w:rFonts w:ascii="Arial" w:hAnsi="Arial" w:cs="Arial"/>
          <w:b/>
          <w:bCs/>
          <w:i/>
          <w:iCs/>
          <w:color w:val="C45911" w:themeColor="accent2" w:themeShade="BF"/>
          <w:sz w:val="22"/>
          <w:szCs w:val="22"/>
        </w:rPr>
        <w:t>.</w:t>
      </w:r>
      <w:r w:rsidR="00EE7D52">
        <w:rPr>
          <w:rFonts w:ascii="Arial" w:hAnsi="Arial" w:cs="Arial"/>
          <w:b/>
          <w:bCs/>
          <w:i/>
          <w:iCs/>
          <w:color w:val="C45911" w:themeColor="accent2" w:themeShade="BF"/>
          <w:sz w:val="22"/>
          <w:szCs w:val="22"/>
        </w:rPr>
        <w:t>70</w:t>
      </w:r>
      <w:r w:rsidR="006E1E27">
        <w:rPr>
          <w:rFonts w:ascii="Arial" w:hAnsi="Arial" w:cs="Arial"/>
          <w:b/>
          <w:bCs/>
          <w:i/>
          <w:iCs/>
          <w:color w:val="C45911" w:themeColor="accent2" w:themeShade="BF"/>
          <w:sz w:val="22"/>
          <w:szCs w:val="22"/>
        </w:rPr>
        <w:t>,</w:t>
      </w:r>
      <w:r w:rsidRPr="00BC1D8C">
        <w:rPr>
          <w:rFonts w:ascii="Arial" w:hAnsi="Arial" w:cs="Arial"/>
          <w:color w:val="C45911" w:themeColor="accent2" w:themeShade="BF"/>
          <w:sz w:val="22"/>
          <w:szCs w:val="22"/>
        </w:rPr>
        <w:t xml:space="preserve"> </w:t>
      </w:r>
      <w:r w:rsidRPr="00EE3238">
        <w:rPr>
          <w:rFonts w:ascii="Arial" w:hAnsi="Arial" w:cs="Arial"/>
          <w:sz w:val="22"/>
          <w:szCs w:val="22"/>
        </w:rPr>
        <w:t xml:space="preserve">Muebles, Enseres </w:t>
      </w:r>
      <w:r w:rsidRPr="002A2B60">
        <w:rPr>
          <w:rFonts w:ascii="Arial" w:hAnsi="Arial" w:cs="Arial"/>
          <w:b/>
          <w:bCs/>
          <w:i/>
          <w:iCs/>
          <w:color w:val="C45911" w:themeColor="accent2" w:themeShade="BF"/>
          <w:sz w:val="22"/>
          <w:szCs w:val="22"/>
        </w:rPr>
        <w:t>$</w:t>
      </w:r>
      <w:r w:rsidR="00EE7D52">
        <w:rPr>
          <w:rFonts w:ascii="Arial" w:hAnsi="Arial" w:cs="Arial"/>
          <w:b/>
          <w:bCs/>
          <w:i/>
          <w:iCs/>
          <w:color w:val="C45911" w:themeColor="accent2" w:themeShade="BF"/>
          <w:sz w:val="22"/>
          <w:szCs w:val="22"/>
        </w:rPr>
        <w:t>1</w:t>
      </w:r>
      <w:r w:rsidR="00A356B9">
        <w:rPr>
          <w:rFonts w:ascii="Arial" w:hAnsi="Arial" w:cs="Arial"/>
          <w:b/>
          <w:bCs/>
          <w:i/>
          <w:iCs/>
          <w:color w:val="C45911" w:themeColor="accent2" w:themeShade="BF"/>
          <w:sz w:val="22"/>
          <w:szCs w:val="22"/>
        </w:rPr>
        <w:t>28</w:t>
      </w:r>
      <w:r w:rsidR="00373B1E">
        <w:rPr>
          <w:rFonts w:ascii="Arial" w:hAnsi="Arial" w:cs="Arial"/>
          <w:b/>
          <w:bCs/>
          <w:i/>
          <w:iCs/>
          <w:color w:val="C45911" w:themeColor="accent2" w:themeShade="BF"/>
          <w:sz w:val="22"/>
          <w:szCs w:val="22"/>
        </w:rPr>
        <w:t>.</w:t>
      </w:r>
      <w:r w:rsidR="00A356B9">
        <w:rPr>
          <w:rFonts w:ascii="Arial" w:hAnsi="Arial" w:cs="Arial"/>
          <w:b/>
          <w:bCs/>
          <w:i/>
          <w:iCs/>
          <w:color w:val="C45911" w:themeColor="accent2" w:themeShade="BF"/>
          <w:sz w:val="22"/>
          <w:szCs w:val="22"/>
        </w:rPr>
        <w:t>839</w:t>
      </w:r>
      <w:r w:rsidR="00373B1E">
        <w:rPr>
          <w:rFonts w:ascii="Arial" w:hAnsi="Arial" w:cs="Arial"/>
          <w:b/>
          <w:bCs/>
          <w:i/>
          <w:iCs/>
          <w:color w:val="C45911" w:themeColor="accent2" w:themeShade="BF"/>
          <w:sz w:val="22"/>
          <w:szCs w:val="22"/>
        </w:rPr>
        <w:t>.</w:t>
      </w:r>
      <w:r w:rsidR="00A356B9">
        <w:rPr>
          <w:rFonts w:ascii="Arial" w:hAnsi="Arial" w:cs="Arial"/>
          <w:b/>
          <w:bCs/>
          <w:i/>
          <w:iCs/>
          <w:color w:val="C45911" w:themeColor="accent2" w:themeShade="BF"/>
          <w:sz w:val="22"/>
          <w:szCs w:val="22"/>
        </w:rPr>
        <w:t>796</w:t>
      </w:r>
      <w:r w:rsidR="00BC1D8C">
        <w:rPr>
          <w:rFonts w:ascii="Arial" w:hAnsi="Arial" w:cs="Arial"/>
          <w:b/>
          <w:bCs/>
          <w:i/>
          <w:iCs/>
          <w:color w:val="C45911" w:themeColor="accent2" w:themeShade="BF"/>
          <w:sz w:val="22"/>
          <w:szCs w:val="22"/>
        </w:rPr>
        <w:t>,</w:t>
      </w:r>
      <w:r w:rsidR="00A356B9">
        <w:rPr>
          <w:rFonts w:ascii="Arial" w:hAnsi="Arial" w:cs="Arial"/>
          <w:b/>
          <w:bCs/>
          <w:i/>
          <w:iCs/>
          <w:color w:val="C45911" w:themeColor="accent2" w:themeShade="BF"/>
          <w:sz w:val="22"/>
          <w:szCs w:val="22"/>
        </w:rPr>
        <w:t>08</w:t>
      </w:r>
      <w:r w:rsidRPr="002A2B60">
        <w:rPr>
          <w:rFonts w:ascii="Arial" w:hAnsi="Arial" w:cs="Arial"/>
          <w:b/>
          <w:bCs/>
          <w:i/>
          <w:iCs/>
          <w:color w:val="C45911" w:themeColor="accent2" w:themeShade="BF"/>
          <w:sz w:val="22"/>
          <w:szCs w:val="22"/>
        </w:rPr>
        <w:t xml:space="preserve">, </w:t>
      </w:r>
      <w:r w:rsidR="00A356B9" w:rsidRPr="00EE3238">
        <w:rPr>
          <w:rFonts w:ascii="Arial" w:hAnsi="Arial" w:cs="Arial"/>
          <w:sz w:val="22"/>
          <w:szCs w:val="22"/>
        </w:rPr>
        <w:t xml:space="preserve">Equipos de Oficina </w:t>
      </w:r>
      <w:r w:rsidR="00A356B9" w:rsidRPr="002A2B60">
        <w:rPr>
          <w:rFonts w:ascii="Arial" w:hAnsi="Arial" w:cs="Arial"/>
          <w:b/>
          <w:bCs/>
          <w:i/>
          <w:iCs/>
          <w:color w:val="C45911" w:themeColor="accent2" w:themeShade="BF"/>
          <w:sz w:val="22"/>
          <w:szCs w:val="22"/>
        </w:rPr>
        <w:t>$</w:t>
      </w:r>
      <w:r w:rsidR="00A356B9">
        <w:rPr>
          <w:rFonts w:ascii="Arial" w:hAnsi="Arial" w:cs="Arial"/>
          <w:b/>
          <w:bCs/>
          <w:i/>
          <w:iCs/>
          <w:color w:val="C45911" w:themeColor="accent2" w:themeShade="BF"/>
          <w:sz w:val="22"/>
          <w:szCs w:val="22"/>
        </w:rPr>
        <w:t xml:space="preserve">24.579.513,82 </w:t>
      </w:r>
      <w:r w:rsidRPr="00A356B9">
        <w:rPr>
          <w:rFonts w:ascii="Arial" w:hAnsi="Arial" w:cs="Arial"/>
          <w:sz w:val="22"/>
          <w:szCs w:val="22"/>
        </w:rPr>
        <w:t xml:space="preserve">Equipos de Cómputos y </w:t>
      </w:r>
      <w:r w:rsidR="005F12F8" w:rsidRPr="00A356B9">
        <w:rPr>
          <w:rFonts w:ascii="Arial" w:hAnsi="Arial" w:cs="Arial"/>
          <w:sz w:val="22"/>
          <w:szCs w:val="22"/>
        </w:rPr>
        <w:t>Comunicación</w:t>
      </w:r>
      <w:r w:rsidR="0028145C">
        <w:rPr>
          <w:rFonts w:ascii="Arial" w:hAnsi="Arial" w:cs="Arial"/>
          <w:b/>
          <w:bCs/>
          <w:i/>
          <w:iCs/>
          <w:color w:val="C45911" w:themeColor="accent2" w:themeShade="BF"/>
          <w:sz w:val="22"/>
          <w:szCs w:val="22"/>
        </w:rPr>
        <w:t xml:space="preserve"> $</w:t>
      </w:r>
      <w:r w:rsidR="00BC1D8C">
        <w:rPr>
          <w:rFonts w:ascii="Arial" w:hAnsi="Arial" w:cs="Arial"/>
          <w:b/>
          <w:bCs/>
          <w:i/>
          <w:iCs/>
          <w:color w:val="C45911" w:themeColor="accent2" w:themeShade="BF"/>
          <w:sz w:val="22"/>
          <w:szCs w:val="22"/>
        </w:rPr>
        <w:t>3</w:t>
      </w:r>
      <w:r w:rsidR="00A356B9">
        <w:rPr>
          <w:rFonts w:ascii="Arial" w:hAnsi="Arial" w:cs="Arial"/>
          <w:b/>
          <w:bCs/>
          <w:i/>
          <w:iCs/>
          <w:color w:val="C45911" w:themeColor="accent2" w:themeShade="BF"/>
          <w:sz w:val="22"/>
          <w:szCs w:val="22"/>
        </w:rPr>
        <w:t>51</w:t>
      </w:r>
      <w:r w:rsidR="0028145C">
        <w:rPr>
          <w:rFonts w:ascii="Arial" w:hAnsi="Arial" w:cs="Arial"/>
          <w:b/>
          <w:bCs/>
          <w:i/>
          <w:iCs/>
          <w:color w:val="C45911" w:themeColor="accent2" w:themeShade="BF"/>
          <w:sz w:val="22"/>
          <w:szCs w:val="22"/>
        </w:rPr>
        <w:t>.</w:t>
      </w:r>
      <w:r w:rsidR="00A356B9">
        <w:rPr>
          <w:rFonts w:ascii="Arial" w:hAnsi="Arial" w:cs="Arial"/>
          <w:b/>
          <w:bCs/>
          <w:i/>
          <w:iCs/>
          <w:color w:val="C45911" w:themeColor="accent2" w:themeShade="BF"/>
          <w:sz w:val="22"/>
          <w:szCs w:val="22"/>
        </w:rPr>
        <w:t>995</w:t>
      </w:r>
      <w:r w:rsidR="0028145C">
        <w:rPr>
          <w:rFonts w:ascii="Arial" w:hAnsi="Arial" w:cs="Arial"/>
          <w:b/>
          <w:bCs/>
          <w:i/>
          <w:iCs/>
          <w:color w:val="C45911" w:themeColor="accent2" w:themeShade="BF"/>
          <w:sz w:val="22"/>
          <w:szCs w:val="22"/>
        </w:rPr>
        <w:t>.</w:t>
      </w:r>
      <w:r w:rsidR="00A356B9">
        <w:rPr>
          <w:rFonts w:ascii="Arial" w:hAnsi="Arial" w:cs="Arial"/>
          <w:b/>
          <w:bCs/>
          <w:i/>
          <w:iCs/>
          <w:color w:val="C45911" w:themeColor="accent2" w:themeShade="BF"/>
          <w:sz w:val="22"/>
          <w:szCs w:val="22"/>
        </w:rPr>
        <w:t>984</w:t>
      </w:r>
      <w:r w:rsidR="0028145C">
        <w:rPr>
          <w:rFonts w:ascii="Arial" w:hAnsi="Arial" w:cs="Arial"/>
          <w:b/>
          <w:bCs/>
          <w:i/>
          <w:iCs/>
          <w:color w:val="C45911" w:themeColor="accent2" w:themeShade="BF"/>
          <w:sz w:val="22"/>
          <w:szCs w:val="22"/>
        </w:rPr>
        <w:t>,</w:t>
      </w:r>
      <w:r w:rsidR="00A356B9">
        <w:rPr>
          <w:rFonts w:ascii="Arial" w:hAnsi="Arial" w:cs="Arial"/>
          <w:b/>
          <w:bCs/>
          <w:i/>
          <w:iCs/>
          <w:color w:val="C45911" w:themeColor="accent2" w:themeShade="BF"/>
          <w:sz w:val="22"/>
          <w:szCs w:val="22"/>
        </w:rPr>
        <w:t>34</w:t>
      </w:r>
      <w:r w:rsidRPr="002A2B60">
        <w:rPr>
          <w:rFonts w:ascii="Arial" w:hAnsi="Arial" w:cs="Arial"/>
          <w:b/>
          <w:bCs/>
          <w:i/>
          <w:iCs/>
          <w:color w:val="C45911" w:themeColor="accent2" w:themeShade="BF"/>
          <w:sz w:val="22"/>
          <w:szCs w:val="22"/>
        </w:rPr>
        <w:t xml:space="preserve">, </w:t>
      </w:r>
      <w:r w:rsidR="009C02E3">
        <w:rPr>
          <w:rFonts w:ascii="Arial" w:hAnsi="Arial" w:cs="Arial"/>
          <w:b/>
          <w:bCs/>
          <w:i/>
          <w:iCs/>
          <w:color w:val="C45911" w:themeColor="accent2" w:themeShade="BF"/>
          <w:sz w:val="22"/>
          <w:szCs w:val="22"/>
        </w:rPr>
        <w:t xml:space="preserve">y </w:t>
      </w:r>
      <w:r w:rsidRPr="00A356B9">
        <w:rPr>
          <w:rFonts w:ascii="Arial" w:hAnsi="Arial" w:cs="Arial"/>
          <w:sz w:val="22"/>
          <w:szCs w:val="22"/>
        </w:rPr>
        <w:t>Equipos de Transportes</w:t>
      </w:r>
      <w:r w:rsidRPr="002A2B60">
        <w:rPr>
          <w:rFonts w:ascii="Arial" w:hAnsi="Arial" w:cs="Arial"/>
          <w:b/>
          <w:bCs/>
          <w:i/>
          <w:iCs/>
          <w:color w:val="C45911" w:themeColor="accent2" w:themeShade="BF"/>
          <w:sz w:val="22"/>
          <w:szCs w:val="22"/>
        </w:rPr>
        <w:t xml:space="preserve"> $</w:t>
      </w:r>
      <w:r w:rsidR="0028145C">
        <w:rPr>
          <w:rFonts w:ascii="Arial" w:hAnsi="Arial" w:cs="Arial"/>
          <w:b/>
          <w:bCs/>
          <w:i/>
          <w:iCs/>
          <w:color w:val="C45911" w:themeColor="accent2" w:themeShade="BF"/>
          <w:sz w:val="22"/>
          <w:szCs w:val="22"/>
        </w:rPr>
        <w:t>246.654.696</w:t>
      </w:r>
    </w:p>
    <w:p w14:paraId="29967D8A" w14:textId="3D2C4A4B" w:rsidR="00516A33" w:rsidRDefault="00516A33" w:rsidP="00516A33">
      <w:pPr>
        <w:pStyle w:val="Textoindependiente"/>
        <w:rPr>
          <w:rFonts w:asciiTheme="minorHAnsi" w:hAnsiTheme="minorHAnsi" w:cstheme="minorHAnsi"/>
          <w:noProof/>
          <w:sz w:val="22"/>
          <w:szCs w:val="22"/>
          <w:lang w:eastAsia="es-CO"/>
        </w:rPr>
      </w:pPr>
    </w:p>
    <w:p w14:paraId="672B01DA" w14:textId="77F2E388" w:rsidR="005F12F8" w:rsidRDefault="005F12F8" w:rsidP="00516A33">
      <w:pPr>
        <w:pStyle w:val="Textoindependiente"/>
        <w:rPr>
          <w:rFonts w:asciiTheme="minorHAnsi" w:hAnsiTheme="minorHAnsi" w:cstheme="minorHAnsi"/>
          <w:noProof/>
          <w:sz w:val="22"/>
          <w:szCs w:val="22"/>
          <w:lang w:eastAsia="es-CO"/>
        </w:rPr>
      </w:pPr>
    </w:p>
    <w:p w14:paraId="3C0FC25B" w14:textId="439FF0E7" w:rsidR="005F12F8" w:rsidRDefault="005F12F8" w:rsidP="00516A33">
      <w:pPr>
        <w:pStyle w:val="Textoindependiente"/>
        <w:rPr>
          <w:rFonts w:asciiTheme="minorHAnsi" w:hAnsiTheme="minorHAnsi" w:cstheme="minorHAnsi"/>
          <w:noProof/>
          <w:sz w:val="22"/>
          <w:szCs w:val="22"/>
          <w:lang w:eastAsia="es-CO"/>
        </w:rPr>
      </w:pPr>
    </w:p>
    <w:p w14:paraId="69E9B192" w14:textId="454E1E35" w:rsidR="005F12F8" w:rsidRDefault="005F12F8" w:rsidP="00516A33">
      <w:pPr>
        <w:pStyle w:val="Textoindependiente"/>
        <w:rPr>
          <w:rFonts w:asciiTheme="minorHAnsi" w:hAnsiTheme="minorHAnsi" w:cstheme="minorHAnsi"/>
          <w:noProof/>
          <w:sz w:val="22"/>
          <w:szCs w:val="22"/>
          <w:lang w:eastAsia="es-CO"/>
        </w:rPr>
      </w:pPr>
    </w:p>
    <w:p w14:paraId="60E9ADDF" w14:textId="7FC01CF3" w:rsidR="005F12F8" w:rsidRDefault="005F12F8" w:rsidP="00516A33">
      <w:pPr>
        <w:pStyle w:val="Textoindependiente"/>
        <w:rPr>
          <w:rFonts w:asciiTheme="minorHAnsi" w:hAnsiTheme="minorHAnsi" w:cstheme="minorHAnsi"/>
          <w:noProof/>
          <w:sz w:val="22"/>
          <w:szCs w:val="22"/>
          <w:lang w:eastAsia="es-CO"/>
        </w:rPr>
      </w:pPr>
    </w:p>
    <w:p w14:paraId="0823876C" w14:textId="560EF880" w:rsidR="005F12F8" w:rsidRDefault="005F12F8" w:rsidP="00516A33">
      <w:pPr>
        <w:pStyle w:val="Textoindependiente"/>
        <w:rPr>
          <w:rFonts w:asciiTheme="minorHAnsi" w:hAnsiTheme="minorHAnsi" w:cstheme="minorHAnsi"/>
          <w:noProof/>
          <w:sz w:val="22"/>
          <w:szCs w:val="22"/>
          <w:lang w:eastAsia="es-CO"/>
        </w:rPr>
      </w:pPr>
    </w:p>
    <w:p w14:paraId="17601E2B" w14:textId="5D721F07" w:rsidR="005F12F8" w:rsidRDefault="005F12F8" w:rsidP="00516A33">
      <w:pPr>
        <w:pStyle w:val="Textoindependiente"/>
        <w:rPr>
          <w:rFonts w:asciiTheme="minorHAnsi" w:hAnsiTheme="minorHAnsi" w:cstheme="minorHAnsi"/>
          <w:noProof/>
          <w:sz w:val="22"/>
          <w:szCs w:val="22"/>
          <w:lang w:eastAsia="es-CO"/>
        </w:rPr>
      </w:pPr>
    </w:p>
    <w:p w14:paraId="7E1D2D5A" w14:textId="4061BF6B" w:rsidR="005F12F8" w:rsidRDefault="005F12F8" w:rsidP="00516A33">
      <w:pPr>
        <w:pStyle w:val="Textoindependiente"/>
        <w:rPr>
          <w:rFonts w:asciiTheme="minorHAnsi" w:hAnsiTheme="minorHAnsi" w:cstheme="minorHAnsi"/>
          <w:noProof/>
          <w:sz w:val="22"/>
          <w:szCs w:val="22"/>
          <w:lang w:eastAsia="es-CO"/>
        </w:rPr>
      </w:pPr>
    </w:p>
    <w:p w14:paraId="00F9511A" w14:textId="77A91521" w:rsidR="005F12F8" w:rsidRDefault="005F12F8" w:rsidP="00516A33">
      <w:pPr>
        <w:pStyle w:val="Textoindependiente"/>
        <w:rPr>
          <w:rFonts w:asciiTheme="minorHAnsi" w:hAnsiTheme="minorHAnsi" w:cstheme="minorHAnsi"/>
          <w:noProof/>
          <w:sz w:val="22"/>
          <w:szCs w:val="22"/>
          <w:lang w:eastAsia="es-CO"/>
        </w:rPr>
      </w:pPr>
    </w:p>
    <w:p w14:paraId="2C9C8628" w14:textId="0BD37298" w:rsidR="005F12F8" w:rsidRDefault="005F12F8" w:rsidP="00516A33">
      <w:pPr>
        <w:pStyle w:val="Textoindependiente"/>
        <w:rPr>
          <w:rFonts w:asciiTheme="minorHAnsi" w:hAnsiTheme="minorHAnsi" w:cstheme="minorHAnsi"/>
          <w:noProof/>
          <w:sz w:val="22"/>
          <w:szCs w:val="22"/>
          <w:lang w:eastAsia="es-CO"/>
        </w:rPr>
      </w:pPr>
    </w:p>
    <w:p w14:paraId="49DFDE53" w14:textId="2C60FD55" w:rsidR="005F12F8" w:rsidRDefault="005F12F8" w:rsidP="00516A33">
      <w:pPr>
        <w:pStyle w:val="Textoindependiente"/>
        <w:rPr>
          <w:rFonts w:asciiTheme="minorHAnsi" w:hAnsiTheme="minorHAnsi" w:cstheme="minorHAnsi"/>
          <w:noProof/>
          <w:sz w:val="22"/>
          <w:szCs w:val="22"/>
          <w:lang w:eastAsia="es-CO"/>
        </w:rPr>
      </w:pPr>
    </w:p>
    <w:p w14:paraId="1FE35DED" w14:textId="709721D7" w:rsidR="005F12F8" w:rsidRDefault="005F12F8" w:rsidP="00516A33">
      <w:pPr>
        <w:pStyle w:val="Textoindependiente"/>
        <w:rPr>
          <w:rFonts w:asciiTheme="minorHAnsi" w:hAnsiTheme="minorHAnsi" w:cstheme="minorHAnsi"/>
          <w:noProof/>
          <w:sz w:val="22"/>
          <w:szCs w:val="22"/>
          <w:lang w:eastAsia="es-CO"/>
        </w:rPr>
      </w:pPr>
    </w:p>
    <w:p w14:paraId="70FA1FA7" w14:textId="469D2EE5" w:rsidR="005F12F8" w:rsidRDefault="005F12F8" w:rsidP="00516A33">
      <w:pPr>
        <w:pStyle w:val="Textoindependiente"/>
        <w:rPr>
          <w:rFonts w:asciiTheme="minorHAnsi" w:hAnsiTheme="minorHAnsi" w:cstheme="minorHAnsi"/>
          <w:noProof/>
          <w:sz w:val="22"/>
          <w:szCs w:val="22"/>
          <w:lang w:eastAsia="es-CO"/>
        </w:rPr>
      </w:pPr>
    </w:p>
    <w:p w14:paraId="171CF052" w14:textId="4C3C2732" w:rsidR="005F12F8" w:rsidRDefault="005F12F8" w:rsidP="00516A33">
      <w:pPr>
        <w:pStyle w:val="Textoindependiente"/>
        <w:rPr>
          <w:rFonts w:asciiTheme="minorHAnsi" w:hAnsiTheme="minorHAnsi" w:cstheme="minorHAnsi"/>
          <w:noProof/>
          <w:sz w:val="22"/>
          <w:szCs w:val="22"/>
          <w:lang w:eastAsia="es-CO"/>
        </w:rPr>
      </w:pPr>
    </w:p>
    <w:p w14:paraId="0021B3DA" w14:textId="35573DE3" w:rsidR="005F12F8" w:rsidRDefault="005F12F8" w:rsidP="00516A33">
      <w:pPr>
        <w:pStyle w:val="Textoindependiente"/>
        <w:rPr>
          <w:rFonts w:asciiTheme="minorHAnsi" w:hAnsiTheme="minorHAnsi" w:cstheme="minorHAnsi"/>
          <w:noProof/>
          <w:sz w:val="22"/>
          <w:szCs w:val="22"/>
          <w:lang w:eastAsia="es-CO"/>
        </w:rPr>
      </w:pPr>
    </w:p>
    <w:p w14:paraId="6EEDF060" w14:textId="392B7495" w:rsidR="005F12F8" w:rsidRDefault="005F12F8" w:rsidP="00516A33">
      <w:pPr>
        <w:pStyle w:val="Textoindependiente"/>
        <w:rPr>
          <w:rFonts w:asciiTheme="minorHAnsi" w:hAnsiTheme="minorHAnsi" w:cstheme="minorHAnsi"/>
          <w:noProof/>
          <w:sz w:val="22"/>
          <w:szCs w:val="22"/>
          <w:lang w:eastAsia="es-CO"/>
        </w:rPr>
      </w:pPr>
    </w:p>
    <w:p w14:paraId="53244C92" w14:textId="329A7214" w:rsidR="005F12F8" w:rsidRDefault="005F12F8" w:rsidP="00516A33">
      <w:pPr>
        <w:pStyle w:val="Textoindependiente"/>
        <w:rPr>
          <w:rFonts w:asciiTheme="minorHAnsi" w:hAnsiTheme="minorHAnsi" w:cstheme="minorHAnsi"/>
          <w:noProof/>
          <w:sz w:val="22"/>
          <w:szCs w:val="22"/>
          <w:lang w:eastAsia="es-CO"/>
        </w:rPr>
      </w:pPr>
    </w:p>
    <w:p w14:paraId="5EF4DB9D" w14:textId="77777777" w:rsidR="004D6DA9" w:rsidRDefault="004D6DA9" w:rsidP="00516A33">
      <w:pPr>
        <w:pStyle w:val="Textoindependiente"/>
        <w:rPr>
          <w:rFonts w:asciiTheme="minorHAnsi" w:hAnsiTheme="minorHAnsi" w:cstheme="minorHAnsi"/>
          <w:noProof/>
          <w:sz w:val="22"/>
          <w:szCs w:val="22"/>
          <w:lang w:eastAsia="es-CO"/>
        </w:rPr>
      </w:pPr>
    </w:p>
    <w:p w14:paraId="6A173876" w14:textId="17DE06D9" w:rsidR="005F12F8" w:rsidRDefault="005F12F8" w:rsidP="00516A33">
      <w:pPr>
        <w:pStyle w:val="Textoindependiente"/>
        <w:rPr>
          <w:rFonts w:asciiTheme="minorHAnsi" w:hAnsiTheme="minorHAnsi" w:cstheme="minorHAnsi"/>
          <w:noProof/>
          <w:sz w:val="22"/>
          <w:szCs w:val="22"/>
          <w:lang w:eastAsia="es-CO"/>
        </w:rPr>
      </w:pPr>
    </w:p>
    <w:p w14:paraId="364146D4" w14:textId="77777777" w:rsidR="009A5DC2" w:rsidRDefault="009A5DC2" w:rsidP="00516A33">
      <w:pPr>
        <w:pStyle w:val="Textoindependiente"/>
        <w:rPr>
          <w:rFonts w:asciiTheme="minorHAnsi" w:hAnsiTheme="minorHAnsi" w:cstheme="minorHAnsi"/>
          <w:noProof/>
          <w:sz w:val="22"/>
          <w:szCs w:val="22"/>
          <w:lang w:eastAsia="es-CO"/>
        </w:rPr>
      </w:pPr>
    </w:p>
    <w:p w14:paraId="3BB96F99" w14:textId="77777777" w:rsidR="005F12F8" w:rsidRDefault="005F12F8" w:rsidP="00516A33">
      <w:pPr>
        <w:pStyle w:val="Textoindependiente"/>
        <w:rPr>
          <w:rFonts w:asciiTheme="minorHAnsi" w:hAnsiTheme="minorHAnsi" w:cstheme="minorHAnsi"/>
          <w:noProof/>
          <w:sz w:val="22"/>
          <w:szCs w:val="22"/>
          <w:lang w:eastAsia="es-CO"/>
        </w:rPr>
      </w:pPr>
    </w:p>
    <w:p w14:paraId="453DE760" w14:textId="084FDDB3" w:rsidR="005F12F8" w:rsidRPr="00F44A77" w:rsidRDefault="00C00999" w:rsidP="005F12F8">
      <w:pPr>
        <w:pStyle w:val="Sinespaciado"/>
        <w:rPr>
          <w:rStyle w:val="Textoennegrita"/>
          <w:rFonts w:ascii="Arial Black" w:hAnsi="Arial Black"/>
          <w:color w:val="003300"/>
          <w:sz w:val="56"/>
          <w:szCs w:val="56"/>
        </w:rPr>
      </w:pPr>
      <w:r>
        <w:rPr>
          <w:rStyle w:val="Textoennegrita"/>
          <w:rFonts w:ascii="Arial Black" w:hAnsi="Arial Black"/>
          <w:color w:val="003300"/>
          <w:sz w:val="56"/>
          <w:szCs w:val="56"/>
        </w:rPr>
        <w:t>1</w:t>
      </w:r>
      <w:r w:rsidR="009C02E3">
        <w:rPr>
          <w:rStyle w:val="Textoennegrita"/>
          <w:rFonts w:ascii="Arial Black" w:hAnsi="Arial Black"/>
          <w:color w:val="003300"/>
          <w:sz w:val="56"/>
          <w:szCs w:val="56"/>
        </w:rPr>
        <w:t>0</w:t>
      </w:r>
      <w:r>
        <w:rPr>
          <w:rStyle w:val="Textoennegrita"/>
          <w:rFonts w:ascii="Arial Black" w:hAnsi="Arial Black"/>
          <w:color w:val="003300"/>
          <w:sz w:val="56"/>
          <w:szCs w:val="56"/>
        </w:rPr>
        <w:t xml:space="preserve"> OTROS DERECHOS Y GARANTÍ</w:t>
      </w:r>
      <w:r w:rsidR="005F12F8">
        <w:rPr>
          <w:rStyle w:val="Textoennegrita"/>
          <w:rFonts w:ascii="Arial Black" w:hAnsi="Arial Black"/>
          <w:color w:val="003300"/>
          <w:sz w:val="56"/>
          <w:szCs w:val="56"/>
        </w:rPr>
        <w:t xml:space="preserve">AS. </w:t>
      </w:r>
    </w:p>
    <w:p w14:paraId="72E22936" w14:textId="77777777" w:rsidR="005F12F8" w:rsidRPr="004156DC" w:rsidRDefault="005F12F8" w:rsidP="005F12F8">
      <w:pPr>
        <w:pStyle w:val="Sinespaciado"/>
        <w:rPr>
          <w:rStyle w:val="Textoennegrita"/>
          <w:rFonts w:ascii="Arial Black" w:hAnsi="Arial Black"/>
          <w:color w:val="00B050"/>
          <w:sz w:val="36"/>
          <w:szCs w:val="36"/>
        </w:rPr>
      </w:pPr>
      <w:r w:rsidRPr="004156DC">
        <w:rPr>
          <w:rStyle w:val="Textoennegrita"/>
          <w:rFonts w:ascii="Arial Black" w:hAnsi="Arial Black"/>
          <w:color w:val="00B050"/>
          <w:sz w:val="36"/>
          <w:szCs w:val="36"/>
        </w:rPr>
        <w:t>ESTADOS FINANCIEROS AGREGADOS</w:t>
      </w:r>
      <w:r>
        <w:rPr>
          <w:rStyle w:val="Textoennegrita"/>
          <w:rFonts w:ascii="Arial Black" w:hAnsi="Arial Black"/>
          <w:color w:val="00B050"/>
          <w:sz w:val="36"/>
          <w:szCs w:val="36"/>
        </w:rPr>
        <w:t>.</w:t>
      </w:r>
    </w:p>
    <w:p w14:paraId="6953E690" w14:textId="77777777" w:rsidR="005F12F8" w:rsidRDefault="005F12F8" w:rsidP="005F12F8">
      <w:pPr>
        <w:pStyle w:val="Ttulo"/>
        <w:tabs>
          <w:tab w:val="left" w:pos="8931"/>
        </w:tabs>
        <w:jc w:val="both"/>
        <w:rPr>
          <w:rFonts w:ascii="Arial" w:hAnsi="Arial" w:cs="Arial"/>
          <w:bCs/>
          <w:sz w:val="24"/>
          <w:szCs w:val="24"/>
        </w:rPr>
      </w:pPr>
      <w:r w:rsidRPr="004156DC">
        <w:rPr>
          <w:rFonts w:ascii="Arial Black" w:hAnsi="Arial Black"/>
          <w:b w:val="0"/>
          <w:bCs/>
          <w:noProof/>
          <w:color w:val="00B050"/>
          <w:sz w:val="36"/>
          <w:szCs w:val="36"/>
          <w:lang w:val="es-CO" w:eastAsia="es-CO"/>
        </w:rPr>
        <mc:AlternateContent>
          <mc:Choice Requires="wps">
            <w:drawing>
              <wp:anchor distT="0" distB="0" distL="114300" distR="114300" simplePos="0" relativeHeight="251685888" behindDoc="0" locked="0" layoutInCell="1" allowOverlap="1" wp14:anchorId="52C11C85" wp14:editId="556FFDF8">
                <wp:simplePos x="0" y="0"/>
                <wp:positionH relativeFrom="margin">
                  <wp:align>left</wp:align>
                </wp:positionH>
                <wp:positionV relativeFrom="paragraph">
                  <wp:posOffset>64770</wp:posOffset>
                </wp:positionV>
                <wp:extent cx="5424407" cy="26799"/>
                <wp:effectExtent l="0" t="19050" r="43180" b="49530"/>
                <wp:wrapNone/>
                <wp:docPr id="1" name="Conector recto 2"/>
                <wp:cNvGraphicFramePr/>
                <a:graphic xmlns:a="http://schemas.openxmlformats.org/drawingml/2006/main">
                  <a:graphicData uri="http://schemas.microsoft.com/office/word/2010/wordprocessingShape">
                    <wps:wsp>
                      <wps:cNvCnPr/>
                      <wps:spPr>
                        <a:xfrm flipV="1">
                          <a:off x="0" y="0"/>
                          <a:ext cx="5424407" cy="26799"/>
                        </a:xfrm>
                        <a:prstGeom prst="line">
                          <a:avLst/>
                        </a:prstGeom>
                        <a:ln w="57150">
                          <a:solidFill>
                            <a:schemeClr val="accent6">
                              <a:lumMod val="40000"/>
                              <a:lumOff val="6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C380A7" id="Conector recto 2" o:spid="_x0000_s1026" style="position:absolute;flip:y;z-index:2516858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5.1pt" to="427.1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O5Q/AEAAFYEAAAOAAAAZHJzL2Uyb0RvYy54bWysVMlu2zAQvRfoPxC815INx24Eyzk4SC9d&#10;jKbNnaGGNgFuIBlL/vsOSVl101OK6kCJs7yZ9zjU5m7QipzAB2lNS+ezmhIw3HbSHFr688fDh4+U&#10;hMhMx5Q10NIzBHq3ff9u07sGFvZoVQeeIIgJTe9aeozRNVUV+BE0CzPrwKBTWK9ZxK0/VJ1nPaJr&#10;VS3qelX11nfOWw4hoPW+OOk24wsBPH4TIkAkqqXYW8yrz+tzWqvthjUHz9xR8rEN9g9daCYNFp2g&#10;7llk5MXLv6C05N4GK+KMW11ZISSHzAHZzOtXbB6PzEHmguIEN8kU/h8s/3raeyI7PDtKDNN4RDs8&#10;KB6tJz69yCJp1LvQYOjO7P24C27vE+FBeE2Eku4pQSQLkiJDVvg8KQxDJByNN8vFclmvKeHoW6zW&#10;t7cJvSowKdn5ED+B1SR9tFRJkwRgDTt9DrGEXkKSWRnSI+p6flPnsGCV7B6kUsmZhwh2ypMTw+Nn&#10;nIOJqxynXvQX2xX7ssanDAKacVyKeXUxY3cTUu71qgj6lEFj0qcokr/iWUFp7zsIVBeZF20moOuW&#10;5qMGymB0ShNIYEociaUL8ZrLJXGMT6mQZ/4tyVNGrmxNnJK1NNYXWf+sHoepcom/KFB4JwmebXfO&#10;s5KlweHNyo0XLd2O631O//072P4CAAD//wMAUEsDBBQABgAIAAAAIQCfTOZJ3AAAAAYBAAAPAAAA&#10;ZHJzL2Rvd25yZXYueG1sTI9BT8MwDIXvSPsPkSdxY+mmbqpK04mBEEgcBmPinDVeU9E4VZJthV+P&#10;OcHNfs96/l61Hl0vzhhi50nBfJaBQGq86ahVsH9/vClAxKTJ6N4TKvjCCOt6clXp0vgLveF5l1rB&#10;IRRLrcCmNJRSxsai03HmByT2jj44nXgNrTRBXzjc9XKRZSvpdEf8weoB7y02n7uTU/C0/355iONz&#10;MIV9/Vj67dGuNlulrqfj3S2IhGP6O4ZffEaHmpkO/kQmil4BF0msZgsQ7BbLnIcDC3kOsq7kf/z6&#10;BwAA//8DAFBLAQItABQABgAIAAAAIQC2gziS/gAAAOEBAAATAAAAAAAAAAAAAAAAAAAAAABbQ29u&#10;dGVudF9UeXBlc10ueG1sUEsBAi0AFAAGAAgAAAAhADj9If/WAAAAlAEAAAsAAAAAAAAAAAAAAAAA&#10;LwEAAF9yZWxzLy5yZWxzUEsBAi0AFAAGAAgAAAAhAIZw7lD8AQAAVgQAAA4AAAAAAAAAAAAAAAAA&#10;LgIAAGRycy9lMm9Eb2MueG1sUEsBAi0AFAAGAAgAAAAhAJ9M5kncAAAABgEAAA8AAAAAAAAAAAAA&#10;AAAAVgQAAGRycy9kb3ducmV2LnhtbFBLBQYAAAAABAAEAPMAAABfBQAAAAA=&#10;" strokecolor="#c5e0b3 [1305]" strokeweight="4.5pt">
                <v:stroke joinstyle="miter"/>
                <w10:wrap anchorx="margin"/>
              </v:line>
            </w:pict>
          </mc:Fallback>
        </mc:AlternateContent>
      </w:r>
    </w:p>
    <w:p w14:paraId="422CA189" w14:textId="446F0343" w:rsidR="005F12F8" w:rsidRDefault="005F12F8" w:rsidP="00516A33">
      <w:pPr>
        <w:pStyle w:val="Textoindependiente"/>
        <w:rPr>
          <w:rFonts w:asciiTheme="minorHAnsi" w:hAnsiTheme="minorHAnsi" w:cstheme="minorHAnsi"/>
          <w:noProof/>
          <w:sz w:val="22"/>
          <w:szCs w:val="22"/>
          <w:lang w:eastAsia="es-CO"/>
        </w:rPr>
      </w:pPr>
    </w:p>
    <w:p w14:paraId="71DCF7F4" w14:textId="45214AF2" w:rsidR="005F12F8" w:rsidRDefault="005F12F8" w:rsidP="00516A33">
      <w:pPr>
        <w:pStyle w:val="Textoindependiente"/>
        <w:rPr>
          <w:rFonts w:asciiTheme="minorHAnsi" w:hAnsiTheme="minorHAnsi" w:cstheme="minorHAnsi"/>
          <w:noProof/>
          <w:sz w:val="22"/>
          <w:szCs w:val="22"/>
          <w:lang w:eastAsia="es-CO"/>
        </w:rPr>
      </w:pPr>
    </w:p>
    <w:p w14:paraId="2944F0C5" w14:textId="6ED3B150" w:rsidR="005F12F8" w:rsidRDefault="005F12F8" w:rsidP="00516A33">
      <w:pPr>
        <w:pStyle w:val="Textoindependiente"/>
        <w:rPr>
          <w:rFonts w:asciiTheme="minorHAnsi" w:hAnsiTheme="minorHAnsi" w:cstheme="minorHAnsi"/>
          <w:noProof/>
          <w:sz w:val="22"/>
          <w:szCs w:val="22"/>
          <w:lang w:eastAsia="es-CO"/>
        </w:rPr>
      </w:pPr>
    </w:p>
    <w:p w14:paraId="4A464FA9" w14:textId="066ADB24" w:rsidR="005F12F8" w:rsidRDefault="005F12F8" w:rsidP="00516A33">
      <w:pPr>
        <w:pStyle w:val="Textoindependiente"/>
        <w:rPr>
          <w:rFonts w:asciiTheme="minorHAnsi" w:hAnsiTheme="minorHAnsi" w:cstheme="minorHAnsi"/>
          <w:noProof/>
          <w:sz w:val="22"/>
          <w:szCs w:val="22"/>
          <w:lang w:eastAsia="es-CO"/>
        </w:rPr>
      </w:pPr>
    </w:p>
    <w:p w14:paraId="4C65B843" w14:textId="755AC76A" w:rsidR="005F12F8" w:rsidRDefault="005F12F8" w:rsidP="00516A33">
      <w:pPr>
        <w:pStyle w:val="Textoindependiente"/>
        <w:rPr>
          <w:rFonts w:asciiTheme="minorHAnsi" w:hAnsiTheme="minorHAnsi" w:cstheme="minorHAnsi"/>
          <w:noProof/>
          <w:sz w:val="22"/>
          <w:szCs w:val="22"/>
          <w:lang w:eastAsia="es-CO"/>
        </w:rPr>
      </w:pPr>
    </w:p>
    <w:p w14:paraId="36A12EFC" w14:textId="60944E97" w:rsidR="005F12F8" w:rsidRDefault="005F12F8" w:rsidP="00516A33">
      <w:pPr>
        <w:pStyle w:val="Textoindependiente"/>
        <w:rPr>
          <w:rFonts w:asciiTheme="minorHAnsi" w:hAnsiTheme="minorHAnsi" w:cstheme="minorHAnsi"/>
          <w:noProof/>
          <w:sz w:val="22"/>
          <w:szCs w:val="22"/>
          <w:lang w:eastAsia="es-CO"/>
        </w:rPr>
      </w:pPr>
    </w:p>
    <w:p w14:paraId="39B56905" w14:textId="77777777" w:rsidR="00F0196D" w:rsidRDefault="00F0196D" w:rsidP="00516A33">
      <w:pPr>
        <w:pStyle w:val="Textoindependiente"/>
        <w:rPr>
          <w:rFonts w:asciiTheme="minorHAnsi" w:hAnsiTheme="minorHAnsi" w:cstheme="minorHAnsi"/>
          <w:noProof/>
          <w:sz w:val="22"/>
          <w:szCs w:val="22"/>
          <w:lang w:eastAsia="es-CO"/>
        </w:rPr>
      </w:pPr>
    </w:p>
    <w:p w14:paraId="3497D6EA" w14:textId="401CA39A" w:rsidR="005F12F8" w:rsidRDefault="005F12F8" w:rsidP="00516A33">
      <w:pPr>
        <w:pStyle w:val="Textoindependiente"/>
        <w:rPr>
          <w:rFonts w:asciiTheme="minorHAnsi" w:hAnsiTheme="minorHAnsi" w:cstheme="minorHAnsi"/>
          <w:noProof/>
          <w:sz w:val="22"/>
          <w:szCs w:val="22"/>
          <w:lang w:eastAsia="es-CO"/>
        </w:rPr>
      </w:pPr>
    </w:p>
    <w:p w14:paraId="25BD278F" w14:textId="64A35FE8" w:rsidR="005F12F8" w:rsidRDefault="005F12F8" w:rsidP="00516A33">
      <w:pPr>
        <w:pStyle w:val="Textoindependiente"/>
        <w:rPr>
          <w:rFonts w:asciiTheme="minorHAnsi" w:hAnsiTheme="minorHAnsi" w:cstheme="minorHAnsi"/>
          <w:noProof/>
          <w:sz w:val="22"/>
          <w:szCs w:val="22"/>
          <w:lang w:eastAsia="es-CO"/>
        </w:rPr>
      </w:pPr>
    </w:p>
    <w:p w14:paraId="6AA321A4" w14:textId="0F4E9308" w:rsidR="005F12F8" w:rsidRDefault="005F12F8" w:rsidP="00516A33">
      <w:pPr>
        <w:pStyle w:val="Textoindependiente"/>
        <w:rPr>
          <w:rFonts w:asciiTheme="minorHAnsi" w:hAnsiTheme="minorHAnsi" w:cstheme="minorHAnsi"/>
          <w:noProof/>
          <w:sz w:val="22"/>
          <w:szCs w:val="22"/>
          <w:lang w:eastAsia="es-CO"/>
        </w:rPr>
      </w:pPr>
    </w:p>
    <w:p w14:paraId="546B5673" w14:textId="34E04AA0" w:rsidR="005F12F8" w:rsidRDefault="005F12F8" w:rsidP="00516A33">
      <w:pPr>
        <w:pStyle w:val="Textoindependiente"/>
        <w:rPr>
          <w:rFonts w:asciiTheme="minorHAnsi" w:hAnsiTheme="minorHAnsi" w:cstheme="minorHAnsi"/>
          <w:noProof/>
          <w:sz w:val="22"/>
          <w:szCs w:val="22"/>
          <w:lang w:eastAsia="es-CO"/>
        </w:rPr>
      </w:pPr>
    </w:p>
    <w:p w14:paraId="1B9BB598" w14:textId="3F92370D" w:rsidR="005F12F8" w:rsidRDefault="005F12F8" w:rsidP="00516A33">
      <w:pPr>
        <w:pStyle w:val="Textoindependiente"/>
        <w:rPr>
          <w:rFonts w:asciiTheme="minorHAnsi" w:hAnsiTheme="minorHAnsi" w:cstheme="minorHAnsi"/>
          <w:noProof/>
          <w:sz w:val="22"/>
          <w:szCs w:val="22"/>
          <w:lang w:eastAsia="es-CO"/>
        </w:rPr>
      </w:pPr>
    </w:p>
    <w:p w14:paraId="6756B55A" w14:textId="0478306A" w:rsidR="005F12F8" w:rsidRDefault="005F12F8" w:rsidP="00516A33">
      <w:pPr>
        <w:pStyle w:val="Textoindependiente"/>
        <w:rPr>
          <w:rFonts w:asciiTheme="minorHAnsi" w:hAnsiTheme="minorHAnsi" w:cstheme="minorHAnsi"/>
          <w:noProof/>
          <w:sz w:val="22"/>
          <w:szCs w:val="22"/>
          <w:lang w:eastAsia="es-CO"/>
        </w:rPr>
      </w:pPr>
    </w:p>
    <w:p w14:paraId="14FC58DF" w14:textId="367C96B1" w:rsidR="00516A33" w:rsidRDefault="00516A33" w:rsidP="00516A33">
      <w:pPr>
        <w:pStyle w:val="Textoindependiente"/>
        <w:rPr>
          <w:rFonts w:ascii="Arial" w:hAnsi="Arial" w:cs="Arial"/>
          <w:b/>
          <w:bCs/>
          <w:color w:val="C45911" w:themeColor="accent2" w:themeShade="BF"/>
          <w:sz w:val="24"/>
          <w:szCs w:val="24"/>
        </w:rPr>
      </w:pPr>
      <w:r w:rsidRPr="00B420E1">
        <w:rPr>
          <w:rFonts w:ascii="Arial" w:hAnsi="Arial" w:cs="Arial"/>
          <w:b/>
          <w:bCs/>
          <w:color w:val="C45911" w:themeColor="accent2" w:themeShade="BF"/>
          <w:sz w:val="24"/>
          <w:szCs w:val="24"/>
        </w:rPr>
        <w:t>NOTA 1</w:t>
      </w:r>
      <w:r w:rsidR="009C02E3">
        <w:rPr>
          <w:rFonts w:ascii="Arial" w:hAnsi="Arial" w:cs="Arial"/>
          <w:b/>
          <w:bCs/>
          <w:color w:val="C45911" w:themeColor="accent2" w:themeShade="BF"/>
          <w:sz w:val="24"/>
          <w:szCs w:val="24"/>
        </w:rPr>
        <w:t>0</w:t>
      </w:r>
      <w:r w:rsidRPr="00B420E1">
        <w:rPr>
          <w:rFonts w:ascii="Arial" w:hAnsi="Arial" w:cs="Arial"/>
          <w:b/>
          <w:bCs/>
          <w:color w:val="C45911" w:themeColor="accent2" w:themeShade="BF"/>
          <w:sz w:val="24"/>
          <w:szCs w:val="24"/>
        </w:rPr>
        <w:t>. OTROS DE</w:t>
      </w:r>
      <w:r w:rsidR="00C00999">
        <w:rPr>
          <w:rFonts w:ascii="Arial" w:hAnsi="Arial" w:cs="Arial"/>
          <w:b/>
          <w:bCs/>
          <w:color w:val="C45911" w:themeColor="accent2" w:themeShade="BF"/>
          <w:sz w:val="24"/>
          <w:szCs w:val="24"/>
        </w:rPr>
        <w:t>RECHOS Y GARANTÍ</w:t>
      </w:r>
      <w:r w:rsidRPr="00B420E1">
        <w:rPr>
          <w:rFonts w:ascii="Arial" w:hAnsi="Arial" w:cs="Arial"/>
          <w:b/>
          <w:bCs/>
          <w:color w:val="C45911" w:themeColor="accent2" w:themeShade="BF"/>
          <w:sz w:val="24"/>
          <w:szCs w:val="24"/>
        </w:rPr>
        <w:t>AS</w:t>
      </w:r>
      <w:r w:rsidR="005F12F8">
        <w:rPr>
          <w:rFonts w:ascii="Arial" w:hAnsi="Arial" w:cs="Arial"/>
          <w:b/>
          <w:bCs/>
          <w:color w:val="C45911" w:themeColor="accent2" w:themeShade="BF"/>
          <w:sz w:val="24"/>
          <w:szCs w:val="24"/>
        </w:rPr>
        <w:t>.</w:t>
      </w:r>
    </w:p>
    <w:p w14:paraId="4270AA92" w14:textId="77777777" w:rsidR="005F12F8" w:rsidRPr="00B420E1" w:rsidRDefault="005F12F8" w:rsidP="00516A33">
      <w:pPr>
        <w:pStyle w:val="Textoindependiente"/>
        <w:rPr>
          <w:rFonts w:ascii="Arial" w:hAnsi="Arial" w:cs="Arial"/>
          <w:b/>
          <w:bCs/>
          <w:color w:val="C45911" w:themeColor="accent2" w:themeShade="BF"/>
          <w:sz w:val="24"/>
          <w:szCs w:val="24"/>
        </w:rPr>
      </w:pPr>
    </w:p>
    <w:p w14:paraId="3D0FBAD0" w14:textId="62B0F2E3" w:rsidR="00B420E1" w:rsidRDefault="00B420E1" w:rsidP="00B420E1">
      <w:pPr>
        <w:ind w:right="-234"/>
        <w:jc w:val="both"/>
        <w:rPr>
          <w:rFonts w:ascii="Arial" w:hAnsi="Arial" w:cs="Arial"/>
          <w:b/>
          <w:bCs/>
          <w:i/>
          <w:iCs/>
          <w:color w:val="C45911" w:themeColor="accent2" w:themeShade="BF"/>
        </w:rPr>
      </w:pPr>
      <w:r w:rsidRPr="009D22DB">
        <w:rPr>
          <w:rFonts w:ascii="Arial" w:hAnsi="Arial" w:cs="Arial"/>
        </w:rPr>
        <w:t xml:space="preserve">Corresponde a los </w:t>
      </w:r>
      <w:r>
        <w:rPr>
          <w:rFonts w:ascii="Arial" w:hAnsi="Arial" w:cs="Arial"/>
        </w:rPr>
        <w:t>Otros A</w:t>
      </w:r>
      <w:r w:rsidRPr="009D22DB">
        <w:rPr>
          <w:rFonts w:ascii="Arial" w:hAnsi="Arial" w:cs="Arial"/>
        </w:rPr>
        <w:t xml:space="preserve">ctivos </w:t>
      </w:r>
      <w:r>
        <w:rPr>
          <w:rFonts w:ascii="Arial" w:hAnsi="Arial" w:cs="Arial"/>
        </w:rPr>
        <w:t>representados en</w:t>
      </w:r>
      <w:r w:rsidRPr="009D22DB">
        <w:rPr>
          <w:rFonts w:ascii="Arial" w:hAnsi="Arial" w:cs="Arial"/>
        </w:rPr>
        <w:t xml:space="preserve"> Avances </w:t>
      </w:r>
      <w:r>
        <w:rPr>
          <w:rFonts w:ascii="Arial" w:hAnsi="Arial" w:cs="Arial"/>
        </w:rPr>
        <w:t xml:space="preserve">y Anticipos </w:t>
      </w:r>
      <w:r w:rsidRPr="009D22DB">
        <w:rPr>
          <w:rFonts w:ascii="Arial" w:hAnsi="Arial" w:cs="Arial"/>
        </w:rPr>
        <w:t xml:space="preserve">Entregados a Empleados </w:t>
      </w:r>
      <w:r>
        <w:rPr>
          <w:rFonts w:ascii="Arial" w:hAnsi="Arial" w:cs="Arial"/>
        </w:rPr>
        <w:t xml:space="preserve">y Contratistas, </w:t>
      </w:r>
      <w:r w:rsidRPr="009D22DB">
        <w:rPr>
          <w:rFonts w:ascii="Arial" w:hAnsi="Arial" w:cs="Arial"/>
        </w:rPr>
        <w:t xml:space="preserve">Anticipos o </w:t>
      </w:r>
      <w:r w:rsidR="00160557">
        <w:rPr>
          <w:rFonts w:ascii="Arial" w:hAnsi="Arial" w:cs="Arial"/>
        </w:rPr>
        <w:t>S</w:t>
      </w:r>
      <w:r w:rsidRPr="009D22DB">
        <w:rPr>
          <w:rFonts w:ascii="Arial" w:hAnsi="Arial" w:cs="Arial"/>
        </w:rPr>
        <w:t xml:space="preserve">aldos a </w:t>
      </w:r>
      <w:r w:rsidR="00160557">
        <w:rPr>
          <w:rFonts w:ascii="Arial" w:hAnsi="Arial" w:cs="Arial"/>
        </w:rPr>
        <w:t>F</w:t>
      </w:r>
      <w:r w:rsidRPr="009D22DB">
        <w:rPr>
          <w:rFonts w:ascii="Arial" w:hAnsi="Arial" w:cs="Arial"/>
        </w:rPr>
        <w:t xml:space="preserve">avor </w:t>
      </w:r>
      <w:r w:rsidR="00160557">
        <w:rPr>
          <w:rFonts w:ascii="Arial" w:hAnsi="Arial" w:cs="Arial"/>
        </w:rPr>
        <w:t xml:space="preserve">por Impuestos </w:t>
      </w:r>
      <w:r w:rsidRPr="009D22DB">
        <w:rPr>
          <w:rFonts w:ascii="Arial" w:hAnsi="Arial" w:cs="Arial"/>
        </w:rPr>
        <w:t xml:space="preserve">para ser descontados </w:t>
      </w:r>
      <w:r w:rsidR="00160557">
        <w:rPr>
          <w:rFonts w:ascii="Arial" w:hAnsi="Arial" w:cs="Arial"/>
        </w:rPr>
        <w:lastRenderedPageBreak/>
        <w:t>en la declaración de renta del año 202</w:t>
      </w:r>
      <w:r w:rsidR="009C02E3">
        <w:rPr>
          <w:rFonts w:ascii="Arial" w:hAnsi="Arial" w:cs="Arial"/>
        </w:rPr>
        <w:t>4</w:t>
      </w:r>
      <w:r w:rsidRPr="009D22DB">
        <w:rPr>
          <w:rFonts w:ascii="Arial" w:hAnsi="Arial" w:cs="Arial"/>
        </w:rPr>
        <w:t xml:space="preserve">, por Depósitos entregados en garantía (depósitos judiciales) y </w:t>
      </w:r>
      <w:r w:rsidR="00160557">
        <w:rPr>
          <w:rFonts w:ascii="Arial" w:hAnsi="Arial" w:cs="Arial"/>
        </w:rPr>
        <w:t>A</w:t>
      </w:r>
      <w:r w:rsidR="005A5F66">
        <w:rPr>
          <w:rFonts w:ascii="Arial" w:hAnsi="Arial" w:cs="Arial"/>
        </w:rPr>
        <w:t>ctivos Intangibles de Software</w:t>
      </w:r>
      <w:r w:rsidR="00160557">
        <w:rPr>
          <w:rFonts w:ascii="Arial" w:hAnsi="Arial" w:cs="Arial"/>
        </w:rPr>
        <w:t xml:space="preserve"> Sistema – </w:t>
      </w:r>
      <w:proofErr w:type="spellStart"/>
      <w:r w:rsidR="009C02E3">
        <w:rPr>
          <w:rFonts w:ascii="Arial" w:hAnsi="Arial" w:cs="Arial"/>
        </w:rPr>
        <w:t>Paraiso</w:t>
      </w:r>
      <w:proofErr w:type="spellEnd"/>
      <w:r w:rsidR="00160557">
        <w:rPr>
          <w:rFonts w:ascii="Arial" w:hAnsi="Arial" w:cs="Arial"/>
        </w:rPr>
        <w:t>, M</w:t>
      </w:r>
      <w:r w:rsidRPr="009D22DB">
        <w:rPr>
          <w:rFonts w:ascii="Arial" w:hAnsi="Arial" w:cs="Arial"/>
        </w:rPr>
        <w:t>enos la amortización acumulada a 5 años.</w:t>
      </w:r>
      <w:r w:rsidR="00287A7B">
        <w:rPr>
          <w:rFonts w:ascii="Arial" w:hAnsi="Arial" w:cs="Arial"/>
        </w:rPr>
        <w:t xml:space="preserve"> Estos activos al corte de </w:t>
      </w:r>
      <w:r w:rsidR="009C02E3">
        <w:rPr>
          <w:rFonts w:ascii="Arial" w:hAnsi="Arial" w:cs="Arial"/>
        </w:rPr>
        <w:t>agosto</w:t>
      </w:r>
      <w:r w:rsidR="00287A7B">
        <w:rPr>
          <w:rFonts w:ascii="Arial" w:hAnsi="Arial" w:cs="Arial"/>
        </w:rPr>
        <w:t xml:space="preserve"> del 2024 tenían una representación en los estados financieros de </w:t>
      </w:r>
      <w:r w:rsidR="005A5F66">
        <w:rPr>
          <w:rFonts w:ascii="Arial" w:hAnsi="Arial" w:cs="Arial"/>
          <w:b/>
          <w:bCs/>
          <w:i/>
          <w:iCs/>
          <w:color w:val="C45911" w:themeColor="accent2" w:themeShade="BF"/>
        </w:rPr>
        <w:t>$</w:t>
      </w:r>
      <w:r w:rsidR="00454299">
        <w:rPr>
          <w:rFonts w:ascii="Arial" w:hAnsi="Arial" w:cs="Arial"/>
          <w:b/>
          <w:bCs/>
          <w:i/>
          <w:iCs/>
          <w:color w:val="C45911" w:themeColor="accent2" w:themeShade="BF"/>
        </w:rPr>
        <w:t>6</w:t>
      </w:r>
      <w:r w:rsidR="009C02E3">
        <w:rPr>
          <w:rFonts w:ascii="Arial" w:hAnsi="Arial" w:cs="Arial"/>
          <w:b/>
          <w:bCs/>
          <w:i/>
          <w:iCs/>
          <w:color w:val="C45911" w:themeColor="accent2" w:themeShade="BF"/>
        </w:rPr>
        <w:t>52</w:t>
      </w:r>
      <w:r w:rsidR="005A5F66">
        <w:rPr>
          <w:rFonts w:ascii="Arial" w:hAnsi="Arial" w:cs="Arial"/>
          <w:b/>
          <w:bCs/>
          <w:i/>
          <w:iCs/>
          <w:color w:val="C45911" w:themeColor="accent2" w:themeShade="BF"/>
        </w:rPr>
        <w:t>.</w:t>
      </w:r>
      <w:r w:rsidR="00454299">
        <w:rPr>
          <w:rFonts w:ascii="Arial" w:hAnsi="Arial" w:cs="Arial"/>
          <w:b/>
          <w:bCs/>
          <w:i/>
          <w:iCs/>
          <w:color w:val="C45911" w:themeColor="accent2" w:themeShade="BF"/>
        </w:rPr>
        <w:t>8</w:t>
      </w:r>
      <w:r w:rsidR="009C02E3">
        <w:rPr>
          <w:rFonts w:ascii="Arial" w:hAnsi="Arial" w:cs="Arial"/>
          <w:b/>
          <w:bCs/>
          <w:i/>
          <w:iCs/>
          <w:color w:val="C45911" w:themeColor="accent2" w:themeShade="BF"/>
        </w:rPr>
        <w:t>17.719</w:t>
      </w:r>
      <w:r w:rsidR="005A5F66">
        <w:rPr>
          <w:rFonts w:ascii="Arial" w:hAnsi="Arial" w:cs="Arial"/>
          <w:b/>
          <w:bCs/>
          <w:i/>
          <w:iCs/>
          <w:color w:val="C45911" w:themeColor="accent2" w:themeShade="BF"/>
        </w:rPr>
        <w:t>,</w:t>
      </w:r>
      <w:r w:rsidR="009C02E3">
        <w:rPr>
          <w:rFonts w:ascii="Arial" w:hAnsi="Arial" w:cs="Arial"/>
          <w:b/>
          <w:bCs/>
          <w:i/>
          <w:iCs/>
          <w:color w:val="C45911" w:themeColor="accent2" w:themeShade="BF"/>
        </w:rPr>
        <w:t>55</w:t>
      </w:r>
      <w:r w:rsidR="00287A7B" w:rsidRPr="00D97610">
        <w:rPr>
          <w:rFonts w:ascii="Arial" w:hAnsi="Arial" w:cs="Arial"/>
          <w:color w:val="C45911" w:themeColor="accent2" w:themeShade="BF"/>
        </w:rPr>
        <w:t xml:space="preserve"> </w:t>
      </w:r>
      <w:r w:rsidR="00287A7B">
        <w:rPr>
          <w:rFonts w:ascii="Arial" w:hAnsi="Arial" w:cs="Arial"/>
        </w:rPr>
        <w:t xml:space="preserve">siendo su porcentaje de </w:t>
      </w:r>
      <w:r w:rsidR="00065201">
        <w:rPr>
          <w:rFonts w:ascii="Arial" w:hAnsi="Arial" w:cs="Arial"/>
          <w:b/>
          <w:bCs/>
          <w:i/>
          <w:iCs/>
          <w:color w:val="C45911" w:themeColor="accent2" w:themeShade="BF"/>
        </w:rPr>
        <w:t>1</w:t>
      </w:r>
      <w:r w:rsidR="00287A7B" w:rsidRPr="00D97610">
        <w:rPr>
          <w:rFonts w:ascii="Arial" w:hAnsi="Arial" w:cs="Arial"/>
          <w:b/>
          <w:bCs/>
          <w:i/>
          <w:iCs/>
          <w:color w:val="C45911" w:themeColor="accent2" w:themeShade="BF"/>
        </w:rPr>
        <w:t>.</w:t>
      </w:r>
      <w:r w:rsidR="004D37AE">
        <w:rPr>
          <w:rFonts w:ascii="Arial" w:hAnsi="Arial" w:cs="Arial"/>
          <w:b/>
          <w:bCs/>
          <w:i/>
          <w:iCs/>
          <w:color w:val="C45911" w:themeColor="accent2" w:themeShade="BF"/>
        </w:rPr>
        <w:t>39</w:t>
      </w:r>
      <w:r w:rsidR="00065201">
        <w:rPr>
          <w:rFonts w:ascii="Arial" w:hAnsi="Arial" w:cs="Arial"/>
          <w:b/>
          <w:bCs/>
          <w:i/>
          <w:iCs/>
          <w:color w:val="C45911" w:themeColor="accent2" w:themeShade="BF"/>
        </w:rPr>
        <w:t>%</w:t>
      </w:r>
      <w:r w:rsidR="00287A7B" w:rsidRPr="00D97610">
        <w:rPr>
          <w:rFonts w:ascii="Arial" w:hAnsi="Arial" w:cs="Arial"/>
          <w:b/>
          <w:bCs/>
          <w:i/>
          <w:iCs/>
          <w:color w:val="C45911" w:themeColor="accent2" w:themeShade="BF"/>
        </w:rPr>
        <w:t>.</w:t>
      </w:r>
    </w:p>
    <w:p w14:paraId="04EA1C06" w14:textId="642DAD4A" w:rsidR="00B93854" w:rsidRPr="009D22DB" w:rsidRDefault="004D37AE" w:rsidP="00B420E1">
      <w:pPr>
        <w:ind w:right="-234"/>
        <w:jc w:val="both"/>
        <w:rPr>
          <w:rFonts w:ascii="Arial" w:hAnsi="Arial" w:cs="Arial"/>
        </w:rPr>
      </w:pPr>
      <w:r w:rsidRPr="004D37AE">
        <w:rPr>
          <w:noProof/>
          <w:lang w:eastAsia="es-CO"/>
        </w:rPr>
        <w:drawing>
          <wp:inline distT="0" distB="0" distL="0" distR="0" wp14:anchorId="2FFF58C9" wp14:editId="65DA526D">
            <wp:extent cx="5612130" cy="1466767"/>
            <wp:effectExtent l="0" t="0" r="0" b="63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612130" cy="1466767"/>
                    </a:xfrm>
                    <a:prstGeom prst="rect">
                      <a:avLst/>
                    </a:prstGeom>
                    <a:noFill/>
                    <a:ln>
                      <a:noFill/>
                    </a:ln>
                  </pic:spPr>
                </pic:pic>
              </a:graphicData>
            </a:graphic>
          </wp:inline>
        </w:drawing>
      </w:r>
    </w:p>
    <w:p w14:paraId="27CD1515" w14:textId="5E500C17" w:rsidR="004D6DA9" w:rsidRDefault="004D6DA9" w:rsidP="004D6DA9">
      <w:pPr>
        <w:autoSpaceDE w:val="0"/>
        <w:autoSpaceDN w:val="0"/>
        <w:adjustRightInd w:val="0"/>
        <w:ind w:right="-234"/>
        <w:jc w:val="both"/>
        <w:rPr>
          <w:rFonts w:cstheme="minorHAnsi"/>
          <w:b/>
          <w:bCs/>
          <w:i/>
          <w:iCs/>
          <w:color w:val="000000"/>
          <w:sz w:val="16"/>
          <w:szCs w:val="16"/>
        </w:rPr>
      </w:pPr>
      <w:r w:rsidRPr="004D6DA9">
        <w:rPr>
          <w:rFonts w:cstheme="minorHAnsi"/>
          <w:b/>
          <w:bCs/>
          <w:i/>
          <w:iCs/>
          <w:color w:val="000000"/>
          <w:sz w:val="16"/>
          <w:szCs w:val="16"/>
        </w:rPr>
        <w:t xml:space="preserve"> </w:t>
      </w:r>
      <w:r w:rsidRPr="005848F1">
        <w:rPr>
          <w:rFonts w:cstheme="minorHAnsi"/>
          <w:b/>
          <w:bCs/>
          <w:i/>
          <w:iCs/>
          <w:color w:val="000000"/>
          <w:sz w:val="16"/>
          <w:szCs w:val="16"/>
        </w:rPr>
        <w:t>Fuente</w:t>
      </w:r>
      <w:r>
        <w:rPr>
          <w:rFonts w:cstheme="minorHAnsi"/>
          <w:b/>
          <w:bCs/>
          <w:i/>
          <w:iCs/>
          <w:color w:val="000000"/>
          <w:sz w:val="16"/>
          <w:szCs w:val="16"/>
        </w:rPr>
        <w:t xml:space="preserve"> -</w:t>
      </w:r>
      <w:r w:rsidRPr="005848F1">
        <w:rPr>
          <w:rFonts w:cstheme="minorHAnsi"/>
          <w:b/>
          <w:bCs/>
          <w:i/>
          <w:iCs/>
          <w:color w:val="000000"/>
          <w:sz w:val="16"/>
          <w:szCs w:val="16"/>
        </w:rPr>
        <w:t xml:space="preserve"> Elaboración Propia – Área Contable</w:t>
      </w:r>
      <w:r>
        <w:rPr>
          <w:rFonts w:cstheme="minorHAnsi"/>
          <w:b/>
          <w:bCs/>
          <w:i/>
          <w:iCs/>
          <w:color w:val="000000"/>
          <w:sz w:val="16"/>
          <w:szCs w:val="16"/>
        </w:rPr>
        <w:t xml:space="preserve"> Sistema </w:t>
      </w:r>
      <w:proofErr w:type="spellStart"/>
      <w:r w:rsidR="004D37AE">
        <w:rPr>
          <w:rFonts w:cstheme="minorHAnsi"/>
          <w:b/>
          <w:bCs/>
          <w:i/>
          <w:iCs/>
          <w:color w:val="000000"/>
          <w:sz w:val="16"/>
          <w:szCs w:val="16"/>
        </w:rPr>
        <w:t>Paraiso</w:t>
      </w:r>
      <w:r>
        <w:rPr>
          <w:rFonts w:cstheme="minorHAnsi"/>
          <w:b/>
          <w:bCs/>
          <w:i/>
          <w:iCs/>
          <w:color w:val="000000"/>
          <w:sz w:val="16"/>
          <w:szCs w:val="16"/>
        </w:rPr>
        <w:t>o</w:t>
      </w:r>
      <w:proofErr w:type="spellEnd"/>
      <w:r>
        <w:rPr>
          <w:rFonts w:cstheme="minorHAnsi"/>
          <w:b/>
          <w:bCs/>
          <w:i/>
          <w:iCs/>
          <w:color w:val="000000"/>
          <w:sz w:val="16"/>
          <w:szCs w:val="16"/>
        </w:rPr>
        <w:t>.</w:t>
      </w:r>
    </w:p>
    <w:p w14:paraId="4C9EF19B" w14:textId="3FECB0D0" w:rsidR="00071F33" w:rsidRDefault="00071F33" w:rsidP="00BA1E31">
      <w:pPr>
        <w:autoSpaceDE w:val="0"/>
        <w:autoSpaceDN w:val="0"/>
        <w:adjustRightInd w:val="0"/>
        <w:spacing w:after="0" w:line="240" w:lineRule="auto"/>
        <w:rPr>
          <w:rFonts w:ascii="Arial" w:hAnsi="Arial" w:cs="Arial"/>
          <w:b/>
          <w:bCs/>
          <w:i/>
          <w:iCs/>
          <w:color w:val="C45911" w:themeColor="accent2" w:themeShade="BF"/>
        </w:rPr>
      </w:pPr>
    </w:p>
    <w:p w14:paraId="6DC2CD7D" w14:textId="0A76CF5D" w:rsidR="00BA1E31" w:rsidRDefault="00BA1E31" w:rsidP="00BA1E31">
      <w:pPr>
        <w:autoSpaceDE w:val="0"/>
        <w:autoSpaceDN w:val="0"/>
        <w:adjustRightInd w:val="0"/>
        <w:spacing w:after="0" w:line="240" w:lineRule="auto"/>
        <w:rPr>
          <w:rFonts w:ascii="Arial" w:hAnsi="Arial" w:cs="Arial"/>
          <w:b/>
          <w:bCs/>
          <w:i/>
          <w:iCs/>
          <w:color w:val="C45911" w:themeColor="accent2" w:themeShade="BF"/>
        </w:rPr>
      </w:pPr>
      <w:r>
        <w:rPr>
          <w:rFonts w:ascii="Arial" w:hAnsi="Arial" w:cs="Arial"/>
          <w:b/>
          <w:bCs/>
          <w:i/>
          <w:iCs/>
          <w:color w:val="C45911" w:themeColor="accent2" w:themeShade="BF"/>
        </w:rPr>
        <w:t>16</w:t>
      </w:r>
      <w:r w:rsidRPr="00F865AB">
        <w:rPr>
          <w:rFonts w:ascii="Arial" w:hAnsi="Arial" w:cs="Arial"/>
          <w:b/>
          <w:bCs/>
          <w:i/>
          <w:iCs/>
          <w:color w:val="C45911" w:themeColor="accent2" w:themeShade="BF"/>
        </w:rPr>
        <w:t>.</w:t>
      </w:r>
      <w:r>
        <w:rPr>
          <w:rFonts w:ascii="Arial" w:hAnsi="Arial" w:cs="Arial"/>
          <w:b/>
          <w:bCs/>
          <w:i/>
          <w:iCs/>
          <w:color w:val="C45911" w:themeColor="accent2" w:themeShade="BF"/>
        </w:rPr>
        <w:t>1</w:t>
      </w:r>
      <w:r w:rsidRPr="00F865AB">
        <w:rPr>
          <w:rFonts w:ascii="Arial" w:hAnsi="Arial" w:cs="Arial"/>
          <w:b/>
          <w:bCs/>
          <w:i/>
          <w:iCs/>
          <w:color w:val="C45911" w:themeColor="accent2" w:themeShade="BF"/>
        </w:rPr>
        <w:t xml:space="preserve">. </w:t>
      </w:r>
      <w:r>
        <w:rPr>
          <w:rFonts w:ascii="Arial" w:hAnsi="Arial" w:cs="Arial"/>
          <w:b/>
          <w:bCs/>
          <w:i/>
          <w:iCs/>
          <w:color w:val="C45911" w:themeColor="accent2" w:themeShade="BF"/>
        </w:rPr>
        <w:t>Anticipos y Avances Empleados y Contratistas.</w:t>
      </w:r>
    </w:p>
    <w:p w14:paraId="462E843A" w14:textId="075C4ABB" w:rsidR="00454299" w:rsidRDefault="00454299" w:rsidP="00BA1E31">
      <w:pPr>
        <w:autoSpaceDE w:val="0"/>
        <w:autoSpaceDN w:val="0"/>
        <w:adjustRightInd w:val="0"/>
        <w:spacing w:after="0" w:line="240" w:lineRule="auto"/>
        <w:rPr>
          <w:rFonts w:ascii="Arial" w:hAnsi="Arial" w:cs="Arial"/>
          <w:b/>
          <w:bCs/>
          <w:i/>
          <w:iCs/>
          <w:color w:val="C45911" w:themeColor="accent2" w:themeShade="BF"/>
        </w:rPr>
      </w:pPr>
    </w:p>
    <w:p w14:paraId="7AABA6A5" w14:textId="77777777" w:rsidR="00D6037C" w:rsidRDefault="00D6037C" w:rsidP="00BA1E31">
      <w:pPr>
        <w:autoSpaceDE w:val="0"/>
        <w:autoSpaceDN w:val="0"/>
        <w:adjustRightInd w:val="0"/>
        <w:spacing w:after="0" w:line="240" w:lineRule="auto"/>
        <w:rPr>
          <w:rFonts w:ascii="Arial" w:hAnsi="Arial" w:cs="Arial"/>
          <w:b/>
          <w:bCs/>
          <w:i/>
          <w:iCs/>
          <w:color w:val="C45911" w:themeColor="accent2" w:themeShade="BF"/>
        </w:rPr>
      </w:pPr>
    </w:p>
    <w:p w14:paraId="153302E5" w14:textId="4096FFF7" w:rsidR="00454299" w:rsidRPr="00F865AB" w:rsidRDefault="00D6037C" w:rsidP="00BA1E31">
      <w:pPr>
        <w:autoSpaceDE w:val="0"/>
        <w:autoSpaceDN w:val="0"/>
        <w:adjustRightInd w:val="0"/>
        <w:spacing w:after="0" w:line="240" w:lineRule="auto"/>
        <w:rPr>
          <w:rFonts w:ascii="Arial" w:hAnsi="Arial" w:cs="Arial"/>
          <w:b/>
          <w:bCs/>
          <w:i/>
          <w:iCs/>
          <w:color w:val="C45911" w:themeColor="accent2" w:themeShade="BF"/>
        </w:rPr>
      </w:pPr>
      <w:r w:rsidRPr="00D6037C">
        <w:rPr>
          <w:noProof/>
        </w:rPr>
        <w:drawing>
          <wp:inline distT="0" distB="0" distL="0" distR="0" wp14:anchorId="0ABAF77E" wp14:editId="36841FF7">
            <wp:extent cx="5612130" cy="283313"/>
            <wp:effectExtent l="0" t="0" r="0" b="254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612130" cy="283313"/>
                    </a:xfrm>
                    <a:prstGeom prst="rect">
                      <a:avLst/>
                    </a:prstGeom>
                    <a:noFill/>
                    <a:ln>
                      <a:noFill/>
                    </a:ln>
                  </pic:spPr>
                </pic:pic>
              </a:graphicData>
            </a:graphic>
          </wp:inline>
        </w:drawing>
      </w:r>
    </w:p>
    <w:p w14:paraId="206CC207" w14:textId="77777777" w:rsidR="00D6037C" w:rsidRDefault="00D6037C" w:rsidP="004D6DA9">
      <w:pPr>
        <w:autoSpaceDE w:val="0"/>
        <w:autoSpaceDN w:val="0"/>
        <w:adjustRightInd w:val="0"/>
        <w:ind w:right="-234"/>
        <w:jc w:val="both"/>
        <w:rPr>
          <w:noProof/>
          <w:lang w:eastAsia="es-CO"/>
        </w:rPr>
      </w:pPr>
    </w:p>
    <w:p w14:paraId="635B8802" w14:textId="54BAA53E" w:rsidR="004D6DA9" w:rsidRDefault="004D6DA9" w:rsidP="004D6DA9">
      <w:pPr>
        <w:autoSpaceDE w:val="0"/>
        <w:autoSpaceDN w:val="0"/>
        <w:adjustRightInd w:val="0"/>
        <w:ind w:right="-234"/>
        <w:jc w:val="both"/>
        <w:rPr>
          <w:rFonts w:cstheme="minorHAnsi"/>
          <w:b/>
          <w:bCs/>
          <w:i/>
          <w:iCs/>
          <w:color w:val="000000"/>
          <w:sz w:val="16"/>
          <w:szCs w:val="16"/>
        </w:rPr>
      </w:pPr>
      <w:r w:rsidRPr="004D6DA9">
        <w:rPr>
          <w:rFonts w:cstheme="minorHAnsi"/>
          <w:b/>
          <w:bCs/>
          <w:i/>
          <w:iCs/>
          <w:color w:val="000000"/>
          <w:sz w:val="16"/>
          <w:szCs w:val="16"/>
        </w:rPr>
        <w:t xml:space="preserve"> </w:t>
      </w:r>
      <w:r w:rsidRPr="005848F1">
        <w:rPr>
          <w:rFonts w:cstheme="minorHAnsi"/>
          <w:b/>
          <w:bCs/>
          <w:i/>
          <w:iCs/>
          <w:color w:val="000000"/>
          <w:sz w:val="16"/>
          <w:szCs w:val="16"/>
        </w:rPr>
        <w:t>Fuente</w:t>
      </w:r>
      <w:r>
        <w:rPr>
          <w:rFonts w:cstheme="minorHAnsi"/>
          <w:b/>
          <w:bCs/>
          <w:i/>
          <w:iCs/>
          <w:color w:val="000000"/>
          <w:sz w:val="16"/>
          <w:szCs w:val="16"/>
        </w:rPr>
        <w:t xml:space="preserve"> -</w:t>
      </w:r>
      <w:r w:rsidRPr="005848F1">
        <w:rPr>
          <w:rFonts w:cstheme="minorHAnsi"/>
          <w:b/>
          <w:bCs/>
          <w:i/>
          <w:iCs/>
          <w:color w:val="000000"/>
          <w:sz w:val="16"/>
          <w:szCs w:val="16"/>
        </w:rPr>
        <w:t xml:space="preserve"> Elaboración Propia – Área Contable</w:t>
      </w:r>
      <w:r>
        <w:rPr>
          <w:rFonts w:cstheme="minorHAnsi"/>
          <w:b/>
          <w:bCs/>
          <w:i/>
          <w:iCs/>
          <w:color w:val="000000"/>
          <w:sz w:val="16"/>
          <w:szCs w:val="16"/>
        </w:rPr>
        <w:t xml:space="preserve"> Sistema </w:t>
      </w:r>
      <w:proofErr w:type="spellStart"/>
      <w:r w:rsidR="00D6037C">
        <w:rPr>
          <w:rFonts w:cstheme="minorHAnsi"/>
          <w:b/>
          <w:bCs/>
          <w:i/>
          <w:iCs/>
          <w:color w:val="000000"/>
          <w:sz w:val="16"/>
          <w:szCs w:val="16"/>
        </w:rPr>
        <w:t>Paraiso</w:t>
      </w:r>
      <w:proofErr w:type="spellEnd"/>
      <w:r>
        <w:rPr>
          <w:rFonts w:cstheme="minorHAnsi"/>
          <w:b/>
          <w:bCs/>
          <w:i/>
          <w:iCs/>
          <w:color w:val="000000"/>
          <w:sz w:val="16"/>
          <w:szCs w:val="16"/>
        </w:rPr>
        <w:t>.</w:t>
      </w:r>
    </w:p>
    <w:p w14:paraId="6D1529FF" w14:textId="58AD9E3D" w:rsidR="00454299" w:rsidRDefault="00454299" w:rsidP="00454299">
      <w:pPr>
        <w:ind w:right="-234"/>
        <w:jc w:val="both"/>
        <w:rPr>
          <w:rFonts w:ascii="Arial" w:hAnsi="Arial" w:cs="Arial"/>
        </w:rPr>
      </w:pPr>
      <w:r>
        <w:rPr>
          <w:rFonts w:ascii="Arial" w:hAnsi="Arial" w:cs="Arial"/>
        </w:rPr>
        <w:t xml:space="preserve">Valores representados en Viáticos y Gastos de viajes que se les asignan a los funcionarios como a las contratistas para desplazarse bien sea a nivel departamental o nacional y con esos recursos cubrir sus respectivos gastos como de transporte terrestre, aéreo y hasta marítimo y así mismo, sus gastos de hospedaje y alimentación. Es importante manifestar que estos rubros siempre van bajo la autorización del Gerente de la Lotería del Cauca y del Jefe Comercial de la misma, la representación al corte de </w:t>
      </w:r>
      <w:r w:rsidR="00D6037C">
        <w:rPr>
          <w:rFonts w:ascii="Arial" w:hAnsi="Arial" w:cs="Arial"/>
        </w:rPr>
        <w:t>agosto</w:t>
      </w:r>
      <w:r>
        <w:rPr>
          <w:rFonts w:ascii="Arial" w:hAnsi="Arial" w:cs="Arial"/>
        </w:rPr>
        <w:t xml:space="preserve"> del 2024 en este rubro es de </w:t>
      </w:r>
      <w:r>
        <w:rPr>
          <w:rFonts w:ascii="Arial" w:hAnsi="Arial" w:cs="Arial"/>
          <w:b/>
          <w:bCs/>
          <w:i/>
          <w:iCs/>
          <w:color w:val="C45911" w:themeColor="accent2" w:themeShade="BF"/>
        </w:rPr>
        <w:t>$</w:t>
      </w:r>
      <w:r w:rsidR="00D6037C">
        <w:rPr>
          <w:rFonts w:ascii="Arial" w:hAnsi="Arial" w:cs="Arial"/>
          <w:b/>
          <w:bCs/>
          <w:i/>
          <w:iCs/>
          <w:color w:val="C45911" w:themeColor="accent2" w:themeShade="BF"/>
        </w:rPr>
        <w:t>13.066.852</w:t>
      </w:r>
      <w:r w:rsidRPr="00D97610">
        <w:rPr>
          <w:rFonts w:ascii="Arial" w:hAnsi="Arial" w:cs="Arial"/>
          <w:color w:val="C45911" w:themeColor="accent2" w:themeShade="BF"/>
        </w:rPr>
        <w:t xml:space="preserve"> </w:t>
      </w:r>
      <w:r>
        <w:rPr>
          <w:rFonts w:ascii="Arial" w:hAnsi="Arial" w:cs="Arial"/>
        </w:rPr>
        <w:t>Avances Empleados de Planta.</w:t>
      </w:r>
    </w:p>
    <w:p w14:paraId="56F0EB68" w14:textId="5C302FB1" w:rsidR="00516A33" w:rsidRPr="00D322F5" w:rsidRDefault="00D322F5" w:rsidP="00516A33">
      <w:pPr>
        <w:ind w:right="-234"/>
        <w:jc w:val="both"/>
        <w:rPr>
          <w:rFonts w:ascii="Arial" w:hAnsi="Arial" w:cs="Arial"/>
        </w:rPr>
      </w:pPr>
      <w:r w:rsidRPr="00D322F5">
        <w:rPr>
          <w:rFonts w:ascii="Arial" w:hAnsi="Arial" w:cs="Arial"/>
        </w:rPr>
        <w:t xml:space="preserve">Es de anotar que </w:t>
      </w:r>
      <w:r>
        <w:rPr>
          <w:rFonts w:ascii="Arial" w:hAnsi="Arial" w:cs="Arial"/>
        </w:rPr>
        <w:t>existe un manual de procedimiento dond</w:t>
      </w:r>
      <w:r w:rsidR="00F26A2B">
        <w:rPr>
          <w:rFonts w:ascii="Arial" w:hAnsi="Arial" w:cs="Arial"/>
        </w:rPr>
        <w:t>e queda establecido que todo viá</w:t>
      </w:r>
      <w:r>
        <w:rPr>
          <w:rFonts w:ascii="Arial" w:hAnsi="Arial" w:cs="Arial"/>
        </w:rPr>
        <w:t>tico u avance debe ser legalizado a los 3 días siguiente</w:t>
      </w:r>
      <w:r w:rsidR="00F26A2B">
        <w:rPr>
          <w:rFonts w:ascii="Arial" w:hAnsi="Arial" w:cs="Arial"/>
        </w:rPr>
        <w:t>s</w:t>
      </w:r>
      <w:r>
        <w:rPr>
          <w:rFonts w:ascii="Arial" w:hAnsi="Arial" w:cs="Arial"/>
        </w:rPr>
        <w:t xml:space="preserve"> de haber dado por cumplida su comisión.</w:t>
      </w:r>
    </w:p>
    <w:p w14:paraId="07C6EFF5" w14:textId="179C747C" w:rsidR="00F0196D" w:rsidRDefault="00F0196D" w:rsidP="00516A33">
      <w:pPr>
        <w:pStyle w:val="Textoindependiente"/>
        <w:rPr>
          <w:rFonts w:asciiTheme="minorHAnsi" w:hAnsiTheme="minorHAnsi" w:cstheme="minorHAnsi"/>
          <w:b/>
          <w:bCs/>
          <w:sz w:val="24"/>
          <w:szCs w:val="24"/>
        </w:rPr>
      </w:pPr>
    </w:p>
    <w:p w14:paraId="682D8938" w14:textId="35F610D2" w:rsidR="00D6037C" w:rsidRDefault="00D6037C" w:rsidP="00516A33">
      <w:pPr>
        <w:pStyle w:val="Textoindependiente"/>
        <w:rPr>
          <w:rFonts w:asciiTheme="minorHAnsi" w:hAnsiTheme="minorHAnsi" w:cstheme="minorHAnsi"/>
          <w:b/>
          <w:bCs/>
          <w:sz w:val="24"/>
          <w:szCs w:val="24"/>
        </w:rPr>
      </w:pPr>
    </w:p>
    <w:p w14:paraId="3BF01C36" w14:textId="77777777" w:rsidR="00D6037C" w:rsidRDefault="00D6037C" w:rsidP="00516A33">
      <w:pPr>
        <w:pStyle w:val="Textoindependiente"/>
        <w:rPr>
          <w:rFonts w:asciiTheme="minorHAnsi" w:hAnsiTheme="minorHAnsi" w:cstheme="minorHAnsi"/>
          <w:b/>
          <w:bCs/>
          <w:sz w:val="24"/>
          <w:szCs w:val="24"/>
        </w:rPr>
      </w:pPr>
    </w:p>
    <w:p w14:paraId="0E3B976F" w14:textId="77777777" w:rsidR="00BA1E31" w:rsidRDefault="00BA1E31" w:rsidP="00516A33">
      <w:pPr>
        <w:pStyle w:val="Textoindependiente"/>
        <w:rPr>
          <w:rFonts w:asciiTheme="minorHAnsi" w:hAnsiTheme="minorHAnsi" w:cstheme="minorHAnsi"/>
          <w:b/>
          <w:bCs/>
          <w:sz w:val="24"/>
          <w:szCs w:val="24"/>
        </w:rPr>
      </w:pPr>
    </w:p>
    <w:p w14:paraId="2581E574" w14:textId="77777777" w:rsidR="00BA1E31" w:rsidRDefault="00BA1E31" w:rsidP="00516A33">
      <w:pPr>
        <w:pStyle w:val="Textoindependiente"/>
        <w:rPr>
          <w:rFonts w:asciiTheme="minorHAnsi" w:hAnsiTheme="minorHAnsi" w:cstheme="minorHAnsi"/>
          <w:b/>
          <w:bCs/>
          <w:sz w:val="24"/>
          <w:szCs w:val="24"/>
        </w:rPr>
      </w:pPr>
    </w:p>
    <w:p w14:paraId="72AA0C65" w14:textId="057707E1" w:rsidR="00CD3669" w:rsidRDefault="00CD3669" w:rsidP="00CD3669">
      <w:pPr>
        <w:autoSpaceDE w:val="0"/>
        <w:autoSpaceDN w:val="0"/>
        <w:adjustRightInd w:val="0"/>
        <w:spacing w:after="0" w:line="240" w:lineRule="auto"/>
        <w:rPr>
          <w:rFonts w:ascii="Arial" w:hAnsi="Arial" w:cs="Arial"/>
          <w:b/>
          <w:bCs/>
          <w:i/>
          <w:iCs/>
          <w:color w:val="C45911" w:themeColor="accent2" w:themeShade="BF"/>
        </w:rPr>
      </w:pPr>
      <w:r>
        <w:rPr>
          <w:rFonts w:ascii="Arial" w:hAnsi="Arial" w:cs="Arial"/>
          <w:b/>
          <w:bCs/>
          <w:i/>
          <w:iCs/>
          <w:color w:val="C45911" w:themeColor="accent2" w:themeShade="BF"/>
        </w:rPr>
        <w:t>16</w:t>
      </w:r>
      <w:r w:rsidRPr="00F865AB">
        <w:rPr>
          <w:rFonts w:ascii="Arial" w:hAnsi="Arial" w:cs="Arial"/>
          <w:b/>
          <w:bCs/>
          <w:i/>
          <w:iCs/>
          <w:color w:val="C45911" w:themeColor="accent2" w:themeShade="BF"/>
        </w:rPr>
        <w:t>.</w:t>
      </w:r>
      <w:r>
        <w:rPr>
          <w:rFonts w:ascii="Arial" w:hAnsi="Arial" w:cs="Arial"/>
          <w:b/>
          <w:bCs/>
          <w:i/>
          <w:iCs/>
          <w:color w:val="C45911" w:themeColor="accent2" w:themeShade="BF"/>
        </w:rPr>
        <w:t>2</w:t>
      </w:r>
      <w:r w:rsidRPr="00F865AB">
        <w:rPr>
          <w:rFonts w:ascii="Arial" w:hAnsi="Arial" w:cs="Arial"/>
          <w:b/>
          <w:bCs/>
          <w:i/>
          <w:iCs/>
          <w:color w:val="C45911" w:themeColor="accent2" w:themeShade="BF"/>
        </w:rPr>
        <w:t xml:space="preserve">. </w:t>
      </w:r>
      <w:r>
        <w:rPr>
          <w:rFonts w:ascii="Arial" w:hAnsi="Arial" w:cs="Arial"/>
          <w:b/>
          <w:bCs/>
          <w:i/>
          <w:iCs/>
          <w:color w:val="C45911" w:themeColor="accent2" w:themeShade="BF"/>
        </w:rPr>
        <w:t>Anticipos de Renta y Complementarios.</w:t>
      </w:r>
    </w:p>
    <w:p w14:paraId="4276086C" w14:textId="452DEE3A" w:rsidR="00D6037C" w:rsidRDefault="00D6037C" w:rsidP="00CD3669">
      <w:pPr>
        <w:autoSpaceDE w:val="0"/>
        <w:autoSpaceDN w:val="0"/>
        <w:adjustRightInd w:val="0"/>
        <w:spacing w:after="0" w:line="240" w:lineRule="auto"/>
        <w:rPr>
          <w:rFonts w:ascii="Arial" w:hAnsi="Arial" w:cs="Arial"/>
          <w:b/>
          <w:bCs/>
          <w:i/>
          <w:iCs/>
          <w:color w:val="C45911" w:themeColor="accent2" w:themeShade="BF"/>
        </w:rPr>
      </w:pPr>
    </w:p>
    <w:p w14:paraId="0E18FC7E" w14:textId="39ACBA03" w:rsidR="00D6037C" w:rsidRDefault="00D6037C" w:rsidP="00CD3669">
      <w:pPr>
        <w:autoSpaceDE w:val="0"/>
        <w:autoSpaceDN w:val="0"/>
        <w:adjustRightInd w:val="0"/>
        <w:spacing w:after="0" w:line="240" w:lineRule="auto"/>
        <w:rPr>
          <w:rFonts w:ascii="Arial" w:hAnsi="Arial" w:cs="Arial"/>
          <w:b/>
          <w:bCs/>
          <w:i/>
          <w:iCs/>
          <w:color w:val="C45911" w:themeColor="accent2" w:themeShade="BF"/>
        </w:rPr>
      </w:pPr>
      <w:r w:rsidRPr="00D6037C">
        <w:rPr>
          <w:noProof/>
        </w:rPr>
        <w:lastRenderedPageBreak/>
        <w:drawing>
          <wp:inline distT="0" distB="0" distL="0" distR="0" wp14:anchorId="6CC06838" wp14:editId="6A8FAAB0">
            <wp:extent cx="5612130" cy="809778"/>
            <wp:effectExtent l="0" t="0" r="7620" b="952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612130" cy="809778"/>
                    </a:xfrm>
                    <a:prstGeom prst="rect">
                      <a:avLst/>
                    </a:prstGeom>
                    <a:noFill/>
                    <a:ln>
                      <a:noFill/>
                    </a:ln>
                  </pic:spPr>
                </pic:pic>
              </a:graphicData>
            </a:graphic>
          </wp:inline>
        </w:drawing>
      </w:r>
    </w:p>
    <w:p w14:paraId="5F3964AF" w14:textId="77777777" w:rsidR="00D6037C" w:rsidRDefault="00AC25D1" w:rsidP="00516A33">
      <w:pPr>
        <w:pStyle w:val="Textoindependiente"/>
        <w:rPr>
          <w:noProof/>
          <w:lang w:eastAsia="es-CO" w:bidi="ar-SA"/>
        </w:rPr>
      </w:pPr>
      <w:r w:rsidRPr="00AC25D1">
        <w:rPr>
          <w:rFonts w:cstheme="minorHAnsi"/>
          <w:b/>
          <w:bCs/>
          <w:i/>
          <w:iCs/>
          <w:color w:val="000000"/>
          <w:sz w:val="16"/>
          <w:szCs w:val="16"/>
        </w:rPr>
        <w:t xml:space="preserve"> </w:t>
      </w:r>
    </w:p>
    <w:p w14:paraId="310DF057" w14:textId="2A4DBFC1" w:rsidR="00D322F5" w:rsidRDefault="00AC25D1" w:rsidP="00516A33">
      <w:pPr>
        <w:pStyle w:val="Textoindependiente"/>
        <w:rPr>
          <w:rFonts w:cstheme="minorHAnsi"/>
          <w:b/>
          <w:bCs/>
          <w:i/>
          <w:iCs/>
          <w:color w:val="000000"/>
          <w:sz w:val="16"/>
          <w:szCs w:val="16"/>
        </w:rPr>
      </w:pPr>
      <w:r w:rsidRPr="005848F1">
        <w:rPr>
          <w:rFonts w:cstheme="minorHAnsi"/>
          <w:b/>
          <w:bCs/>
          <w:i/>
          <w:iCs/>
          <w:color w:val="000000"/>
          <w:sz w:val="16"/>
          <w:szCs w:val="16"/>
        </w:rPr>
        <w:t>Fuente</w:t>
      </w:r>
      <w:r>
        <w:rPr>
          <w:rFonts w:cstheme="minorHAnsi"/>
          <w:b/>
          <w:bCs/>
          <w:i/>
          <w:iCs/>
          <w:color w:val="000000"/>
          <w:sz w:val="16"/>
          <w:szCs w:val="16"/>
        </w:rPr>
        <w:t xml:space="preserve"> -</w:t>
      </w:r>
      <w:r w:rsidRPr="005848F1">
        <w:rPr>
          <w:rFonts w:cstheme="minorHAnsi"/>
          <w:b/>
          <w:bCs/>
          <w:i/>
          <w:iCs/>
          <w:color w:val="000000"/>
          <w:sz w:val="16"/>
          <w:szCs w:val="16"/>
        </w:rPr>
        <w:t xml:space="preserve"> Elaboración Propia – Área Contable</w:t>
      </w:r>
      <w:r>
        <w:rPr>
          <w:rFonts w:cstheme="minorHAnsi"/>
          <w:b/>
          <w:bCs/>
          <w:i/>
          <w:iCs/>
          <w:color w:val="000000"/>
          <w:sz w:val="16"/>
          <w:szCs w:val="16"/>
        </w:rPr>
        <w:t xml:space="preserve"> Sistema </w:t>
      </w:r>
      <w:r w:rsidR="00D6037C">
        <w:rPr>
          <w:rFonts w:cstheme="minorHAnsi"/>
          <w:b/>
          <w:bCs/>
          <w:i/>
          <w:iCs/>
          <w:color w:val="000000"/>
          <w:sz w:val="16"/>
          <w:szCs w:val="16"/>
        </w:rPr>
        <w:t>Paraíso</w:t>
      </w:r>
      <w:r>
        <w:rPr>
          <w:rFonts w:cstheme="minorHAnsi"/>
          <w:b/>
          <w:bCs/>
          <w:i/>
          <w:iCs/>
          <w:color w:val="000000"/>
          <w:sz w:val="16"/>
          <w:szCs w:val="16"/>
        </w:rPr>
        <w:t>.</w:t>
      </w:r>
    </w:p>
    <w:p w14:paraId="233DC409" w14:textId="2C43AC57" w:rsidR="00512D05" w:rsidRDefault="00676075" w:rsidP="0072203E">
      <w:pPr>
        <w:pStyle w:val="Textoindependiente"/>
        <w:jc w:val="both"/>
        <w:rPr>
          <w:rFonts w:ascii="Arial" w:hAnsi="Arial" w:cs="Arial"/>
          <w:sz w:val="22"/>
          <w:szCs w:val="22"/>
        </w:rPr>
      </w:pPr>
      <w:r>
        <w:rPr>
          <w:rFonts w:ascii="Arial" w:hAnsi="Arial" w:cs="Arial"/>
          <w:sz w:val="22"/>
          <w:szCs w:val="22"/>
        </w:rPr>
        <w:t xml:space="preserve">1.- </w:t>
      </w:r>
      <w:r w:rsidR="0072203E" w:rsidRPr="0072203E">
        <w:rPr>
          <w:rFonts w:ascii="Arial" w:hAnsi="Arial" w:cs="Arial"/>
          <w:sz w:val="22"/>
          <w:szCs w:val="22"/>
        </w:rPr>
        <w:t>Los anticipos</w:t>
      </w:r>
      <w:r w:rsidR="0072203E">
        <w:rPr>
          <w:rFonts w:ascii="Arial" w:hAnsi="Arial" w:cs="Arial"/>
          <w:sz w:val="22"/>
          <w:szCs w:val="22"/>
        </w:rPr>
        <w:t xml:space="preserve"> de Impuestos o Saldos a Favor sobre la renta, por conceptos de valores pagados a la Dian anticipadamente como las autorretenciones </w:t>
      </w:r>
      <w:r w:rsidR="0072203E" w:rsidRPr="00D97610">
        <w:rPr>
          <w:rFonts w:ascii="Arial" w:hAnsi="Arial" w:cs="Arial"/>
          <w:b/>
          <w:bCs/>
          <w:i/>
          <w:iCs/>
          <w:color w:val="C45911" w:themeColor="accent2" w:themeShade="BF"/>
          <w:sz w:val="22"/>
          <w:szCs w:val="22"/>
        </w:rPr>
        <w:t>0.55%</w:t>
      </w:r>
      <w:r w:rsidR="0072203E" w:rsidRPr="00D97610">
        <w:rPr>
          <w:rFonts w:ascii="Arial" w:hAnsi="Arial" w:cs="Arial"/>
          <w:color w:val="C45911" w:themeColor="accent2" w:themeShade="BF"/>
          <w:sz w:val="22"/>
          <w:szCs w:val="22"/>
        </w:rPr>
        <w:t xml:space="preserve"> </w:t>
      </w:r>
      <w:r w:rsidR="0072203E">
        <w:rPr>
          <w:rFonts w:ascii="Arial" w:hAnsi="Arial" w:cs="Arial"/>
          <w:sz w:val="22"/>
          <w:szCs w:val="22"/>
        </w:rPr>
        <w:t xml:space="preserve">del total de nuestras ventas mensuales que para el año 2023 era del </w:t>
      </w:r>
      <w:r w:rsidR="00D97610" w:rsidRPr="00D97610">
        <w:rPr>
          <w:rFonts w:ascii="Arial" w:hAnsi="Arial" w:cs="Arial"/>
          <w:b/>
          <w:bCs/>
          <w:i/>
          <w:iCs/>
          <w:color w:val="C45911" w:themeColor="accent2" w:themeShade="BF"/>
          <w:sz w:val="22"/>
          <w:szCs w:val="22"/>
        </w:rPr>
        <w:t>0</w:t>
      </w:r>
      <w:r w:rsidR="0072203E" w:rsidRPr="00D97610">
        <w:rPr>
          <w:rFonts w:ascii="Arial" w:hAnsi="Arial" w:cs="Arial"/>
          <w:b/>
          <w:bCs/>
          <w:i/>
          <w:iCs/>
          <w:color w:val="C45911" w:themeColor="accent2" w:themeShade="BF"/>
          <w:sz w:val="22"/>
          <w:szCs w:val="22"/>
        </w:rPr>
        <w:t>.40%,</w:t>
      </w:r>
      <w:r w:rsidR="0072203E" w:rsidRPr="00D97610">
        <w:rPr>
          <w:rFonts w:ascii="Arial" w:hAnsi="Arial" w:cs="Arial"/>
          <w:color w:val="C45911" w:themeColor="accent2" w:themeShade="BF"/>
          <w:sz w:val="22"/>
          <w:szCs w:val="22"/>
        </w:rPr>
        <w:t xml:space="preserve"> </w:t>
      </w:r>
      <w:r w:rsidR="0072203E">
        <w:rPr>
          <w:rFonts w:ascii="Arial" w:hAnsi="Arial" w:cs="Arial"/>
          <w:sz w:val="22"/>
          <w:szCs w:val="22"/>
        </w:rPr>
        <w:t>es de anotar que la cifra o el valor de este rubro que asciende a</w:t>
      </w:r>
      <w:r w:rsidR="00AC25D1">
        <w:rPr>
          <w:rFonts w:ascii="Arial" w:hAnsi="Arial" w:cs="Arial"/>
          <w:sz w:val="22"/>
          <w:szCs w:val="22"/>
        </w:rPr>
        <w:t xml:space="preserve">l corte de </w:t>
      </w:r>
      <w:r w:rsidR="00D6037C">
        <w:rPr>
          <w:rFonts w:ascii="Arial" w:hAnsi="Arial" w:cs="Arial"/>
          <w:sz w:val="22"/>
          <w:szCs w:val="22"/>
        </w:rPr>
        <w:t>agosto</w:t>
      </w:r>
      <w:r w:rsidR="00AC25D1">
        <w:rPr>
          <w:rFonts w:ascii="Arial" w:hAnsi="Arial" w:cs="Arial"/>
          <w:sz w:val="22"/>
          <w:szCs w:val="22"/>
        </w:rPr>
        <w:t xml:space="preserve"> del 2024 </w:t>
      </w:r>
      <w:r w:rsidR="004D1981">
        <w:rPr>
          <w:rFonts w:ascii="Arial" w:hAnsi="Arial" w:cs="Arial"/>
          <w:b/>
          <w:bCs/>
          <w:i/>
          <w:iCs/>
          <w:color w:val="C45911" w:themeColor="accent2" w:themeShade="BF"/>
          <w:sz w:val="22"/>
          <w:szCs w:val="22"/>
        </w:rPr>
        <w:t>$</w:t>
      </w:r>
      <w:r w:rsidR="00D6037C">
        <w:rPr>
          <w:rFonts w:ascii="Arial" w:hAnsi="Arial" w:cs="Arial"/>
          <w:b/>
          <w:bCs/>
          <w:i/>
          <w:iCs/>
          <w:color w:val="C45911" w:themeColor="accent2" w:themeShade="BF"/>
          <w:sz w:val="22"/>
          <w:szCs w:val="22"/>
        </w:rPr>
        <w:t>135.722.000</w:t>
      </w:r>
      <w:r w:rsidR="0072203E" w:rsidRPr="00D97610">
        <w:rPr>
          <w:rFonts w:ascii="Arial" w:hAnsi="Arial" w:cs="Arial"/>
          <w:color w:val="C45911" w:themeColor="accent2" w:themeShade="BF"/>
          <w:sz w:val="22"/>
          <w:szCs w:val="22"/>
        </w:rPr>
        <w:t xml:space="preserve"> </w:t>
      </w:r>
      <w:r>
        <w:rPr>
          <w:rFonts w:ascii="Arial" w:hAnsi="Arial" w:cs="Arial"/>
          <w:sz w:val="22"/>
          <w:szCs w:val="22"/>
        </w:rPr>
        <w:t xml:space="preserve">– </w:t>
      </w:r>
      <w:r w:rsidR="00AC25D1">
        <w:rPr>
          <w:rFonts w:ascii="Arial" w:hAnsi="Arial" w:cs="Arial"/>
          <w:sz w:val="22"/>
          <w:szCs w:val="22"/>
        </w:rPr>
        <w:t xml:space="preserve">y representa el </w:t>
      </w:r>
      <w:r w:rsidR="00D6037C">
        <w:rPr>
          <w:rFonts w:ascii="Arial" w:hAnsi="Arial" w:cs="Arial"/>
          <w:b/>
          <w:bCs/>
          <w:i/>
          <w:iCs/>
          <w:color w:val="C45911" w:themeColor="accent2" w:themeShade="BF"/>
          <w:sz w:val="22"/>
          <w:szCs w:val="22"/>
        </w:rPr>
        <w:t>29</w:t>
      </w:r>
      <w:r w:rsidRPr="00D97610">
        <w:rPr>
          <w:rFonts w:ascii="Arial" w:hAnsi="Arial" w:cs="Arial"/>
          <w:b/>
          <w:bCs/>
          <w:i/>
          <w:iCs/>
          <w:color w:val="C45911" w:themeColor="accent2" w:themeShade="BF"/>
          <w:sz w:val="22"/>
          <w:szCs w:val="22"/>
        </w:rPr>
        <w:t>%</w:t>
      </w:r>
      <w:r w:rsidRPr="00D97610">
        <w:rPr>
          <w:rFonts w:ascii="Arial" w:hAnsi="Arial" w:cs="Arial"/>
          <w:color w:val="C45911" w:themeColor="accent2" w:themeShade="BF"/>
          <w:sz w:val="22"/>
          <w:szCs w:val="22"/>
        </w:rPr>
        <w:t xml:space="preserve"> </w:t>
      </w:r>
      <w:r>
        <w:rPr>
          <w:rFonts w:ascii="Arial" w:hAnsi="Arial" w:cs="Arial"/>
          <w:sz w:val="22"/>
          <w:szCs w:val="22"/>
        </w:rPr>
        <w:t>del total de los otros activos</w:t>
      </w:r>
      <w:r w:rsidR="00AC25D1">
        <w:rPr>
          <w:rFonts w:ascii="Arial" w:hAnsi="Arial" w:cs="Arial"/>
          <w:sz w:val="22"/>
          <w:szCs w:val="22"/>
        </w:rPr>
        <w:t xml:space="preserve"> y</w:t>
      </w:r>
      <w:r>
        <w:rPr>
          <w:rFonts w:ascii="Arial" w:hAnsi="Arial" w:cs="Arial"/>
          <w:sz w:val="22"/>
          <w:szCs w:val="22"/>
        </w:rPr>
        <w:t xml:space="preserve"> </w:t>
      </w:r>
      <w:r w:rsidR="0072203E">
        <w:rPr>
          <w:rFonts w:ascii="Arial" w:hAnsi="Arial" w:cs="Arial"/>
          <w:sz w:val="22"/>
          <w:szCs w:val="22"/>
        </w:rPr>
        <w:t xml:space="preserve">corresponden al acumulado de los años del 2021-2022-2023 y lo que llevamos del 2024. </w:t>
      </w:r>
      <w:r w:rsidR="0072203E" w:rsidRPr="0072203E">
        <w:rPr>
          <w:rFonts w:ascii="Arial" w:hAnsi="Arial" w:cs="Arial"/>
          <w:sz w:val="22"/>
          <w:szCs w:val="22"/>
        </w:rPr>
        <w:t xml:space="preserve"> </w:t>
      </w:r>
      <w:r>
        <w:rPr>
          <w:rFonts w:ascii="Arial" w:hAnsi="Arial" w:cs="Arial"/>
          <w:sz w:val="22"/>
          <w:szCs w:val="22"/>
        </w:rPr>
        <w:t xml:space="preserve">Es importante manifestar que este valor es deducible de la declaración de renta </w:t>
      </w:r>
      <w:r w:rsidR="006E2C25">
        <w:rPr>
          <w:rFonts w:ascii="Arial" w:hAnsi="Arial" w:cs="Arial"/>
          <w:sz w:val="22"/>
          <w:szCs w:val="22"/>
        </w:rPr>
        <w:t>para el</w:t>
      </w:r>
      <w:r>
        <w:rPr>
          <w:rFonts w:ascii="Arial" w:hAnsi="Arial" w:cs="Arial"/>
          <w:sz w:val="22"/>
          <w:szCs w:val="22"/>
        </w:rPr>
        <w:t xml:space="preserve"> año 202</w:t>
      </w:r>
      <w:r w:rsidR="00071F33">
        <w:rPr>
          <w:rFonts w:ascii="Arial" w:hAnsi="Arial" w:cs="Arial"/>
          <w:sz w:val="22"/>
          <w:szCs w:val="22"/>
        </w:rPr>
        <w:t>4</w:t>
      </w:r>
      <w:r>
        <w:rPr>
          <w:rFonts w:ascii="Arial" w:hAnsi="Arial" w:cs="Arial"/>
          <w:sz w:val="22"/>
          <w:szCs w:val="22"/>
        </w:rPr>
        <w:t>.</w:t>
      </w:r>
    </w:p>
    <w:p w14:paraId="5998BA4F" w14:textId="6E396B8F" w:rsidR="00676075" w:rsidRDefault="00676075" w:rsidP="0072203E">
      <w:pPr>
        <w:pStyle w:val="Textoindependiente"/>
        <w:jc w:val="both"/>
        <w:rPr>
          <w:rFonts w:ascii="Arial" w:hAnsi="Arial" w:cs="Arial"/>
          <w:sz w:val="22"/>
          <w:szCs w:val="22"/>
        </w:rPr>
      </w:pPr>
      <w:r>
        <w:rPr>
          <w:rFonts w:ascii="Arial" w:hAnsi="Arial" w:cs="Arial"/>
          <w:sz w:val="22"/>
          <w:szCs w:val="22"/>
        </w:rPr>
        <w:t xml:space="preserve">2.- </w:t>
      </w:r>
      <w:r w:rsidR="0072203E">
        <w:rPr>
          <w:rFonts w:ascii="Arial" w:hAnsi="Arial" w:cs="Arial"/>
          <w:sz w:val="22"/>
          <w:szCs w:val="22"/>
        </w:rPr>
        <w:t xml:space="preserve">Los Anticipos de retenciones en </w:t>
      </w:r>
      <w:r>
        <w:rPr>
          <w:rFonts w:ascii="Arial" w:hAnsi="Arial" w:cs="Arial"/>
          <w:sz w:val="22"/>
          <w:szCs w:val="22"/>
        </w:rPr>
        <w:t>las fuentes</w:t>
      </w:r>
      <w:r w:rsidR="0072203E">
        <w:rPr>
          <w:rFonts w:ascii="Arial" w:hAnsi="Arial" w:cs="Arial"/>
          <w:sz w:val="22"/>
          <w:szCs w:val="22"/>
        </w:rPr>
        <w:t xml:space="preserve"> son valores que las entidades que se les presta un servicio ellos proceden a realizar su</w:t>
      </w:r>
      <w:r w:rsidR="004D1981">
        <w:rPr>
          <w:rFonts w:ascii="Arial" w:hAnsi="Arial" w:cs="Arial"/>
          <w:sz w:val="22"/>
          <w:szCs w:val="22"/>
        </w:rPr>
        <w:t>s</w:t>
      </w:r>
      <w:r w:rsidR="0072203E">
        <w:rPr>
          <w:rFonts w:ascii="Arial" w:hAnsi="Arial" w:cs="Arial"/>
          <w:sz w:val="22"/>
          <w:szCs w:val="22"/>
        </w:rPr>
        <w:t xml:space="preserve"> respectivos descuentos o deducciones permitiendo establecer el impuesto a pagar, </w:t>
      </w:r>
      <w:r>
        <w:rPr>
          <w:rFonts w:ascii="Arial" w:hAnsi="Arial" w:cs="Arial"/>
          <w:sz w:val="22"/>
          <w:szCs w:val="22"/>
        </w:rPr>
        <w:t>el cual será descontado de la declaración de renta 2023</w:t>
      </w:r>
      <w:r w:rsidR="006E2C25">
        <w:rPr>
          <w:rFonts w:ascii="Arial" w:hAnsi="Arial" w:cs="Arial"/>
          <w:sz w:val="22"/>
          <w:szCs w:val="22"/>
        </w:rPr>
        <w:t xml:space="preserve">, cifra al corte de </w:t>
      </w:r>
      <w:r w:rsidR="00D6037C">
        <w:rPr>
          <w:rFonts w:ascii="Arial" w:hAnsi="Arial" w:cs="Arial"/>
          <w:sz w:val="22"/>
          <w:szCs w:val="22"/>
        </w:rPr>
        <w:t>agosto</w:t>
      </w:r>
      <w:r w:rsidR="006E2C25">
        <w:rPr>
          <w:rFonts w:ascii="Arial" w:hAnsi="Arial" w:cs="Arial"/>
          <w:sz w:val="22"/>
          <w:szCs w:val="22"/>
        </w:rPr>
        <w:t xml:space="preserve"> del 2024 es de </w:t>
      </w:r>
      <w:r w:rsidR="006E2C25">
        <w:rPr>
          <w:rFonts w:ascii="Arial" w:hAnsi="Arial" w:cs="Arial"/>
          <w:b/>
          <w:bCs/>
          <w:i/>
          <w:iCs/>
          <w:color w:val="C45911" w:themeColor="accent2" w:themeShade="BF"/>
          <w:sz w:val="22"/>
          <w:szCs w:val="22"/>
        </w:rPr>
        <w:t>$</w:t>
      </w:r>
      <w:r w:rsidR="00CD3669">
        <w:rPr>
          <w:rFonts w:ascii="Arial" w:hAnsi="Arial" w:cs="Arial"/>
          <w:b/>
          <w:bCs/>
          <w:i/>
          <w:iCs/>
          <w:color w:val="C45911" w:themeColor="accent2" w:themeShade="BF"/>
          <w:sz w:val="22"/>
          <w:szCs w:val="22"/>
        </w:rPr>
        <w:t>7</w:t>
      </w:r>
      <w:r w:rsidR="00D6037C">
        <w:rPr>
          <w:rFonts w:ascii="Arial" w:hAnsi="Arial" w:cs="Arial"/>
          <w:b/>
          <w:bCs/>
          <w:i/>
          <w:iCs/>
          <w:color w:val="C45911" w:themeColor="accent2" w:themeShade="BF"/>
          <w:sz w:val="22"/>
          <w:szCs w:val="22"/>
        </w:rPr>
        <w:t>7.385.406.05</w:t>
      </w:r>
      <w:r w:rsidR="0072203E" w:rsidRPr="00D97610">
        <w:rPr>
          <w:rFonts w:ascii="Arial" w:hAnsi="Arial" w:cs="Arial"/>
          <w:color w:val="C45911" w:themeColor="accent2" w:themeShade="BF"/>
          <w:sz w:val="22"/>
          <w:szCs w:val="22"/>
        </w:rPr>
        <w:t xml:space="preserve"> </w:t>
      </w:r>
      <w:r w:rsidR="006E2C25" w:rsidRPr="006E2C25">
        <w:rPr>
          <w:rFonts w:ascii="Arial" w:hAnsi="Arial" w:cs="Arial"/>
          <w:sz w:val="22"/>
          <w:szCs w:val="22"/>
        </w:rPr>
        <w:t>con una participación de</w:t>
      </w:r>
      <w:r w:rsidR="006E2C25" w:rsidRPr="006E2C25">
        <w:rPr>
          <w:rFonts w:ascii="Arial" w:hAnsi="Arial" w:cs="Arial"/>
          <w:b/>
          <w:bCs/>
          <w:i/>
          <w:iCs/>
          <w:color w:val="C45911" w:themeColor="accent2" w:themeShade="BF"/>
          <w:sz w:val="22"/>
          <w:szCs w:val="22"/>
        </w:rPr>
        <w:t xml:space="preserve"> </w:t>
      </w:r>
      <w:r w:rsidR="00071F33">
        <w:rPr>
          <w:rFonts w:ascii="Arial" w:hAnsi="Arial" w:cs="Arial"/>
          <w:b/>
          <w:bCs/>
          <w:i/>
          <w:iCs/>
          <w:color w:val="C45911" w:themeColor="accent2" w:themeShade="BF"/>
          <w:sz w:val="22"/>
          <w:szCs w:val="22"/>
        </w:rPr>
        <w:t>1</w:t>
      </w:r>
      <w:r w:rsidR="00A64BE1">
        <w:rPr>
          <w:rFonts w:ascii="Arial" w:hAnsi="Arial" w:cs="Arial"/>
          <w:b/>
          <w:bCs/>
          <w:i/>
          <w:iCs/>
          <w:color w:val="C45911" w:themeColor="accent2" w:themeShade="BF"/>
          <w:sz w:val="22"/>
          <w:szCs w:val="22"/>
        </w:rPr>
        <w:t>6%</w:t>
      </w:r>
      <w:r w:rsidR="006E2C25">
        <w:rPr>
          <w:rFonts w:ascii="Arial" w:hAnsi="Arial" w:cs="Arial"/>
          <w:sz w:val="22"/>
          <w:szCs w:val="22"/>
        </w:rPr>
        <w:t>.</w:t>
      </w:r>
    </w:p>
    <w:p w14:paraId="2BE036D3" w14:textId="1A376F0A" w:rsidR="00A64BE1" w:rsidRDefault="00A64BE1" w:rsidP="0072203E">
      <w:pPr>
        <w:pStyle w:val="Textoindependiente"/>
        <w:jc w:val="both"/>
        <w:rPr>
          <w:rFonts w:ascii="Arial" w:hAnsi="Arial" w:cs="Arial"/>
          <w:sz w:val="22"/>
          <w:szCs w:val="22"/>
        </w:rPr>
      </w:pPr>
      <w:r w:rsidRPr="00A64BE1">
        <w:rPr>
          <w:noProof/>
        </w:rPr>
        <w:drawing>
          <wp:inline distT="0" distB="0" distL="0" distR="0" wp14:anchorId="53CED882" wp14:editId="3F94A9B8">
            <wp:extent cx="5612130" cy="679689"/>
            <wp:effectExtent l="0" t="0" r="0" b="635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612130" cy="679689"/>
                    </a:xfrm>
                    <a:prstGeom prst="rect">
                      <a:avLst/>
                    </a:prstGeom>
                    <a:noFill/>
                    <a:ln>
                      <a:noFill/>
                    </a:ln>
                  </pic:spPr>
                </pic:pic>
              </a:graphicData>
            </a:graphic>
          </wp:inline>
        </w:drawing>
      </w:r>
    </w:p>
    <w:p w14:paraId="7DE37B9D" w14:textId="30FC8704" w:rsidR="0072203E" w:rsidRDefault="006E2C25" w:rsidP="0072203E">
      <w:pPr>
        <w:pStyle w:val="Textoindependiente"/>
        <w:jc w:val="both"/>
        <w:rPr>
          <w:rFonts w:ascii="Arial" w:hAnsi="Arial" w:cs="Arial"/>
          <w:sz w:val="22"/>
          <w:szCs w:val="22"/>
        </w:rPr>
      </w:pPr>
      <w:r w:rsidRPr="005848F1">
        <w:rPr>
          <w:rFonts w:cstheme="minorHAnsi"/>
          <w:b/>
          <w:bCs/>
          <w:i/>
          <w:iCs/>
          <w:color w:val="000000"/>
          <w:sz w:val="16"/>
          <w:szCs w:val="16"/>
        </w:rPr>
        <w:t>Fuente</w:t>
      </w:r>
      <w:r>
        <w:rPr>
          <w:rFonts w:cstheme="minorHAnsi"/>
          <w:b/>
          <w:bCs/>
          <w:i/>
          <w:iCs/>
          <w:color w:val="000000"/>
          <w:sz w:val="16"/>
          <w:szCs w:val="16"/>
        </w:rPr>
        <w:t xml:space="preserve"> -</w:t>
      </w:r>
      <w:r w:rsidRPr="005848F1">
        <w:rPr>
          <w:rFonts w:cstheme="minorHAnsi"/>
          <w:b/>
          <w:bCs/>
          <w:i/>
          <w:iCs/>
          <w:color w:val="000000"/>
          <w:sz w:val="16"/>
          <w:szCs w:val="16"/>
        </w:rPr>
        <w:t xml:space="preserve"> Elaboración Propia – Área Contable</w:t>
      </w:r>
      <w:r>
        <w:rPr>
          <w:rFonts w:cstheme="minorHAnsi"/>
          <w:b/>
          <w:bCs/>
          <w:i/>
          <w:iCs/>
          <w:color w:val="000000"/>
          <w:sz w:val="16"/>
          <w:szCs w:val="16"/>
        </w:rPr>
        <w:t xml:space="preserve"> Sistema </w:t>
      </w:r>
      <w:proofErr w:type="spellStart"/>
      <w:r w:rsidR="00A64BE1">
        <w:rPr>
          <w:rFonts w:cstheme="minorHAnsi"/>
          <w:b/>
          <w:bCs/>
          <w:i/>
          <w:iCs/>
          <w:color w:val="000000"/>
          <w:sz w:val="16"/>
          <w:szCs w:val="16"/>
        </w:rPr>
        <w:t>Paraiso</w:t>
      </w:r>
      <w:proofErr w:type="spellEnd"/>
      <w:r>
        <w:rPr>
          <w:rFonts w:cstheme="minorHAnsi"/>
          <w:b/>
          <w:bCs/>
          <w:i/>
          <w:iCs/>
          <w:color w:val="000000"/>
          <w:sz w:val="16"/>
          <w:szCs w:val="16"/>
        </w:rPr>
        <w:t>.</w:t>
      </w:r>
    </w:p>
    <w:p w14:paraId="715C9914" w14:textId="55C7B218" w:rsidR="0072203E" w:rsidRDefault="00AF0585" w:rsidP="0072203E">
      <w:pPr>
        <w:pStyle w:val="Textoindependiente"/>
        <w:jc w:val="both"/>
        <w:rPr>
          <w:rFonts w:ascii="Arial" w:hAnsi="Arial" w:cs="Arial"/>
          <w:sz w:val="22"/>
          <w:szCs w:val="22"/>
        </w:rPr>
      </w:pPr>
      <w:r>
        <w:rPr>
          <w:rFonts w:ascii="Arial" w:hAnsi="Arial" w:cs="Arial"/>
          <w:sz w:val="22"/>
          <w:szCs w:val="22"/>
        </w:rPr>
        <w:t>Estos depósitos judiciales por lo general no presentan</w:t>
      </w:r>
      <w:r w:rsidR="00676075">
        <w:rPr>
          <w:rFonts w:ascii="Arial" w:hAnsi="Arial" w:cs="Arial"/>
          <w:sz w:val="22"/>
          <w:szCs w:val="22"/>
        </w:rPr>
        <w:t xml:space="preserve"> movimientos durante el periodo</w:t>
      </w:r>
      <w:r>
        <w:rPr>
          <w:rFonts w:ascii="Arial" w:hAnsi="Arial" w:cs="Arial"/>
          <w:sz w:val="22"/>
          <w:szCs w:val="22"/>
        </w:rPr>
        <w:t xml:space="preserve">, ya que a la fecha no ha habido actuaciones jurídicas que conlleven a escenarios garantes. </w:t>
      </w:r>
    </w:p>
    <w:p w14:paraId="6206628A" w14:textId="6E213510" w:rsidR="00AF0585" w:rsidRDefault="00A64BE1" w:rsidP="0072203E">
      <w:pPr>
        <w:pStyle w:val="Textoindependiente"/>
        <w:jc w:val="both"/>
        <w:rPr>
          <w:rFonts w:ascii="Arial" w:hAnsi="Arial" w:cs="Arial"/>
          <w:sz w:val="22"/>
          <w:szCs w:val="22"/>
        </w:rPr>
      </w:pPr>
      <w:r w:rsidRPr="00A64BE1">
        <w:rPr>
          <w:noProof/>
        </w:rPr>
        <w:drawing>
          <wp:inline distT="0" distB="0" distL="0" distR="0" wp14:anchorId="25EC50FF" wp14:editId="2B1AFB98">
            <wp:extent cx="5612130" cy="809778"/>
            <wp:effectExtent l="0" t="0" r="7620" b="9525"/>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612130" cy="809778"/>
                    </a:xfrm>
                    <a:prstGeom prst="rect">
                      <a:avLst/>
                    </a:prstGeom>
                    <a:noFill/>
                    <a:ln>
                      <a:noFill/>
                    </a:ln>
                  </pic:spPr>
                </pic:pic>
              </a:graphicData>
            </a:graphic>
          </wp:inline>
        </w:drawing>
      </w:r>
    </w:p>
    <w:p w14:paraId="4AF8FBFD" w14:textId="23B01366" w:rsidR="008342CF" w:rsidRDefault="008342CF" w:rsidP="008342CF">
      <w:pPr>
        <w:pStyle w:val="Textoindependiente"/>
        <w:jc w:val="both"/>
        <w:rPr>
          <w:rFonts w:ascii="Arial" w:hAnsi="Arial" w:cs="Arial"/>
          <w:sz w:val="22"/>
          <w:szCs w:val="22"/>
        </w:rPr>
      </w:pPr>
      <w:r w:rsidRPr="008342CF">
        <w:rPr>
          <w:rFonts w:cstheme="minorHAnsi"/>
          <w:b/>
          <w:bCs/>
          <w:i/>
          <w:iCs/>
          <w:color w:val="000000"/>
          <w:sz w:val="16"/>
          <w:szCs w:val="16"/>
        </w:rPr>
        <w:t xml:space="preserve"> </w:t>
      </w:r>
      <w:r w:rsidRPr="005848F1">
        <w:rPr>
          <w:rFonts w:cstheme="minorHAnsi"/>
          <w:b/>
          <w:bCs/>
          <w:i/>
          <w:iCs/>
          <w:color w:val="000000"/>
          <w:sz w:val="16"/>
          <w:szCs w:val="16"/>
        </w:rPr>
        <w:t>Fuente</w:t>
      </w:r>
      <w:r>
        <w:rPr>
          <w:rFonts w:cstheme="minorHAnsi"/>
          <w:b/>
          <w:bCs/>
          <w:i/>
          <w:iCs/>
          <w:color w:val="000000"/>
          <w:sz w:val="16"/>
          <w:szCs w:val="16"/>
        </w:rPr>
        <w:t xml:space="preserve"> -</w:t>
      </w:r>
      <w:r w:rsidRPr="005848F1">
        <w:rPr>
          <w:rFonts w:cstheme="minorHAnsi"/>
          <w:b/>
          <w:bCs/>
          <w:i/>
          <w:iCs/>
          <w:color w:val="000000"/>
          <w:sz w:val="16"/>
          <w:szCs w:val="16"/>
        </w:rPr>
        <w:t xml:space="preserve"> Elaboración Propia – Área Contable</w:t>
      </w:r>
      <w:r>
        <w:rPr>
          <w:rFonts w:cstheme="minorHAnsi"/>
          <w:b/>
          <w:bCs/>
          <w:i/>
          <w:iCs/>
          <w:color w:val="000000"/>
          <w:sz w:val="16"/>
          <w:szCs w:val="16"/>
        </w:rPr>
        <w:t xml:space="preserve"> Sistema </w:t>
      </w:r>
      <w:proofErr w:type="spellStart"/>
      <w:r w:rsidR="00A64BE1">
        <w:rPr>
          <w:rFonts w:cstheme="minorHAnsi"/>
          <w:b/>
          <w:bCs/>
          <w:i/>
          <w:iCs/>
          <w:color w:val="000000"/>
          <w:sz w:val="16"/>
          <w:szCs w:val="16"/>
        </w:rPr>
        <w:t>Paraiso</w:t>
      </w:r>
      <w:proofErr w:type="spellEnd"/>
      <w:r>
        <w:rPr>
          <w:rFonts w:cstheme="minorHAnsi"/>
          <w:b/>
          <w:bCs/>
          <w:i/>
          <w:iCs/>
          <w:color w:val="000000"/>
          <w:sz w:val="16"/>
          <w:szCs w:val="16"/>
        </w:rPr>
        <w:t>.</w:t>
      </w:r>
    </w:p>
    <w:p w14:paraId="5260D4B8" w14:textId="4CE7E7E2" w:rsidR="0072203E" w:rsidRDefault="0072203E" w:rsidP="0072203E">
      <w:pPr>
        <w:pStyle w:val="Textoindependiente"/>
        <w:jc w:val="both"/>
        <w:rPr>
          <w:rFonts w:ascii="Arial" w:hAnsi="Arial" w:cs="Arial"/>
          <w:sz w:val="22"/>
          <w:szCs w:val="22"/>
        </w:rPr>
      </w:pPr>
    </w:p>
    <w:p w14:paraId="534E2E5E" w14:textId="55967C47" w:rsidR="0072203E" w:rsidRPr="0072203E" w:rsidRDefault="008F1B43" w:rsidP="0072203E">
      <w:pPr>
        <w:pStyle w:val="Textoindependiente"/>
        <w:jc w:val="both"/>
        <w:rPr>
          <w:rFonts w:ascii="Arial" w:hAnsi="Arial" w:cs="Arial"/>
          <w:sz w:val="22"/>
          <w:szCs w:val="22"/>
        </w:rPr>
      </w:pPr>
      <w:r>
        <w:rPr>
          <w:rFonts w:ascii="Arial" w:hAnsi="Arial" w:cs="Arial"/>
          <w:sz w:val="22"/>
          <w:szCs w:val="22"/>
        </w:rPr>
        <w:t xml:space="preserve">Compra del sistema financiero contable, comercial, presupuesto, tesorería y otros módulos el cual se denomina Sistema </w:t>
      </w:r>
      <w:proofErr w:type="spellStart"/>
      <w:r w:rsidR="00A64BE1">
        <w:rPr>
          <w:rFonts w:ascii="Arial" w:hAnsi="Arial" w:cs="Arial"/>
          <w:sz w:val="22"/>
          <w:szCs w:val="22"/>
        </w:rPr>
        <w:t>Paraiso</w:t>
      </w:r>
      <w:proofErr w:type="spellEnd"/>
      <w:r>
        <w:rPr>
          <w:rFonts w:ascii="Arial" w:hAnsi="Arial" w:cs="Arial"/>
          <w:sz w:val="22"/>
          <w:szCs w:val="22"/>
        </w:rPr>
        <w:t xml:space="preserve"> con</w:t>
      </w:r>
      <w:r w:rsidR="00462130">
        <w:rPr>
          <w:rFonts w:ascii="Arial" w:hAnsi="Arial" w:cs="Arial"/>
          <w:sz w:val="22"/>
          <w:szCs w:val="22"/>
        </w:rPr>
        <w:t xml:space="preserve"> su</w:t>
      </w:r>
      <w:r>
        <w:rPr>
          <w:rFonts w:ascii="Arial" w:hAnsi="Arial" w:cs="Arial"/>
          <w:sz w:val="22"/>
          <w:szCs w:val="22"/>
        </w:rPr>
        <w:t xml:space="preserve"> respectiva Amortización Acumulada del Sistema </w:t>
      </w:r>
      <w:proofErr w:type="spellStart"/>
      <w:r w:rsidR="00A64BE1">
        <w:rPr>
          <w:rFonts w:ascii="Arial" w:hAnsi="Arial" w:cs="Arial"/>
          <w:sz w:val="22"/>
          <w:szCs w:val="22"/>
        </w:rPr>
        <w:t>Paraiso</w:t>
      </w:r>
      <w:proofErr w:type="spellEnd"/>
      <w:r>
        <w:rPr>
          <w:rFonts w:ascii="Arial" w:hAnsi="Arial" w:cs="Arial"/>
          <w:sz w:val="22"/>
          <w:szCs w:val="22"/>
        </w:rPr>
        <w:t xml:space="preserve"> presentando un valor de </w:t>
      </w:r>
      <w:r w:rsidRPr="00D97610">
        <w:rPr>
          <w:rFonts w:ascii="Arial" w:hAnsi="Arial" w:cs="Arial"/>
          <w:b/>
          <w:bCs/>
          <w:i/>
          <w:iCs/>
          <w:color w:val="C45911" w:themeColor="accent2" w:themeShade="BF"/>
          <w:sz w:val="22"/>
          <w:szCs w:val="22"/>
        </w:rPr>
        <w:t>$</w:t>
      </w:r>
      <w:r w:rsidR="00A64BE1">
        <w:rPr>
          <w:rFonts w:ascii="Arial" w:hAnsi="Arial" w:cs="Arial"/>
          <w:b/>
          <w:bCs/>
          <w:i/>
          <w:iCs/>
          <w:color w:val="C45911" w:themeColor="accent2" w:themeShade="BF"/>
          <w:sz w:val="22"/>
          <w:szCs w:val="22"/>
        </w:rPr>
        <w:t>110.875.328.50</w:t>
      </w:r>
      <w:r w:rsidRPr="00D97610">
        <w:rPr>
          <w:rFonts w:ascii="Arial" w:hAnsi="Arial" w:cs="Arial"/>
          <w:color w:val="C45911" w:themeColor="accent2" w:themeShade="BF"/>
          <w:sz w:val="22"/>
          <w:szCs w:val="22"/>
        </w:rPr>
        <w:t xml:space="preserve"> </w:t>
      </w:r>
    </w:p>
    <w:p w14:paraId="2C5F909B" w14:textId="77777777" w:rsidR="005F12F8" w:rsidRDefault="005F12F8" w:rsidP="00516A33">
      <w:pPr>
        <w:pStyle w:val="Textoindependiente"/>
        <w:rPr>
          <w:rFonts w:ascii="Arial" w:hAnsi="Arial" w:cs="Arial"/>
          <w:b/>
          <w:bCs/>
          <w:color w:val="C45911" w:themeColor="accent2" w:themeShade="BF"/>
          <w:sz w:val="24"/>
          <w:szCs w:val="24"/>
        </w:rPr>
      </w:pPr>
    </w:p>
    <w:p w14:paraId="1B9B6627" w14:textId="77777777" w:rsidR="00D019A0" w:rsidRDefault="00D019A0" w:rsidP="00516A33">
      <w:pPr>
        <w:pStyle w:val="Textoindependiente"/>
        <w:rPr>
          <w:rFonts w:ascii="Arial" w:hAnsi="Arial" w:cs="Arial"/>
          <w:b/>
          <w:bCs/>
          <w:color w:val="C45911" w:themeColor="accent2" w:themeShade="BF"/>
          <w:sz w:val="24"/>
          <w:szCs w:val="24"/>
        </w:rPr>
      </w:pPr>
    </w:p>
    <w:p w14:paraId="6CAF77A4" w14:textId="092A9300" w:rsidR="00D019A0" w:rsidRDefault="00D019A0" w:rsidP="00516A33">
      <w:pPr>
        <w:pStyle w:val="Textoindependiente"/>
        <w:rPr>
          <w:rFonts w:ascii="Arial" w:hAnsi="Arial" w:cs="Arial"/>
          <w:b/>
          <w:bCs/>
          <w:color w:val="C45911" w:themeColor="accent2" w:themeShade="BF"/>
          <w:sz w:val="24"/>
          <w:szCs w:val="24"/>
        </w:rPr>
      </w:pPr>
    </w:p>
    <w:p w14:paraId="32CA3CDB" w14:textId="24B7D50A" w:rsidR="00D019A0" w:rsidRDefault="00D019A0" w:rsidP="00516A33">
      <w:pPr>
        <w:pStyle w:val="Textoindependiente"/>
        <w:rPr>
          <w:rFonts w:ascii="Arial" w:hAnsi="Arial" w:cs="Arial"/>
          <w:b/>
          <w:bCs/>
          <w:color w:val="C45911" w:themeColor="accent2" w:themeShade="BF"/>
          <w:sz w:val="24"/>
          <w:szCs w:val="24"/>
        </w:rPr>
      </w:pPr>
    </w:p>
    <w:p w14:paraId="22284966" w14:textId="61F320A5" w:rsidR="005F12F8" w:rsidRDefault="005F12F8" w:rsidP="00516A33">
      <w:pPr>
        <w:pStyle w:val="Textoindependiente"/>
        <w:rPr>
          <w:rFonts w:ascii="Arial" w:hAnsi="Arial" w:cs="Arial"/>
          <w:b/>
          <w:bCs/>
          <w:color w:val="C45911" w:themeColor="accent2" w:themeShade="BF"/>
          <w:sz w:val="24"/>
          <w:szCs w:val="24"/>
        </w:rPr>
      </w:pPr>
    </w:p>
    <w:p w14:paraId="270F9E52" w14:textId="41562D5C" w:rsidR="0047554C" w:rsidRDefault="0047554C" w:rsidP="005F12F8">
      <w:pPr>
        <w:pStyle w:val="Sinespaciado"/>
        <w:rPr>
          <w:rStyle w:val="Textoennegrita"/>
          <w:rFonts w:ascii="Arial Black" w:hAnsi="Arial Black"/>
          <w:color w:val="003300"/>
          <w:sz w:val="56"/>
          <w:szCs w:val="56"/>
        </w:rPr>
      </w:pPr>
    </w:p>
    <w:p w14:paraId="2216EB67" w14:textId="6451A51C" w:rsidR="00A64BE1" w:rsidRDefault="00A64BE1" w:rsidP="005F12F8">
      <w:pPr>
        <w:pStyle w:val="Sinespaciado"/>
        <w:rPr>
          <w:rStyle w:val="Textoennegrita"/>
          <w:rFonts w:ascii="Arial Black" w:hAnsi="Arial Black"/>
          <w:color w:val="003300"/>
          <w:sz w:val="56"/>
          <w:szCs w:val="56"/>
        </w:rPr>
      </w:pPr>
    </w:p>
    <w:p w14:paraId="2B380315" w14:textId="1EDB034A" w:rsidR="00A64BE1" w:rsidRDefault="00A64BE1" w:rsidP="005F12F8">
      <w:pPr>
        <w:pStyle w:val="Sinespaciado"/>
        <w:rPr>
          <w:rStyle w:val="Textoennegrita"/>
          <w:rFonts w:ascii="Arial Black" w:hAnsi="Arial Black"/>
          <w:color w:val="003300"/>
          <w:sz w:val="56"/>
          <w:szCs w:val="56"/>
        </w:rPr>
      </w:pPr>
    </w:p>
    <w:p w14:paraId="5319EC5F" w14:textId="77777777" w:rsidR="00A64BE1" w:rsidRDefault="00A64BE1" w:rsidP="005F12F8">
      <w:pPr>
        <w:pStyle w:val="Sinespaciado"/>
        <w:rPr>
          <w:rStyle w:val="Textoennegrita"/>
          <w:rFonts w:ascii="Arial Black" w:hAnsi="Arial Black"/>
          <w:color w:val="003300"/>
          <w:sz w:val="56"/>
          <w:szCs w:val="56"/>
        </w:rPr>
      </w:pPr>
    </w:p>
    <w:p w14:paraId="421FC5A5" w14:textId="77777777" w:rsidR="0047554C" w:rsidRDefault="0047554C" w:rsidP="005F12F8">
      <w:pPr>
        <w:pStyle w:val="Sinespaciado"/>
        <w:rPr>
          <w:rStyle w:val="Textoennegrita"/>
          <w:rFonts w:ascii="Arial Black" w:hAnsi="Arial Black"/>
          <w:color w:val="003300"/>
          <w:sz w:val="56"/>
          <w:szCs w:val="56"/>
        </w:rPr>
      </w:pPr>
    </w:p>
    <w:p w14:paraId="6E1387D9" w14:textId="77777777" w:rsidR="00A47B0A" w:rsidRDefault="00A47B0A" w:rsidP="005F12F8">
      <w:pPr>
        <w:pStyle w:val="Sinespaciado"/>
        <w:rPr>
          <w:rStyle w:val="Textoennegrita"/>
          <w:rFonts w:ascii="Arial Black" w:hAnsi="Arial Black"/>
          <w:color w:val="003300"/>
          <w:sz w:val="56"/>
          <w:szCs w:val="56"/>
        </w:rPr>
      </w:pPr>
    </w:p>
    <w:p w14:paraId="4456B377" w14:textId="5E5E98AA" w:rsidR="005F12F8" w:rsidRPr="00F44A77" w:rsidRDefault="005F12F8" w:rsidP="005F12F8">
      <w:pPr>
        <w:pStyle w:val="Sinespaciado"/>
        <w:rPr>
          <w:rStyle w:val="Textoennegrita"/>
          <w:rFonts w:ascii="Arial Black" w:hAnsi="Arial Black"/>
          <w:color w:val="003300"/>
          <w:sz w:val="56"/>
          <w:szCs w:val="56"/>
        </w:rPr>
      </w:pPr>
      <w:r>
        <w:rPr>
          <w:rStyle w:val="Textoennegrita"/>
          <w:rFonts w:ascii="Arial Black" w:hAnsi="Arial Black"/>
          <w:color w:val="003300"/>
          <w:sz w:val="56"/>
          <w:szCs w:val="56"/>
        </w:rPr>
        <w:t xml:space="preserve">21 CUENTAS POR </w:t>
      </w:r>
      <w:r w:rsidR="006A03A0">
        <w:rPr>
          <w:rStyle w:val="Textoennegrita"/>
          <w:rFonts w:ascii="Arial Black" w:hAnsi="Arial Black"/>
          <w:color w:val="003300"/>
          <w:sz w:val="56"/>
          <w:szCs w:val="56"/>
        </w:rPr>
        <w:t>PAGAR</w:t>
      </w:r>
      <w:r>
        <w:rPr>
          <w:rStyle w:val="Textoennegrita"/>
          <w:rFonts w:ascii="Arial Black" w:hAnsi="Arial Black"/>
          <w:color w:val="003300"/>
          <w:sz w:val="56"/>
          <w:szCs w:val="56"/>
        </w:rPr>
        <w:t xml:space="preserve">. </w:t>
      </w:r>
    </w:p>
    <w:p w14:paraId="4D2FA56F" w14:textId="77777777" w:rsidR="005F12F8" w:rsidRPr="004156DC" w:rsidRDefault="005F12F8" w:rsidP="005F12F8">
      <w:pPr>
        <w:pStyle w:val="Sinespaciado"/>
        <w:rPr>
          <w:rStyle w:val="Textoennegrita"/>
          <w:rFonts w:ascii="Arial Black" w:hAnsi="Arial Black"/>
          <w:color w:val="00B050"/>
          <w:sz w:val="36"/>
          <w:szCs w:val="36"/>
        </w:rPr>
      </w:pPr>
      <w:r w:rsidRPr="004156DC">
        <w:rPr>
          <w:rStyle w:val="Textoennegrita"/>
          <w:rFonts w:ascii="Arial Black" w:hAnsi="Arial Black"/>
          <w:color w:val="00B050"/>
          <w:sz w:val="36"/>
          <w:szCs w:val="36"/>
        </w:rPr>
        <w:t>ESTADOS FINANCIEROS AGREGADOS</w:t>
      </w:r>
      <w:r>
        <w:rPr>
          <w:rStyle w:val="Textoennegrita"/>
          <w:rFonts w:ascii="Arial Black" w:hAnsi="Arial Black"/>
          <w:color w:val="00B050"/>
          <w:sz w:val="36"/>
          <w:szCs w:val="36"/>
        </w:rPr>
        <w:t>.</w:t>
      </w:r>
    </w:p>
    <w:p w14:paraId="37EA7EEC" w14:textId="77777777" w:rsidR="005F12F8" w:rsidRDefault="005F12F8" w:rsidP="005F12F8">
      <w:pPr>
        <w:pStyle w:val="Ttulo"/>
        <w:tabs>
          <w:tab w:val="left" w:pos="8931"/>
        </w:tabs>
        <w:jc w:val="both"/>
        <w:rPr>
          <w:rFonts w:ascii="Arial" w:hAnsi="Arial" w:cs="Arial"/>
          <w:bCs/>
          <w:sz w:val="24"/>
          <w:szCs w:val="24"/>
        </w:rPr>
      </w:pPr>
      <w:r w:rsidRPr="004156DC">
        <w:rPr>
          <w:rFonts w:ascii="Arial Black" w:hAnsi="Arial Black"/>
          <w:b w:val="0"/>
          <w:bCs/>
          <w:noProof/>
          <w:color w:val="00B050"/>
          <w:sz w:val="36"/>
          <w:szCs w:val="36"/>
          <w:lang w:val="es-CO" w:eastAsia="es-CO"/>
        </w:rPr>
        <mc:AlternateContent>
          <mc:Choice Requires="wps">
            <w:drawing>
              <wp:anchor distT="0" distB="0" distL="114300" distR="114300" simplePos="0" relativeHeight="251687936" behindDoc="0" locked="0" layoutInCell="1" allowOverlap="1" wp14:anchorId="3A13F748" wp14:editId="2B024CF0">
                <wp:simplePos x="0" y="0"/>
                <wp:positionH relativeFrom="margin">
                  <wp:align>left</wp:align>
                </wp:positionH>
                <wp:positionV relativeFrom="paragraph">
                  <wp:posOffset>64770</wp:posOffset>
                </wp:positionV>
                <wp:extent cx="5424407" cy="26799"/>
                <wp:effectExtent l="0" t="19050" r="43180" b="49530"/>
                <wp:wrapNone/>
                <wp:docPr id="2" name="Conector recto 2"/>
                <wp:cNvGraphicFramePr/>
                <a:graphic xmlns:a="http://schemas.openxmlformats.org/drawingml/2006/main">
                  <a:graphicData uri="http://schemas.microsoft.com/office/word/2010/wordprocessingShape">
                    <wps:wsp>
                      <wps:cNvCnPr/>
                      <wps:spPr>
                        <a:xfrm flipV="1">
                          <a:off x="0" y="0"/>
                          <a:ext cx="5424407" cy="26799"/>
                        </a:xfrm>
                        <a:prstGeom prst="line">
                          <a:avLst/>
                        </a:prstGeom>
                        <a:ln w="57150">
                          <a:solidFill>
                            <a:schemeClr val="accent6">
                              <a:lumMod val="40000"/>
                              <a:lumOff val="6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781F44" id="Conector recto 2" o:spid="_x0000_s1026" style="position:absolute;flip:y;z-index:2516879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5.1pt" to="427.1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tSP/QEAAFYEAAAOAAAAZHJzL2Uyb0RvYy54bWysVE2P2yAQvVfqf0DcGztWNulacfaQ1fbS&#10;j6jb7p3FkCABg4CNk3/fARw33Z62qg/YzMebeY/B67uT0eQofFBgOzqf1ZQIy6FXdt/Rnz8ePnyk&#10;JERme6bBio6eRaB3m/fv1oNrRQMH0L3wBEFsaAfX0UOMrq2qwA/CsDADJyw6JXjDIm79vuo9GxDd&#10;6Kqp62U1gO+dBy5CQOt9cdJNxpdS8PhNyiAi0R3F3mJefV6f01pt1qzde+YOio9tsH/owjBlsegE&#10;dc8iIy9e/QVlFPcQQMYZB1OBlIqLzAHZzOtXbB4PzInMBcUJbpIp/D9Y/vW480T1HW0osczgEW3x&#10;oHgET3x6kSZpNLjQYujW7vy4C27nE+GT9IZIrdwTHn+WAEmRU1b4PCksTpFwNN4smsWiXlHC0dcs&#10;V7e3Cb0qMAnO+RA/CTAkfXRUK5sEYC07fg6xhF5CkllbMiDqan5T57AAWvUPSuvkzEMkttqTI8Pj&#10;Z5wLG5c5Tr+YL9AX+6LGpwwCmnFcinl5MWN3E1Lu9aoI+rRFY9KnKJK/4lmL0t53IVFdZF60mYCu&#10;W5qPGmiL0SlNIoEpcSSWLsRrLpfEMT6lijzzb0meMnJlsHFKNsqCL7L+WT2epsol/qJA4Z0keIb+&#10;nGclS4PDm5UbL1q6Hdf7nP77d7D5BQAA//8DAFBLAwQUAAYACAAAACEAn0zmSdwAAAAGAQAADwAA&#10;AGRycy9kb3ducmV2LnhtbEyPQU/DMAyF70j7D5EncWPppm6qStOJgRBIHAZj4pw1XlPROFWSbYVf&#10;jznBzX7Pev5etR5dL84YYudJwXyWgUBqvOmoVbB/f7wpQMSkyejeEyr4wgjrenJV6dL4C73heZda&#10;wSEUS63ApjSUUsbGotNx5gck9o4+OJ14Da00QV843PVykWUr6XRH/MHqAe8tNp+7k1PwtP9+eYjj&#10;czCFff1Y+u3RrjZbpa6n490tiIRj+juGX3xGh5qZDv5EJopeARdJrGYLEOwWy5yHAwt5DrKu5H/8&#10;+gcAAP//AwBQSwECLQAUAAYACAAAACEAtoM4kv4AAADhAQAAEwAAAAAAAAAAAAAAAAAAAAAAW0Nv&#10;bnRlbnRfVHlwZXNdLnhtbFBLAQItABQABgAIAAAAIQA4/SH/1gAAAJQBAAALAAAAAAAAAAAAAAAA&#10;AC8BAABfcmVscy8ucmVsc1BLAQItABQABgAIAAAAIQDpStSP/QEAAFYEAAAOAAAAAAAAAAAAAAAA&#10;AC4CAABkcnMvZTJvRG9jLnhtbFBLAQItABQABgAIAAAAIQCfTOZJ3AAAAAYBAAAPAAAAAAAAAAAA&#10;AAAAAFcEAABkcnMvZG93bnJldi54bWxQSwUGAAAAAAQABADzAAAAYAUAAAAA&#10;" strokecolor="#c5e0b3 [1305]" strokeweight="4.5pt">
                <v:stroke joinstyle="miter"/>
                <w10:wrap anchorx="margin"/>
              </v:line>
            </w:pict>
          </mc:Fallback>
        </mc:AlternateContent>
      </w:r>
    </w:p>
    <w:p w14:paraId="24D4F214" w14:textId="713CC56F" w:rsidR="005F12F8" w:rsidRDefault="005F12F8" w:rsidP="00516A33">
      <w:pPr>
        <w:pStyle w:val="Textoindependiente"/>
        <w:rPr>
          <w:rFonts w:ascii="Arial" w:hAnsi="Arial" w:cs="Arial"/>
          <w:b/>
          <w:bCs/>
          <w:color w:val="C45911" w:themeColor="accent2" w:themeShade="BF"/>
          <w:sz w:val="24"/>
          <w:szCs w:val="24"/>
        </w:rPr>
      </w:pPr>
    </w:p>
    <w:p w14:paraId="436F2C8F" w14:textId="1B0D3FE5" w:rsidR="005F12F8" w:rsidRDefault="005F12F8" w:rsidP="00516A33">
      <w:pPr>
        <w:pStyle w:val="Textoindependiente"/>
        <w:rPr>
          <w:rFonts w:ascii="Arial" w:hAnsi="Arial" w:cs="Arial"/>
          <w:b/>
          <w:bCs/>
          <w:color w:val="C45911" w:themeColor="accent2" w:themeShade="BF"/>
          <w:sz w:val="24"/>
          <w:szCs w:val="24"/>
        </w:rPr>
      </w:pPr>
    </w:p>
    <w:p w14:paraId="6658F4C7" w14:textId="7DB36628" w:rsidR="005F12F8" w:rsidRDefault="005F12F8" w:rsidP="00516A33">
      <w:pPr>
        <w:pStyle w:val="Textoindependiente"/>
        <w:rPr>
          <w:rFonts w:ascii="Arial" w:hAnsi="Arial" w:cs="Arial"/>
          <w:b/>
          <w:bCs/>
          <w:color w:val="C45911" w:themeColor="accent2" w:themeShade="BF"/>
          <w:sz w:val="24"/>
          <w:szCs w:val="24"/>
        </w:rPr>
      </w:pPr>
    </w:p>
    <w:p w14:paraId="66631400" w14:textId="02032D6E" w:rsidR="005F12F8" w:rsidRDefault="005F12F8" w:rsidP="00516A33">
      <w:pPr>
        <w:pStyle w:val="Textoindependiente"/>
        <w:rPr>
          <w:rFonts w:ascii="Arial" w:hAnsi="Arial" w:cs="Arial"/>
          <w:b/>
          <w:bCs/>
          <w:color w:val="C45911" w:themeColor="accent2" w:themeShade="BF"/>
          <w:sz w:val="24"/>
          <w:szCs w:val="24"/>
        </w:rPr>
      </w:pPr>
    </w:p>
    <w:p w14:paraId="4EF277E0" w14:textId="46EDBEF1" w:rsidR="005F12F8" w:rsidRDefault="005F12F8" w:rsidP="00516A33">
      <w:pPr>
        <w:pStyle w:val="Textoindependiente"/>
        <w:rPr>
          <w:rFonts w:ascii="Arial" w:hAnsi="Arial" w:cs="Arial"/>
          <w:b/>
          <w:bCs/>
          <w:color w:val="C45911" w:themeColor="accent2" w:themeShade="BF"/>
          <w:sz w:val="24"/>
          <w:szCs w:val="24"/>
        </w:rPr>
      </w:pPr>
    </w:p>
    <w:p w14:paraId="29C309FB" w14:textId="3A62A146" w:rsidR="005F12F8" w:rsidRDefault="005F12F8" w:rsidP="00516A33">
      <w:pPr>
        <w:pStyle w:val="Textoindependiente"/>
        <w:rPr>
          <w:rFonts w:ascii="Arial" w:hAnsi="Arial" w:cs="Arial"/>
          <w:b/>
          <w:bCs/>
          <w:color w:val="C45911" w:themeColor="accent2" w:themeShade="BF"/>
          <w:sz w:val="24"/>
          <w:szCs w:val="24"/>
        </w:rPr>
      </w:pPr>
    </w:p>
    <w:p w14:paraId="74D1D205" w14:textId="3072F09F" w:rsidR="005F12F8" w:rsidRDefault="005F12F8" w:rsidP="00516A33">
      <w:pPr>
        <w:pStyle w:val="Textoindependiente"/>
        <w:rPr>
          <w:rFonts w:ascii="Arial" w:hAnsi="Arial" w:cs="Arial"/>
          <w:b/>
          <w:bCs/>
          <w:color w:val="C45911" w:themeColor="accent2" w:themeShade="BF"/>
          <w:sz w:val="24"/>
          <w:szCs w:val="24"/>
        </w:rPr>
      </w:pPr>
    </w:p>
    <w:p w14:paraId="3A154E03" w14:textId="77777777" w:rsidR="00A47B0A" w:rsidRDefault="00A47B0A" w:rsidP="00516A33">
      <w:pPr>
        <w:pStyle w:val="Textoindependiente"/>
        <w:rPr>
          <w:rFonts w:ascii="Arial" w:hAnsi="Arial" w:cs="Arial"/>
          <w:b/>
          <w:bCs/>
          <w:color w:val="C45911" w:themeColor="accent2" w:themeShade="BF"/>
          <w:sz w:val="24"/>
          <w:szCs w:val="24"/>
        </w:rPr>
      </w:pPr>
    </w:p>
    <w:p w14:paraId="4485BF54" w14:textId="5A09E2DD" w:rsidR="005F12F8" w:rsidRDefault="005F12F8" w:rsidP="00516A33">
      <w:pPr>
        <w:pStyle w:val="Textoindependiente"/>
        <w:rPr>
          <w:rFonts w:ascii="Arial" w:hAnsi="Arial" w:cs="Arial"/>
          <w:b/>
          <w:bCs/>
          <w:color w:val="C45911" w:themeColor="accent2" w:themeShade="BF"/>
          <w:sz w:val="24"/>
          <w:szCs w:val="24"/>
        </w:rPr>
      </w:pPr>
    </w:p>
    <w:p w14:paraId="485120F6" w14:textId="6B6A4DB0" w:rsidR="005F12F8" w:rsidRDefault="005F12F8" w:rsidP="00516A33">
      <w:pPr>
        <w:pStyle w:val="Textoindependiente"/>
        <w:rPr>
          <w:rFonts w:ascii="Arial" w:hAnsi="Arial" w:cs="Arial"/>
          <w:b/>
          <w:bCs/>
          <w:color w:val="C45911" w:themeColor="accent2" w:themeShade="BF"/>
          <w:sz w:val="24"/>
          <w:szCs w:val="24"/>
        </w:rPr>
      </w:pPr>
    </w:p>
    <w:p w14:paraId="68334E59" w14:textId="13519E73" w:rsidR="005F12F8" w:rsidRDefault="005F12F8" w:rsidP="00516A33">
      <w:pPr>
        <w:pStyle w:val="Textoindependiente"/>
        <w:rPr>
          <w:rFonts w:ascii="Arial" w:hAnsi="Arial" w:cs="Arial"/>
          <w:b/>
          <w:bCs/>
          <w:color w:val="C45911" w:themeColor="accent2" w:themeShade="BF"/>
          <w:sz w:val="24"/>
          <w:szCs w:val="24"/>
        </w:rPr>
      </w:pPr>
    </w:p>
    <w:p w14:paraId="3D386DC1" w14:textId="38D765FF" w:rsidR="005F12F8" w:rsidRDefault="005F12F8" w:rsidP="00516A33">
      <w:pPr>
        <w:pStyle w:val="Textoindependiente"/>
        <w:rPr>
          <w:rFonts w:ascii="Arial" w:hAnsi="Arial" w:cs="Arial"/>
          <w:b/>
          <w:bCs/>
          <w:color w:val="C45911" w:themeColor="accent2" w:themeShade="BF"/>
          <w:sz w:val="24"/>
          <w:szCs w:val="24"/>
        </w:rPr>
      </w:pPr>
    </w:p>
    <w:p w14:paraId="7B93299E" w14:textId="77777777" w:rsidR="00F0196D" w:rsidRDefault="00F0196D" w:rsidP="00516A33">
      <w:pPr>
        <w:pStyle w:val="Textoindependiente"/>
        <w:rPr>
          <w:rFonts w:ascii="Arial" w:hAnsi="Arial" w:cs="Arial"/>
          <w:b/>
          <w:bCs/>
          <w:color w:val="C45911" w:themeColor="accent2" w:themeShade="BF"/>
          <w:sz w:val="24"/>
          <w:szCs w:val="24"/>
        </w:rPr>
      </w:pPr>
    </w:p>
    <w:p w14:paraId="211FBE90" w14:textId="18579F71" w:rsidR="008F1B43" w:rsidRPr="002146EC" w:rsidRDefault="00516A33" w:rsidP="00516A33">
      <w:pPr>
        <w:pStyle w:val="Textoindependiente"/>
        <w:rPr>
          <w:rFonts w:ascii="Arial" w:eastAsiaTheme="minorHAnsi" w:hAnsi="Arial" w:cs="Arial"/>
          <w:bCs/>
          <w:sz w:val="28"/>
          <w:szCs w:val="28"/>
          <w:lang w:eastAsia="en-US" w:bidi="ar-SA"/>
        </w:rPr>
      </w:pPr>
      <w:r w:rsidRPr="002146EC">
        <w:rPr>
          <w:rFonts w:ascii="Arial" w:hAnsi="Arial" w:cs="Arial"/>
          <w:b/>
          <w:bCs/>
          <w:color w:val="C45911" w:themeColor="accent2" w:themeShade="BF"/>
          <w:sz w:val="28"/>
          <w:szCs w:val="28"/>
        </w:rPr>
        <w:t>NOTA 21. CUENTAS POR PAGAR</w:t>
      </w:r>
      <w:r w:rsidR="008F1B43" w:rsidRPr="002146EC">
        <w:rPr>
          <w:rFonts w:ascii="Arial" w:eastAsiaTheme="minorHAnsi" w:hAnsi="Arial" w:cs="Arial"/>
          <w:bCs/>
          <w:sz w:val="28"/>
          <w:szCs w:val="28"/>
          <w:lang w:eastAsia="en-US" w:bidi="ar-SA"/>
        </w:rPr>
        <w:t>.</w:t>
      </w:r>
    </w:p>
    <w:p w14:paraId="55B572D5" w14:textId="72A3868E" w:rsidR="0022407B" w:rsidRDefault="008F1B43" w:rsidP="00D97610">
      <w:pPr>
        <w:pStyle w:val="Textoindependiente"/>
        <w:jc w:val="both"/>
        <w:rPr>
          <w:rFonts w:ascii="Arial" w:hAnsi="Arial" w:cs="Arial"/>
          <w:b/>
          <w:bCs/>
          <w:i/>
          <w:iCs/>
          <w:color w:val="C45911" w:themeColor="accent2" w:themeShade="BF"/>
          <w:sz w:val="22"/>
          <w:szCs w:val="22"/>
        </w:rPr>
      </w:pPr>
      <w:r w:rsidRPr="0022407B">
        <w:rPr>
          <w:rFonts w:ascii="Arial" w:hAnsi="Arial" w:cs="Arial"/>
          <w:bCs/>
          <w:sz w:val="22"/>
          <w:szCs w:val="22"/>
        </w:rPr>
        <w:t xml:space="preserve">Nuestras cuentas por pagar al corte de </w:t>
      </w:r>
      <w:r w:rsidR="002C6ED2">
        <w:rPr>
          <w:rFonts w:ascii="Arial" w:hAnsi="Arial" w:cs="Arial"/>
          <w:bCs/>
          <w:sz w:val="22"/>
          <w:szCs w:val="22"/>
        </w:rPr>
        <w:t xml:space="preserve">agosto </w:t>
      </w:r>
      <w:r w:rsidRPr="0022407B">
        <w:rPr>
          <w:rFonts w:ascii="Arial" w:hAnsi="Arial" w:cs="Arial"/>
          <w:bCs/>
          <w:sz w:val="22"/>
          <w:szCs w:val="22"/>
        </w:rPr>
        <w:t xml:space="preserve">de 2024 ascendían a un valor de </w:t>
      </w:r>
      <w:r w:rsidR="00462130">
        <w:rPr>
          <w:rFonts w:ascii="Arial" w:hAnsi="Arial" w:cs="Arial"/>
          <w:b/>
          <w:i/>
          <w:iCs/>
          <w:color w:val="C45911" w:themeColor="accent2" w:themeShade="BF"/>
          <w:sz w:val="22"/>
          <w:szCs w:val="22"/>
        </w:rPr>
        <w:t>$</w:t>
      </w:r>
      <w:r w:rsidR="002B6917">
        <w:rPr>
          <w:rFonts w:ascii="Arial" w:hAnsi="Arial" w:cs="Arial"/>
          <w:b/>
          <w:i/>
          <w:iCs/>
          <w:color w:val="C45911" w:themeColor="accent2" w:themeShade="BF"/>
          <w:sz w:val="22"/>
          <w:szCs w:val="22"/>
        </w:rPr>
        <w:t>5.013.454.544.62</w:t>
      </w:r>
      <w:r w:rsidRPr="00D97610">
        <w:rPr>
          <w:rFonts w:ascii="Arial" w:hAnsi="Arial" w:cs="Arial"/>
          <w:bCs/>
          <w:color w:val="C45911" w:themeColor="accent2" w:themeShade="BF"/>
          <w:sz w:val="22"/>
          <w:szCs w:val="22"/>
        </w:rPr>
        <w:t xml:space="preserve"> </w:t>
      </w:r>
      <w:r w:rsidRPr="0022407B">
        <w:rPr>
          <w:rFonts w:ascii="Arial" w:hAnsi="Arial" w:cs="Arial"/>
          <w:bCs/>
          <w:sz w:val="22"/>
          <w:szCs w:val="22"/>
        </w:rPr>
        <w:t xml:space="preserve">con una representación </w:t>
      </w:r>
      <w:r w:rsidR="003375D4">
        <w:rPr>
          <w:rFonts w:ascii="Arial" w:hAnsi="Arial" w:cs="Arial"/>
          <w:b/>
          <w:i/>
          <w:iCs/>
          <w:color w:val="C45911" w:themeColor="accent2" w:themeShade="BF"/>
          <w:sz w:val="22"/>
          <w:szCs w:val="22"/>
        </w:rPr>
        <w:t>1</w:t>
      </w:r>
      <w:r w:rsidR="002B6917">
        <w:rPr>
          <w:rFonts w:ascii="Arial" w:hAnsi="Arial" w:cs="Arial"/>
          <w:b/>
          <w:i/>
          <w:iCs/>
          <w:color w:val="C45911" w:themeColor="accent2" w:themeShade="BF"/>
          <w:sz w:val="22"/>
          <w:szCs w:val="22"/>
        </w:rPr>
        <w:t>7.92</w:t>
      </w:r>
      <w:r w:rsidR="00294D72" w:rsidRPr="00E93C83">
        <w:rPr>
          <w:rFonts w:ascii="Arial" w:hAnsi="Arial" w:cs="Arial"/>
          <w:b/>
          <w:i/>
          <w:iCs/>
          <w:color w:val="C45911" w:themeColor="accent2" w:themeShade="BF"/>
          <w:sz w:val="22"/>
          <w:szCs w:val="22"/>
        </w:rPr>
        <w:t>%</w:t>
      </w:r>
      <w:r w:rsidR="0022407B" w:rsidRPr="00D97610">
        <w:rPr>
          <w:rFonts w:ascii="Arial" w:hAnsi="Arial" w:cs="Arial"/>
          <w:color w:val="C45911" w:themeColor="accent2" w:themeShade="BF"/>
          <w:sz w:val="22"/>
          <w:szCs w:val="22"/>
        </w:rPr>
        <w:t xml:space="preserve"> </w:t>
      </w:r>
      <w:r w:rsidR="0022407B">
        <w:rPr>
          <w:rFonts w:ascii="Arial" w:hAnsi="Arial" w:cs="Arial"/>
          <w:sz w:val="22"/>
          <w:szCs w:val="22"/>
        </w:rPr>
        <w:t>del total de los pasivos</w:t>
      </w:r>
      <w:r w:rsidR="002B6917">
        <w:rPr>
          <w:rFonts w:ascii="Arial" w:hAnsi="Arial" w:cs="Arial"/>
          <w:sz w:val="22"/>
          <w:szCs w:val="22"/>
        </w:rPr>
        <w:t>.</w:t>
      </w:r>
    </w:p>
    <w:p w14:paraId="729A3808" w14:textId="5E90BE6F" w:rsidR="00A64BE1" w:rsidRDefault="002C6ED2" w:rsidP="00D97610">
      <w:pPr>
        <w:pStyle w:val="Textoindependiente"/>
        <w:jc w:val="both"/>
        <w:rPr>
          <w:rFonts w:ascii="Arial" w:hAnsi="Arial" w:cs="Arial"/>
          <w:b/>
          <w:bCs/>
          <w:i/>
          <w:iCs/>
          <w:color w:val="C45911" w:themeColor="accent2" w:themeShade="BF"/>
          <w:sz w:val="22"/>
          <w:szCs w:val="22"/>
        </w:rPr>
      </w:pPr>
      <w:r w:rsidRPr="002C6ED2">
        <w:rPr>
          <w:noProof/>
        </w:rPr>
        <w:lastRenderedPageBreak/>
        <w:drawing>
          <wp:inline distT="0" distB="0" distL="0" distR="0" wp14:anchorId="44C1F6E4" wp14:editId="57347477">
            <wp:extent cx="5612130" cy="6269119"/>
            <wp:effectExtent l="0" t="0" r="762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612130" cy="6269119"/>
                    </a:xfrm>
                    <a:prstGeom prst="rect">
                      <a:avLst/>
                    </a:prstGeom>
                    <a:noFill/>
                    <a:ln>
                      <a:noFill/>
                    </a:ln>
                  </pic:spPr>
                </pic:pic>
              </a:graphicData>
            </a:graphic>
          </wp:inline>
        </w:drawing>
      </w:r>
    </w:p>
    <w:p w14:paraId="29FCFA20" w14:textId="77777777" w:rsidR="00A64BE1" w:rsidRPr="0072203E" w:rsidRDefault="00A64BE1" w:rsidP="00D97610">
      <w:pPr>
        <w:pStyle w:val="Textoindependiente"/>
        <w:jc w:val="both"/>
        <w:rPr>
          <w:rFonts w:ascii="Arial" w:hAnsi="Arial" w:cs="Arial"/>
          <w:sz w:val="22"/>
          <w:szCs w:val="22"/>
        </w:rPr>
      </w:pPr>
    </w:p>
    <w:p w14:paraId="2A6FDFA5" w14:textId="635112F1" w:rsidR="006E1E27" w:rsidRDefault="006E1E27" w:rsidP="006E1E27">
      <w:pPr>
        <w:pStyle w:val="Textoindependiente"/>
        <w:jc w:val="both"/>
        <w:rPr>
          <w:rFonts w:ascii="Arial" w:hAnsi="Arial" w:cs="Arial"/>
          <w:sz w:val="22"/>
          <w:szCs w:val="22"/>
        </w:rPr>
      </w:pPr>
      <w:r w:rsidRPr="008342CF">
        <w:rPr>
          <w:rFonts w:cstheme="minorHAnsi"/>
          <w:b/>
          <w:bCs/>
          <w:i/>
          <w:iCs/>
          <w:color w:val="000000"/>
          <w:sz w:val="16"/>
          <w:szCs w:val="16"/>
        </w:rPr>
        <w:t xml:space="preserve"> </w:t>
      </w:r>
      <w:r w:rsidRPr="005848F1">
        <w:rPr>
          <w:rFonts w:cstheme="minorHAnsi"/>
          <w:b/>
          <w:bCs/>
          <w:i/>
          <w:iCs/>
          <w:color w:val="000000"/>
          <w:sz w:val="16"/>
          <w:szCs w:val="16"/>
        </w:rPr>
        <w:t>Fuente</w:t>
      </w:r>
      <w:r>
        <w:rPr>
          <w:rFonts w:cstheme="minorHAnsi"/>
          <w:b/>
          <w:bCs/>
          <w:i/>
          <w:iCs/>
          <w:color w:val="000000"/>
          <w:sz w:val="16"/>
          <w:szCs w:val="16"/>
        </w:rPr>
        <w:t xml:space="preserve"> -</w:t>
      </w:r>
      <w:r w:rsidRPr="005848F1">
        <w:rPr>
          <w:rFonts w:cstheme="minorHAnsi"/>
          <w:b/>
          <w:bCs/>
          <w:i/>
          <w:iCs/>
          <w:color w:val="000000"/>
          <w:sz w:val="16"/>
          <w:szCs w:val="16"/>
        </w:rPr>
        <w:t xml:space="preserve"> Elaboración Propia – Área Contable</w:t>
      </w:r>
      <w:r>
        <w:rPr>
          <w:rFonts w:cstheme="minorHAnsi"/>
          <w:b/>
          <w:bCs/>
          <w:i/>
          <w:iCs/>
          <w:color w:val="000000"/>
          <w:sz w:val="16"/>
          <w:szCs w:val="16"/>
        </w:rPr>
        <w:t xml:space="preserve"> Sistema </w:t>
      </w:r>
      <w:r w:rsidR="002C6ED2">
        <w:rPr>
          <w:rFonts w:cstheme="minorHAnsi"/>
          <w:b/>
          <w:bCs/>
          <w:i/>
          <w:iCs/>
          <w:color w:val="000000"/>
          <w:sz w:val="16"/>
          <w:szCs w:val="16"/>
        </w:rPr>
        <w:t>Paraíso</w:t>
      </w:r>
      <w:r>
        <w:rPr>
          <w:rFonts w:cstheme="minorHAnsi"/>
          <w:b/>
          <w:bCs/>
          <w:i/>
          <w:iCs/>
          <w:color w:val="000000"/>
          <w:sz w:val="16"/>
          <w:szCs w:val="16"/>
        </w:rPr>
        <w:t>.</w:t>
      </w:r>
    </w:p>
    <w:p w14:paraId="5F43E0EE" w14:textId="20E38FD0" w:rsidR="00516A33" w:rsidRPr="000C7085" w:rsidRDefault="00516A33" w:rsidP="00516A33">
      <w:pPr>
        <w:rPr>
          <w:rFonts w:eastAsia="Times New Roman" w:cstheme="minorHAnsi"/>
          <w:color w:val="000000"/>
          <w:sz w:val="20"/>
          <w:szCs w:val="20"/>
          <w:lang w:eastAsia="es-CO"/>
        </w:rPr>
      </w:pPr>
    </w:p>
    <w:p w14:paraId="50D8DD3E" w14:textId="0817E967" w:rsidR="00CA42BD" w:rsidRDefault="00516A33" w:rsidP="00516A33">
      <w:pPr>
        <w:jc w:val="both"/>
        <w:rPr>
          <w:rFonts w:ascii="Arial" w:hAnsi="Arial" w:cs="Arial"/>
        </w:rPr>
      </w:pPr>
      <w:r w:rsidRPr="00AF012E">
        <w:rPr>
          <w:rFonts w:ascii="Arial" w:hAnsi="Arial" w:cs="Arial"/>
          <w:b/>
        </w:rPr>
        <w:t>24</w:t>
      </w:r>
      <w:r w:rsidR="00AF012E">
        <w:rPr>
          <w:rFonts w:ascii="Arial" w:hAnsi="Arial" w:cs="Arial"/>
          <w:b/>
        </w:rPr>
        <w:t xml:space="preserve"> </w:t>
      </w:r>
      <w:r w:rsidRPr="00AF012E">
        <w:rPr>
          <w:rFonts w:ascii="Arial" w:hAnsi="Arial" w:cs="Arial"/>
          <w:b/>
        </w:rPr>
        <w:t>-</w:t>
      </w:r>
      <w:r w:rsidR="00AF012E">
        <w:rPr>
          <w:rFonts w:ascii="Arial" w:hAnsi="Arial" w:cs="Arial"/>
          <w:b/>
        </w:rPr>
        <w:t xml:space="preserve"> </w:t>
      </w:r>
      <w:r w:rsidRPr="00AF012E">
        <w:rPr>
          <w:rFonts w:ascii="Arial" w:hAnsi="Arial" w:cs="Arial"/>
          <w:b/>
        </w:rPr>
        <w:t>Cuentas por Pagar</w:t>
      </w:r>
      <w:r w:rsidRPr="008F1B43">
        <w:rPr>
          <w:rFonts w:ascii="Arial" w:hAnsi="Arial" w:cs="Arial"/>
        </w:rPr>
        <w:t xml:space="preserve"> Obligaciones contraídas de inmediato cumplimiento</w:t>
      </w:r>
      <w:r w:rsidR="00196115">
        <w:rPr>
          <w:rFonts w:ascii="Arial" w:hAnsi="Arial" w:cs="Arial"/>
        </w:rPr>
        <w:t xml:space="preserve"> en el mes de </w:t>
      </w:r>
      <w:r w:rsidR="00C32CC6">
        <w:rPr>
          <w:rFonts w:ascii="Arial" w:hAnsi="Arial" w:cs="Arial"/>
        </w:rPr>
        <w:t>mayo</w:t>
      </w:r>
      <w:r w:rsidRPr="008F1B43">
        <w:rPr>
          <w:rFonts w:ascii="Arial" w:hAnsi="Arial" w:cs="Arial"/>
        </w:rPr>
        <w:t xml:space="preserve">, para cancelar al siguiente mes, como son: </w:t>
      </w:r>
    </w:p>
    <w:p w14:paraId="37591303" w14:textId="7CAE802C" w:rsidR="00CA42BD" w:rsidRDefault="00516A33" w:rsidP="00516A33">
      <w:pPr>
        <w:jc w:val="both"/>
        <w:rPr>
          <w:rFonts w:ascii="Arial" w:hAnsi="Arial" w:cs="Arial"/>
        </w:rPr>
      </w:pPr>
      <w:r w:rsidRPr="008F1B43">
        <w:rPr>
          <w:rFonts w:ascii="Arial" w:hAnsi="Arial" w:cs="Arial"/>
          <w:b/>
        </w:rPr>
        <w:t>2401-</w:t>
      </w:r>
      <w:r w:rsidR="002C6ED2">
        <w:rPr>
          <w:rFonts w:ascii="Arial" w:hAnsi="Arial" w:cs="Arial"/>
          <w:b/>
        </w:rPr>
        <w:t xml:space="preserve">Adquisicion de </w:t>
      </w:r>
      <w:r w:rsidRPr="008F1B43">
        <w:rPr>
          <w:rFonts w:ascii="Arial" w:hAnsi="Arial" w:cs="Arial"/>
          <w:b/>
        </w:rPr>
        <w:t>Bienes y Servicios:</w:t>
      </w:r>
      <w:r w:rsidRPr="008F1B43">
        <w:rPr>
          <w:rFonts w:ascii="Arial" w:hAnsi="Arial" w:cs="Arial"/>
        </w:rPr>
        <w:t xml:space="preserve"> Proveedores de bienes y servicios,</w:t>
      </w:r>
      <w:r w:rsidR="006E1E27">
        <w:rPr>
          <w:rFonts w:ascii="Arial" w:hAnsi="Arial" w:cs="Arial"/>
        </w:rPr>
        <w:t xml:space="preserve"> </w:t>
      </w:r>
      <w:r w:rsidR="003D52AD">
        <w:rPr>
          <w:rFonts w:ascii="Arial" w:hAnsi="Arial" w:cs="Arial"/>
          <w:b/>
          <w:bCs/>
          <w:i/>
          <w:iCs/>
          <w:color w:val="C45911" w:themeColor="accent2" w:themeShade="BF"/>
        </w:rPr>
        <w:t>$</w:t>
      </w:r>
      <w:r w:rsidR="002C6ED2">
        <w:rPr>
          <w:rFonts w:ascii="Arial" w:hAnsi="Arial" w:cs="Arial"/>
          <w:b/>
          <w:bCs/>
          <w:i/>
          <w:iCs/>
          <w:color w:val="C45911" w:themeColor="accent2" w:themeShade="BF"/>
        </w:rPr>
        <w:t>408.926.986.69</w:t>
      </w:r>
      <w:r w:rsidR="001E05E5" w:rsidRPr="007171F3">
        <w:rPr>
          <w:rFonts w:ascii="Arial" w:hAnsi="Arial" w:cs="Arial"/>
          <w:b/>
          <w:bCs/>
          <w:i/>
          <w:iCs/>
          <w:color w:val="C45911" w:themeColor="accent2" w:themeShade="BF"/>
        </w:rPr>
        <w:t>.</w:t>
      </w:r>
      <w:r w:rsidR="00AF012E" w:rsidRPr="007171F3">
        <w:rPr>
          <w:rFonts w:ascii="Arial" w:hAnsi="Arial" w:cs="Arial"/>
          <w:color w:val="C45911" w:themeColor="accent2" w:themeShade="BF"/>
        </w:rPr>
        <w:t xml:space="preserve"> </w:t>
      </w:r>
    </w:p>
    <w:p w14:paraId="61050924" w14:textId="07FA707B" w:rsidR="00516A33" w:rsidRPr="008F1B43" w:rsidRDefault="00516A33" w:rsidP="00516A33">
      <w:pPr>
        <w:jc w:val="both"/>
        <w:rPr>
          <w:rFonts w:ascii="Arial" w:hAnsi="Arial" w:cs="Arial"/>
        </w:rPr>
      </w:pPr>
      <w:r w:rsidRPr="008F1B43">
        <w:rPr>
          <w:rFonts w:ascii="Arial" w:hAnsi="Arial" w:cs="Arial"/>
          <w:b/>
        </w:rPr>
        <w:lastRenderedPageBreak/>
        <w:t>2436</w:t>
      </w:r>
      <w:r w:rsidR="00AE5B73">
        <w:rPr>
          <w:rFonts w:ascii="Arial" w:hAnsi="Arial" w:cs="Arial"/>
          <w:b/>
        </w:rPr>
        <w:t xml:space="preserve"> </w:t>
      </w:r>
      <w:r w:rsidRPr="008F1B43">
        <w:rPr>
          <w:rFonts w:ascii="Arial" w:hAnsi="Arial" w:cs="Arial"/>
          <w:b/>
        </w:rPr>
        <w:t>-</w:t>
      </w:r>
      <w:r w:rsidR="00AE5B73">
        <w:rPr>
          <w:rFonts w:ascii="Arial" w:hAnsi="Arial" w:cs="Arial"/>
          <w:b/>
        </w:rPr>
        <w:t xml:space="preserve"> </w:t>
      </w:r>
      <w:r w:rsidRPr="002C6ED2">
        <w:rPr>
          <w:rFonts w:ascii="Arial" w:hAnsi="Arial" w:cs="Arial"/>
          <w:b/>
          <w:bCs/>
        </w:rPr>
        <w:t>Retención en la Fuente</w:t>
      </w:r>
      <w:r w:rsidRPr="00AE5B73">
        <w:rPr>
          <w:rFonts w:ascii="Arial" w:hAnsi="Arial" w:cs="Arial"/>
          <w:bCs/>
        </w:rPr>
        <w:t xml:space="preserve"> </w:t>
      </w:r>
      <w:r w:rsidR="003D52AD">
        <w:rPr>
          <w:rFonts w:ascii="Arial" w:hAnsi="Arial" w:cs="Arial"/>
          <w:b/>
          <w:i/>
          <w:iCs/>
          <w:color w:val="C45911" w:themeColor="accent2" w:themeShade="BF"/>
        </w:rPr>
        <w:t>$</w:t>
      </w:r>
      <w:r w:rsidR="002C6ED2">
        <w:rPr>
          <w:rFonts w:ascii="Arial" w:hAnsi="Arial" w:cs="Arial"/>
          <w:b/>
          <w:i/>
          <w:iCs/>
          <w:color w:val="C45911" w:themeColor="accent2" w:themeShade="BF"/>
        </w:rPr>
        <w:t>51.531.270</w:t>
      </w:r>
      <w:r w:rsidR="00D66E58">
        <w:rPr>
          <w:rFonts w:ascii="Arial" w:hAnsi="Arial" w:cs="Arial"/>
          <w:b/>
          <w:i/>
          <w:iCs/>
          <w:color w:val="C45911" w:themeColor="accent2" w:themeShade="BF"/>
        </w:rPr>
        <w:t>,</w:t>
      </w:r>
      <w:r w:rsidR="00AE5B73" w:rsidRPr="007171F3">
        <w:rPr>
          <w:rFonts w:ascii="Arial" w:hAnsi="Arial" w:cs="Arial"/>
          <w:color w:val="C45911" w:themeColor="accent2" w:themeShade="BF"/>
        </w:rPr>
        <w:t xml:space="preserve"> </w:t>
      </w:r>
      <w:r w:rsidRPr="008F1B43">
        <w:rPr>
          <w:rFonts w:ascii="Arial" w:hAnsi="Arial" w:cs="Arial"/>
        </w:rPr>
        <w:t xml:space="preserve">Retenciones en la fuente </w:t>
      </w:r>
      <w:r w:rsidR="00AE5B73">
        <w:rPr>
          <w:rFonts w:ascii="Arial" w:hAnsi="Arial" w:cs="Arial"/>
        </w:rPr>
        <w:t xml:space="preserve">por Honorarios, Servicios, Compras, Loterías y Juegos de Suerte y Azar, Rentas </w:t>
      </w:r>
      <w:r w:rsidR="00CA42BD">
        <w:rPr>
          <w:rFonts w:ascii="Arial" w:hAnsi="Arial" w:cs="Arial"/>
        </w:rPr>
        <w:t>Laborales, Rte. Iva, Autorretenciones.</w:t>
      </w:r>
    </w:p>
    <w:p w14:paraId="10EF13C6" w14:textId="157BDE69" w:rsidR="007C4EC1" w:rsidRDefault="00516A33" w:rsidP="00516A33">
      <w:pPr>
        <w:jc w:val="both"/>
        <w:rPr>
          <w:rFonts w:ascii="Arial" w:hAnsi="Arial" w:cs="Arial"/>
        </w:rPr>
      </w:pPr>
      <w:r w:rsidRPr="008F1B43">
        <w:rPr>
          <w:rFonts w:ascii="Arial" w:hAnsi="Arial" w:cs="Arial"/>
          <w:b/>
        </w:rPr>
        <w:t>2440</w:t>
      </w:r>
      <w:r w:rsidR="007C4EC1">
        <w:rPr>
          <w:rFonts w:ascii="Arial" w:hAnsi="Arial" w:cs="Arial"/>
          <w:b/>
        </w:rPr>
        <w:t xml:space="preserve"> </w:t>
      </w:r>
      <w:r w:rsidRPr="008F1B43">
        <w:rPr>
          <w:rFonts w:ascii="Arial" w:hAnsi="Arial" w:cs="Arial"/>
          <w:b/>
        </w:rPr>
        <w:t>-</w:t>
      </w:r>
      <w:r w:rsidR="007C4EC1">
        <w:rPr>
          <w:rFonts w:ascii="Arial" w:hAnsi="Arial" w:cs="Arial"/>
          <w:b/>
        </w:rPr>
        <w:t xml:space="preserve"> </w:t>
      </w:r>
      <w:r w:rsidRPr="008F1B43">
        <w:rPr>
          <w:rFonts w:ascii="Arial" w:hAnsi="Arial" w:cs="Arial"/>
          <w:b/>
        </w:rPr>
        <w:t>Impuestos Contribuciones y Tasas</w:t>
      </w:r>
      <w:r w:rsidRPr="008F1B43">
        <w:rPr>
          <w:rFonts w:ascii="Arial" w:hAnsi="Arial" w:cs="Arial"/>
        </w:rPr>
        <w:t xml:space="preserve">: </w:t>
      </w:r>
      <w:r w:rsidR="00D868EC">
        <w:rPr>
          <w:rFonts w:ascii="Arial" w:hAnsi="Arial" w:cs="Arial"/>
        </w:rPr>
        <w:t>Industria</w:t>
      </w:r>
      <w:r w:rsidR="001E05E5">
        <w:rPr>
          <w:rFonts w:ascii="Arial" w:hAnsi="Arial" w:cs="Arial"/>
        </w:rPr>
        <w:t xml:space="preserve"> y Comercio</w:t>
      </w:r>
      <w:r w:rsidR="00883654">
        <w:rPr>
          <w:rFonts w:ascii="Arial" w:hAnsi="Arial" w:cs="Arial"/>
        </w:rPr>
        <w:t xml:space="preserve"> </w:t>
      </w:r>
      <w:r w:rsidR="003D52AD">
        <w:rPr>
          <w:rFonts w:ascii="Arial" w:hAnsi="Arial" w:cs="Arial"/>
          <w:b/>
          <w:bCs/>
          <w:i/>
          <w:iCs/>
          <w:color w:val="C45911" w:themeColor="accent2" w:themeShade="BF"/>
        </w:rPr>
        <w:t>$</w:t>
      </w:r>
      <w:r w:rsidR="00375B28">
        <w:rPr>
          <w:rFonts w:ascii="Arial" w:hAnsi="Arial" w:cs="Arial"/>
          <w:b/>
          <w:bCs/>
          <w:i/>
          <w:iCs/>
          <w:color w:val="C45911" w:themeColor="accent2" w:themeShade="BF"/>
        </w:rPr>
        <w:t>3</w:t>
      </w:r>
      <w:r w:rsidR="002C6ED2">
        <w:rPr>
          <w:rFonts w:ascii="Arial" w:hAnsi="Arial" w:cs="Arial"/>
          <w:b/>
          <w:bCs/>
          <w:i/>
          <w:iCs/>
          <w:color w:val="C45911" w:themeColor="accent2" w:themeShade="BF"/>
        </w:rPr>
        <w:t>20</w:t>
      </w:r>
      <w:r w:rsidR="00D66E58">
        <w:rPr>
          <w:rFonts w:ascii="Arial" w:hAnsi="Arial" w:cs="Arial"/>
          <w:b/>
          <w:bCs/>
          <w:i/>
          <w:iCs/>
          <w:color w:val="C45911" w:themeColor="accent2" w:themeShade="BF"/>
        </w:rPr>
        <w:t>.</w:t>
      </w:r>
      <w:r w:rsidR="00825478">
        <w:rPr>
          <w:rFonts w:ascii="Arial" w:hAnsi="Arial" w:cs="Arial"/>
          <w:b/>
          <w:bCs/>
          <w:i/>
          <w:iCs/>
          <w:color w:val="C45911" w:themeColor="accent2" w:themeShade="BF"/>
        </w:rPr>
        <w:t>000</w:t>
      </w:r>
      <w:r w:rsidR="001E05E5" w:rsidRPr="007171F3">
        <w:rPr>
          <w:rFonts w:ascii="Arial" w:hAnsi="Arial" w:cs="Arial"/>
          <w:b/>
          <w:bCs/>
          <w:i/>
          <w:iCs/>
          <w:color w:val="C45911" w:themeColor="accent2" w:themeShade="BF"/>
        </w:rPr>
        <w:t>,</w:t>
      </w:r>
      <w:r w:rsidR="001E05E5" w:rsidRPr="007171F3">
        <w:rPr>
          <w:rFonts w:ascii="Arial" w:hAnsi="Arial" w:cs="Arial"/>
          <w:color w:val="C45911" w:themeColor="accent2" w:themeShade="BF"/>
        </w:rPr>
        <w:t xml:space="preserve"> </w:t>
      </w:r>
      <w:r w:rsidRPr="008F1B43">
        <w:rPr>
          <w:rFonts w:ascii="Arial" w:hAnsi="Arial" w:cs="Arial"/>
        </w:rPr>
        <w:t>Estampillas</w:t>
      </w:r>
      <w:r w:rsidR="007C4EC1">
        <w:rPr>
          <w:rFonts w:ascii="Arial" w:hAnsi="Arial" w:cs="Arial"/>
        </w:rPr>
        <w:t xml:space="preserve"> Adulto Mayor</w:t>
      </w:r>
      <w:r w:rsidR="008B696C">
        <w:rPr>
          <w:rFonts w:ascii="Arial" w:hAnsi="Arial" w:cs="Arial"/>
        </w:rPr>
        <w:t xml:space="preserve"> </w:t>
      </w:r>
      <w:r w:rsidR="008B696C">
        <w:rPr>
          <w:rFonts w:ascii="Arial" w:hAnsi="Arial" w:cs="Arial"/>
          <w:b/>
          <w:bCs/>
          <w:i/>
          <w:iCs/>
          <w:color w:val="C45911" w:themeColor="accent2" w:themeShade="BF"/>
        </w:rPr>
        <w:t>$</w:t>
      </w:r>
      <w:r w:rsidR="002C6ED2">
        <w:rPr>
          <w:rFonts w:ascii="Arial" w:hAnsi="Arial" w:cs="Arial"/>
          <w:b/>
          <w:bCs/>
          <w:i/>
          <w:iCs/>
          <w:color w:val="C45911" w:themeColor="accent2" w:themeShade="BF"/>
        </w:rPr>
        <w:t>8.552.000</w:t>
      </w:r>
      <w:r w:rsidR="008B696C" w:rsidRPr="007171F3">
        <w:rPr>
          <w:rFonts w:ascii="Arial" w:hAnsi="Arial" w:cs="Arial"/>
          <w:b/>
          <w:bCs/>
          <w:i/>
          <w:iCs/>
          <w:color w:val="C45911" w:themeColor="accent2" w:themeShade="BF"/>
        </w:rPr>
        <w:t>,</w:t>
      </w:r>
      <w:r w:rsidR="007C4EC1">
        <w:rPr>
          <w:rFonts w:ascii="Arial" w:hAnsi="Arial" w:cs="Arial"/>
        </w:rPr>
        <w:t xml:space="preserve"> </w:t>
      </w:r>
      <w:r w:rsidR="002C6ED2" w:rsidRPr="008F1B43">
        <w:rPr>
          <w:rFonts w:ascii="Arial" w:hAnsi="Arial" w:cs="Arial"/>
        </w:rPr>
        <w:t xml:space="preserve">Otros Impuestos Departamentales </w:t>
      </w:r>
      <w:r w:rsidR="00883654" w:rsidRPr="005C28FD">
        <w:rPr>
          <w:rFonts w:ascii="Arial" w:hAnsi="Arial" w:cs="Arial"/>
          <w:b/>
          <w:bCs/>
          <w:i/>
          <w:iCs/>
          <w:color w:val="C45911" w:themeColor="accent2" w:themeShade="BF"/>
        </w:rPr>
        <w:t>$</w:t>
      </w:r>
      <w:r w:rsidR="002C6ED2">
        <w:rPr>
          <w:rFonts w:ascii="Arial" w:hAnsi="Arial" w:cs="Arial"/>
          <w:b/>
          <w:bCs/>
          <w:i/>
          <w:iCs/>
          <w:color w:val="C45911" w:themeColor="accent2" w:themeShade="BF"/>
        </w:rPr>
        <w:t>71.602.660</w:t>
      </w:r>
      <w:r w:rsidR="008B696C">
        <w:rPr>
          <w:rFonts w:ascii="Arial" w:hAnsi="Arial" w:cs="Arial"/>
          <w:b/>
          <w:bCs/>
          <w:i/>
          <w:iCs/>
          <w:color w:val="C45911" w:themeColor="accent2" w:themeShade="BF"/>
        </w:rPr>
        <w:t>.</w:t>
      </w:r>
      <w:r w:rsidR="001E05E5" w:rsidRPr="005C28FD">
        <w:rPr>
          <w:rFonts w:ascii="Arial" w:hAnsi="Arial" w:cs="Arial"/>
          <w:color w:val="C45911" w:themeColor="accent2" w:themeShade="BF"/>
        </w:rPr>
        <w:t xml:space="preserve"> </w:t>
      </w:r>
    </w:p>
    <w:p w14:paraId="09BAF3E7" w14:textId="79A1B441" w:rsidR="001E05E5" w:rsidRPr="005C28FD" w:rsidRDefault="00516A33" w:rsidP="00516A33">
      <w:pPr>
        <w:jc w:val="both"/>
        <w:rPr>
          <w:rFonts w:ascii="Arial" w:hAnsi="Arial" w:cs="Arial"/>
          <w:b/>
          <w:bCs/>
          <w:i/>
          <w:iCs/>
          <w:color w:val="C45911" w:themeColor="accent2" w:themeShade="BF"/>
        </w:rPr>
      </w:pPr>
      <w:r w:rsidRPr="001E05E5">
        <w:rPr>
          <w:rFonts w:ascii="Arial" w:hAnsi="Arial" w:cs="Arial"/>
          <w:b/>
          <w:bCs/>
        </w:rPr>
        <w:t>2445</w:t>
      </w:r>
      <w:r w:rsidR="001E05E5">
        <w:rPr>
          <w:rFonts w:ascii="Arial" w:hAnsi="Arial" w:cs="Arial"/>
        </w:rPr>
        <w:t xml:space="preserve"> </w:t>
      </w:r>
      <w:r w:rsidRPr="008F1B43">
        <w:rPr>
          <w:rFonts w:ascii="Arial" w:hAnsi="Arial" w:cs="Arial"/>
          <w:b/>
        </w:rPr>
        <w:t>-</w:t>
      </w:r>
      <w:r w:rsidR="001E05E5">
        <w:rPr>
          <w:rFonts w:ascii="Arial" w:hAnsi="Arial" w:cs="Arial"/>
          <w:b/>
        </w:rPr>
        <w:t xml:space="preserve"> </w:t>
      </w:r>
      <w:r w:rsidRPr="008F1B43">
        <w:rPr>
          <w:rFonts w:ascii="Arial" w:hAnsi="Arial" w:cs="Arial"/>
          <w:b/>
        </w:rPr>
        <w:t xml:space="preserve">Impuesto al Valor Agregado </w:t>
      </w:r>
      <w:r w:rsidRPr="008F1B43">
        <w:rPr>
          <w:rFonts w:ascii="Arial" w:hAnsi="Arial" w:cs="Arial"/>
        </w:rPr>
        <w:t>por servicios y bienes prestados a terceros arrendamientos y otro</w:t>
      </w:r>
      <w:r w:rsidR="001E05E5">
        <w:rPr>
          <w:rFonts w:ascii="Arial" w:hAnsi="Arial" w:cs="Arial"/>
        </w:rPr>
        <w:t xml:space="preserve"> </w:t>
      </w:r>
      <w:r w:rsidR="00424B8D">
        <w:rPr>
          <w:rFonts w:ascii="Arial" w:hAnsi="Arial" w:cs="Arial"/>
          <w:b/>
          <w:bCs/>
          <w:i/>
          <w:iCs/>
          <w:color w:val="C45911" w:themeColor="accent2" w:themeShade="BF"/>
        </w:rPr>
        <w:t>$</w:t>
      </w:r>
      <w:r w:rsidR="002C6ED2">
        <w:rPr>
          <w:rFonts w:ascii="Arial" w:hAnsi="Arial" w:cs="Arial"/>
          <w:b/>
          <w:bCs/>
          <w:i/>
          <w:iCs/>
          <w:color w:val="C45911" w:themeColor="accent2" w:themeShade="BF"/>
        </w:rPr>
        <w:t>84.625.779.82</w:t>
      </w:r>
      <w:r w:rsidR="001E05E5" w:rsidRPr="005C28FD">
        <w:rPr>
          <w:rFonts w:ascii="Arial" w:hAnsi="Arial" w:cs="Arial"/>
          <w:b/>
          <w:bCs/>
          <w:i/>
          <w:iCs/>
          <w:color w:val="C45911" w:themeColor="accent2" w:themeShade="BF"/>
        </w:rPr>
        <w:t>.</w:t>
      </w:r>
      <w:r w:rsidRPr="005C28FD">
        <w:rPr>
          <w:rFonts w:ascii="Arial" w:hAnsi="Arial" w:cs="Arial"/>
          <w:b/>
          <w:bCs/>
          <w:i/>
          <w:iCs/>
          <w:color w:val="C45911" w:themeColor="accent2" w:themeShade="BF"/>
        </w:rPr>
        <w:t xml:space="preserve"> </w:t>
      </w:r>
    </w:p>
    <w:p w14:paraId="44CDFB50" w14:textId="1BEF6821" w:rsidR="00516A33" w:rsidRPr="008F1B43" w:rsidRDefault="00516A33" w:rsidP="00516A33">
      <w:pPr>
        <w:jc w:val="both"/>
        <w:rPr>
          <w:rFonts w:ascii="Arial" w:hAnsi="Arial" w:cs="Arial"/>
        </w:rPr>
      </w:pPr>
      <w:r w:rsidRPr="008F1B43">
        <w:rPr>
          <w:rFonts w:ascii="Arial" w:hAnsi="Arial" w:cs="Arial"/>
          <w:b/>
        </w:rPr>
        <w:t>2465</w:t>
      </w:r>
      <w:r w:rsidR="001E05E5">
        <w:rPr>
          <w:rFonts w:ascii="Arial" w:hAnsi="Arial" w:cs="Arial"/>
          <w:b/>
        </w:rPr>
        <w:t xml:space="preserve"> </w:t>
      </w:r>
      <w:r w:rsidRPr="008F1B43">
        <w:rPr>
          <w:rFonts w:ascii="Arial" w:hAnsi="Arial" w:cs="Arial"/>
          <w:b/>
        </w:rPr>
        <w:t>-</w:t>
      </w:r>
      <w:r w:rsidR="001E05E5">
        <w:rPr>
          <w:rFonts w:ascii="Arial" w:hAnsi="Arial" w:cs="Arial"/>
          <w:b/>
        </w:rPr>
        <w:t xml:space="preserve"> </w:t>
      </w:r>
      <w:r w:rsidRPr="008F1B43">
        <w:rPr>
          <w:rFonts w:ascii="Arial" w:hAnsi="Arial" w:cs="Arial"/>
          <w:b/>
        </w:rPr>
        <w:t>Premios por Pagar</w:t>
      </w:r>
      <w:r w:rsidRPr="008F1B43">
        <w:rPr>
          <w:rFonts w:ascii="Arial" w:hAnsi="Arial" w:cs="Arial"/>
        </w:rPr>
        <w:t xml:space="preserve"> Premios </w:t>
      </w:r>
      <w:r w:rsidR="002C6ED2">
        <w:rPr>
          <w:rFonts w:ascii="Arial" w:hAnsi="Arial" w:cs="Arial"/>
        </w:rPr>
        <w:t>por valor de</w:t>
      </w:r>
      <w:r w:rsidRPr="008F1B43">
        <w:rPr>
          <w:rFonts w:ascii="Arial" w:hAnsi="Arial" w:cs="Arial"/>
        </w:rPr>
        <w:t xml:space="preserve"> </w:t>
      </w:r>
      <w:r w:rsidRPr="005C28FD">
        <w:rPr>
          <w:rFonts w:ascii="Arial" w:hAnsi="Arial" w:cs="Arial"/>
          <w:b/>
          <w:bCs/>
          <w:i/>
          <w:iCs/>
          <w:color w:val="C45911" w:themeColor="accent2" w:themeShade="BF"/>
        </w:rPr>
        <w:t>$</w:t>
      </w:r>
      <w:r w:rsidR="00FD6075">
        <w:rPr>
          <w:rFonts w:ascii="Arial" w:hAnsi="Arial" w:cs="Arial"/>
          <w:b/>
          <w:bCs/>
          <w:i/>
          <w:iCs/>
          <w:color w:val="C45911" w:themeColor="accent2" w:themeShade="BF"/>
        </w:rPr>
        <w:t>3</w:t>
      </w:r>
      <w:r w:rsidR="00424B8D">
        <w:rPr>
          <w:rFonts w:ascii="Arial" w:hAnsi="Arial" w:cs="Arial"/>
          <w:b/>
          <w:bCs/>
          <w:i/>
          <w:iCs/>
          <w:color w:val="C45911" w:themeColor="accent2" w:themeShade="BF"/>
        </w:rPr>
        <w:t>.</w:t>
      </w:r>
      <w:r w:rsidR="002C6ED2">
        <w:rPr>
          <w:rFonts w:ascii="Arial" w:hAnsi="Arial" w:cs="Arial"/>
          <w:b/>
          <w:bCs/>
          <w:i/>
          <w:iCs/>
          <w:color w:val="C45911" w:themeColor="accent2" w:themeShade="BF"/>
        </w:rPr>
        <w:t>472.182.849.75</w:t>
      </w:r>
    </w:p>
    <w:p w14:paraId="516EE2FE" w14:textId="6BF518AE" w:rsidR="00516A33" w:rsidRDefault="00516A33" w:rsidP="00516A33">
      <w:pPr>
        <w:jc w:val="both"/>
        <w:rPr>
          <w:rFonts w:ascii="Arial" w:hAnsi="Arial" w:cs="Arial"/>
        </w:rPr>
      </w:pPr>
      <w:r w:rsidRPr="008F1B43">
        <w:rPr>
          <w:rFonts w:ascii="Arial" w:hAnsi="Arial" w:cs="Arial"/>
          <w:b/>
        </w:rPr>
        <w:t>2490</w:t>
      </w:r>
      <w:r w:rsidR="00DC4A54">
        <w:rPr>
          <w:rFonts w:ascii="Arial" w:hAnsi="Arial" w:cs="Arial"/>
          <w:b/>
        </w:rPr>
        <w:t xml:space="preserve"> </w:t>
      </w:r>
      <w:r w:rsidRPr="008F1B43">
        <w:rPr>
          <w:rFonts w:ascii="Arial" w:hAnsi="Arial" w:cs="Arial"/>
          <w:b/>
        </w:rPr>
        <w:t>-</w:t>
      </w:r>
      <w:r w:rsidR="00DC4A54">
        <w:rPr>
          <w:rFonts w:ascii="Arial" w:hAnsi="Arial" w:cs="Arial"/>
          <w:b/>
        </w:rPr>
        <w:t xml:space="preserve"> </w:t>
      </w:r>
      <w:r w:rsidRPr="008F1B43">
        <w:rPr>
          <w:rFonts w:ascii="Arial" w:hAnsi="Arial" w:cs="Arial"/>
          <w:b/>
        </w:rPr>
        <w:t xml:space="preserve">Otras Cuentas por Pagar: </w:t>
      </w:r>
      <w:r w:rsidR="002C6ED2">
        <w:rPr>
          <w:rFonts w:ascii="Arial" w:hAnsi="Arial" w:cs="Arial"/>
          <w:bCs/>
        </w:rPr>
        <w:t xml:space="preserve">un total </w:t>
      </w:r>
      <w:proofErr w:type="gramStart"/>
      <w:r w:rsidR="002C6ED2">
        <w:rPr>
          <w:rFonts w:ascii="Arial" w:hAnsi="Arial" w:cs="Arial"/>
          <w:bCs/>
        </w:rPr>
        <w:t xml:space="preserve">de </w:t>
      </w:r>
      <w:r w:rsidRPr="008F1B43">
        <w:rPr>
          <w:rFonts w:ascii="Arial" w:hAnsi="Arial" w:cs="Arial"/>
          <w:bCs/>
        </w:rPr>
        <w:t xml:space="preserve"> </w:t>
      </w:r>
      <w:r w:rsidRPr="005C28FD">
        <w:rPr>
          <w:rFonts w:ascii="Arial" w:hAnsi="Arial" w:cs="Arial"/>
          <w:b/>
          <w:i/>
          <w:iCs/>
          <w:color w:val="C45911" w:themeColor="accent2" w:themeShade="BF"/>
        </w:rPr>
        <w:t>$</w:t>
      </w:r>
      <w:proofErr w:type="gramEnd"/>
      <w:r w:rsidR="002C6ED2">
        <w:rPr>
          <w:rFonts w:ascii="Arial" w:hAnsi="Arial" w:cs="Arial"/>
          <w:b/>
          <w:i/>
          <w:iCs/>
          <w:color w:val="C45911" w:themeColor="accent2" w:themeShade="BF"/>
        </w:rPr>
        <w:t>1.084.964.558</w:t>
      </w:r>
      <w:r w:rsidR="00506DDC">
        <w:rPr>
          <w:rFonts w:ascii="Arial" w:hAnsi="Arial" w:cs="Arial"/>
        </w:rPr>
        <w:t>.</w:t>
      </w:r>
    </w:p>
    <w:p w14:paraId="4DD5877E" w14:textId="77777777" w:rsidR="005F12F8" w:rsidRDefault="005F12F8" w:rsidP="00516A33">
      <w:pPr>
        <w:pStyle w:val="Textoindependiente"/>
        <w:rPr>
          <w:rFonts w:ascii="Arial" w:hAnsi="Arial" w:cs="Arial"/>
          <w:b/>
          <w:bCs/>
          <w:sz w:val="24"/>
          <w:szCs w:val="24"/>
        </w:rPr>
      </w:pPr>
    </w:p>
    <w:p w14:paraId="256BEA76" w14:textId="77777777" w:rsidR="005F12F8" w:rsidRDefault="005F12F8" w:rsidP="00516A33">
      <w:pPr>
        <w:pStyle w:val="Textoindependiente"/>
        <w:rPr>
          <w:rFonts w:ascii="Arial" w:hAnsi="Arial" w:cs="Arial"/>
          <w:b/>
          <w:bCs/>
          <w:sz w:val="24"/>
          <w:szCs w:val="24"/>
        </w:rPr>
      </w:pPr>
    </w:p>
    <w:p w14:paraId="1BC4AECA" w14:textId="77777777" w:rsidR="005F12F8" w:rsidRDefault="005F12F8" w:rsidP="00516A33">
      <w:pPr>
        <w:pStyle w:val="Textoindependiente"/>
        <w:rPr>
          <w:rFonts w:ascii="Arial" w:hAnsi="Arial" w:cs="Arial"/>
          <w:b/>
          <w:bCs/>
          <w:sz w:val="24"/>
          <w:szCs w:val="24"/>
        </w:rPr>
      </w:pPr>
    </w:p>
    <w:p w14:paraId="302E8C11" w14:textId="77777777" w:rsidR="005F12F8" w:rsidRDefault="005F12F8" w:rsidP="00516A33">
      <w:pPr>
        <w:pStyle w:val="Textoindependiente"/>
        <w:rPr>
          <w:rFonts w:ascii="Arial" w:hAnsi="Arial" w:cs="Arial"/>
          <w:b/>
          <w:bCs/>
          <w:sz w:val="24"/>
          <w:szCs w:val="24"/>
        </w:rPr>
      </w:pPr>
    </w:p>
    <w:p w14:paraId="5D5B5483" w14:textId="77777777" w:rsidR="005F12F8" w:rsidRDefault="005F12F8" w:rsidP="00516A33">
      <w:pPr>
        <w:pStyle w:val="Textoindependiente"/>
        <w:rPr>
          <w:rFonts w:ascii="Arial" w:hAnsi="Arial" w:cs="Arial"/>
          <w:b/>
          <w:bCs/>
          <w:sz w:val="24"/>
          <w:szCs w:val="24"/>
        </w:rPr>
      </w:pPr>
    </w:p>
    <w:p w14:paraId="32545D8D" w14:textId="77777777" w:rsidR="005F12F8" w:rsidRDefault="005F12F8" w:rsidP="00516A33">
      <w:pPr>
        <w:pStyle w:val="Textoindependiente"/>
        <w:rPr>
          <w:rFonts w:ascii="Arial" w:hAnsi="Arial" w:cs="Arial"/>
          <w:b/>
          <w:bCs/>
          <w:sz w:val="24"/>
          <w:szCs w:val="24"/>
        </w:rPr>
      </w:pPr>
    </w:p>
    <w:p w14:paraId="2F02E8D8" w14:textId="77777777" w:rsidR="005F12F8" w:rsidRDefault="005F12F8" w:rsidP="00516A33">
      <w:pPr>
        <w:pStyle w:val="Textoindependiente"/>
        <w:rPr>
          <w:rFonts w:ascii="Arial" w:hAnsi="Arial" w:cs="Arial"/>
          <w:b/>
          <w:bCs/>
          <w:sz w:val="24"/>
          <w:szCs w:val="24"/>
        </w:rPr>
      </w:pPr>
    </w:p>
    <w:p w14:paraId="53CB71E2" w14:textId="77777777" w:rsidR="005F12F8" w:rsidRDefault="005F12F8" w:rsidP="00516A33">
      <w:pPr>
        <w:pStyle w:val="Textoindependiente"/>
        <w:rPr>
          <w:rFonts w:ascii="Arial" w:hAnsi="Arial" w:cs="Arial"/>
          <w:b/>
          <w:bCs/>
          <w:sz w:val="24"/>
          <w:szCs w:val="24"/>
        </w:rPr>
      </w:pPr>
    </w:p>
    <w:p w14:paraId="3930E40E" w14:textId="77777777" w:rsidR="005F12F8" w:rsidRDefault="005F12F8" w:rsidP="00516A33">
      <w:pPr>
        <w:pStyle w:val="Textoindependiente"/>
        <w:rPr>
          <w:rFonts w:ascii="Arial" w:hAnsi="Arial" w:cs="Arial"/>
          <w:b/>
          <w:bCs/>
          <w:sz w:val="24"/>
          <w:szCs w:val="24"/>
        </w:rPr>
      </w:pPr>
    </w:p>
    <w:p w14:paraId="43D3DD2D" w14:textId="77777777" w:rsidR="005F12F8" w:rsidRDefault="005F12F8" w:rsidP="00516A33">
      <w:pPr>
        <w:pStyle w:val="Textoindependiente"/>
        <w:rPr>
          <w:rFonts w:ascii="Arial" w:hAnsi="Arial" w:cs="Arial"/>
          <w:b/>
          <w:bCs/>
          <w:sz w:val="24"/>
          <w:szCs w:val="24"/>
        </w:rPr>
      </w:pPr>
    </w:p>
    <w:p w14:paraId="65724091" w14:textId="77777777" w:rsidR="005F12F8" w:rsidRDefault="005F12F8" w:rsidP="00516A33">
      <w:pPr>
        <w:pStyle w:val="Textoindependiente"/>
        <w:rPr>
          <w:rFonts w:ascii="Arial" w:hAnsi="Arial" w:cs="Arial"/>
          <w:b/>
          <w:bCs/>
          <w:sz w:val="24"/>
          <w:szCs w:val="24"/>
        </w:rPr>
      </w:pPr>
    </w:p>
    <w:p w14:paraId="5E147EA4" w14:textId="77777777" w:rsidR="005F12F8" w:rsidRDefault="005F12F8" w:rsidP="00516A33">
      <w:pPr>
        <w:pStyle w:val="Textoindependiente"/>
        <w:rPr>
          <w:rFonts w:ascii="Arial" w:hAnsi="Arial" w:cs="Arial"/>
          <w:b/>
          <w:bCs/>
          <w:sz w:val="24"/>
          <w:szCs w:val="24"/>
        </w:rPr>
      </w:pPr>
    </w:p>
    <w:p w14:paraId="0AE2F4CD" w14:textId="77777777" w:rsidR="005F12F8" w:rsidRDefault="005F12F8" w:rsidP="00516A33">
      <w:pPr>
        <w:pStyle w:val="Textoindependiente"/>
        <w:rPr>
          <w:rFonts w:ascii="Arial" w:hAnsi="Arial" w:cs="Arial"/>
          <w:b/>
          <w:bCs/>
          <w:sz w:val="24"/>
          <w:szCs w:val="24"/>
        </w:rPr>
      </w:pPr>
    </w:p>
    <w:p w14:paraId="11263ADA" w14:textId="77777777" w:rsidR="005F12F8" w:rsidRDefault="005F12F8" w:rsidP="00516A33">
      <w:pPr>
        <w:pStyle w:val="Textoindependiente"/>
        <w:rPr>
          <w:rFonts w:ascii="Arial" w:hAnsi="Arial" w:cs="Arial"/>
          <w:b/>
          <w:bCs/>
          <w:sz w:val="24"/>
          <w:szCs w:val="24"/>
        </w:rPr>
      </w:pPr>
    </w:p>
    <w:p w14:paraId="2BAD90B1" w14:textId="77777777" w:rsidR="005F12F8" w:rsidRDefault="005F12F8" w:rsidP="00516A33">
      <w:pPr>
        <w:pStyle w:val="Textoindependiente"/>
        <w:rPr>
          <w:rFonts w:ascii="Arial" w:hAnsi="Arial" w:cs="Arial"/>
          <w:b/>
          <w:bCs/>
          <w:sz w:val="24"/>
          <w:szCs w:val="24"/>
        </w:rPr>
      </w:pPr>
    </w:p>
    <w:p w14:paraId="2FA93895" w14:textId="77777777" w:rsidR="005F12F8" w:rsidRDefault="005F12F8" w:rsidP="00516A33">
      <w:pPr>
        <w:pStyle w:val="Textoindependiente"/>
        <w:rPr>
          <w:rFonts w:ascii="Arial" w:hAnsi="Arial" w:cs="Arial"/>
          <w:b/>
          <w:bCs/>
          <w:sz w:val="24"/>
          <w:szCs w:val="24"/>
        </w:rPr>
      </w:pPr>
    </w:p>
    <w:p w14:paraId="4EBA50D9" w14:textId="77777777" w:rsidR="005F12F8" w:rsidRDefault="005F12F8" w:rsidP="00516A33">
      <w:pPr>
        <w:pStyle w:val="Textoindependiente"/>
        <w:rPr>
          <w:rFonts w:ascii="Arial" w:hAnsi="Arial" w:cs="Arial"/>
          <w:b/>
          <w:bCs/>
          <w:sz w:val="24"/>
          <w:szCs w:val="24"/>
        </w:rPr>
      </w:pPr>
    </w:p>
    <w:p w14:paraId="43B230DF" w14:textId="77777777" w:rsidR="005F12F8" w:rsidRDefault="005F12F8" w:rsidP="00516A33">
      <w:pPr>
        <w:pStyle w:val="Textoindependiente"/>
        <w:rPr>
          <w:rFonts w:ascii="Arial" w:hAnsi="Arial" w:cs="Arial"/>
          <w:b/>
          <w:bCs/>
          <w:sz w:val="24"/>
          <w:szCs w:val="24"/>
        </w:rPr>
      </w:pPr>
    </w:p>
    <w:p w14:paraId="5ED330B3" w14:textId="77777777" w:rsidR="005F12F8" w:rsidRDefault="005F12F8" w:rsidP="00516A33">
      <w:pPr>
        <w:pStyle w:val="Textoindependiente"/>
        <w:rPr>
          <w:rFonts w:ascii="Arial" w:hAnsi="Arial" w:cs="Arial"/>
          <w:b/>
          <w:bCs/>
          <w:sz w:val="24"/>
          <w:szCs w:val="24"/>
        </w:rPr>
      </w:pPr>
    </w:p>
    <w:p w14:paraId="0D993D35" w14:textId="77777777" w:rsidR="005F12F8" w:rsidRDefault="005F12F8" w:rsidP="00516A33">
      <w:pPr>
        <w:pStyle w:val="Textoindependiente"/>
        <w:rPr>
          <w:rFonts w:ascii="Arial" w:hAnsi="Arial" w:cs="Arial"/>
          <w:b/>
          <w:bCs/>
          <w:sz w:val="24"/>
          <w:szCs w:val="24"/>
        </w:rPr>
      </w:pPr>
    </w:p>
    <w:p w14:paraId="35A7BC61" w14:textId="7EF2A961" w:rsidR="005F12F8" w:rsidRDefault="005F12F8" w:rsidP="00516A33">
      <w:pPr>
        <w:pStyle w:val="Textoindependiente"/>
        <w:rPr>
          <w:rFonts w:ascii="Arial" w:hAnsi="Arial" w:cs="Arial"/>
          <w:b/>
          <w:bCs/>
          <w:sz w:val="24"/>
          <w:szCs w:val="24"/>
        </w:rPr>
      </w:pPr>
    </w:p>
    <w:p w14:paraId="3E58EDC4" w14:textId="74A65809" w:rsidR="005F12F8" w:rsidRDefault="005F12F8" w:rsidP="00516A33">
      <w:pPr>
        <w:pStyle w:val="Textoindependiente"/>
        <w:rPr>
          <w:rFonts w:ascii="Arial" w:hAnsi="Arial" w:cs="Arial"/>
          <w:b/>
          <w:bCs/>
          <w:sz w:val="24"/>
          <w:szCs w:val="24"/>
        </w:rPr>
      </w:pPr>
    </w:p>
    <w:p w14:paraId="2C8C3753" w14:textId="1A332DEB" w:rsidR="005F12F8" w:rsidRDefault="005F12F8" w:rsidP="00516A33">
      <w:pPr>
        <w:pStyle w:val="Textoindependiente"/>
        <w:rPr>
          <w:rFonts w:ascii="Arial" w:hAnsi="Arial" w:cs="Arial"/>
          <w:b/>
          <w:bCs/>
          <w:sz w:val="24"/>
          <w:szCs w:val="24"/>
        </w:rPr>
      </w:pPr>
    </w:p>
    <w:p w14:paraId="38753DC7" w14:textId="0915D247" w:rsidR="005F12F8" w:rsidRDefault="005F12F8" w:rsidP="00516A33">
      <w:pPr>
        <w:pStyle w:val="Textoindependiente"/>
        <w:rPr>
          <w:rFonts w:ascii="Arial" w:hAnsi="Arial" w:cs="Arial"/>
          <w:b/>
          <w:bCs/>
          <w:sz w:val="24"/>
          <w:szCs w:val="24"/>
        </w:rPr>
      </w:pPr>
    </w:p>
    <w:p w14:paraId="25309B20" w14:textId="54BBF058" w:rsidR="005F12F8" w:rsidRDefault="005F12F8" w:rsidP="00516A33">
      <w:pPr>
        <w:pStyle w:val="Textoindependiente"/>
        <w:rPr>
          <w:rFonts w:ascii="Arial" w:hAnsi="Arial" w:cs="Arial"/>
          <w:b/>
          <w:bCs/>
          <w:sz w:val="24"/>
          <w:szCs w:val="24"/>
        </w:rPr>
      </w:pPr>
    </w:p>
    <w:p w14:paraId="3E44DCAC" w14:textId="72D27BD6" w:rsidR="005F12F8" w:rsidRDefault="005F12F8" w:rsidP="00516A33">
      <w:pPr>
        <w:pStyle w:val="Textoindependiente"/>
        <w:rPr>
          <w:rFonts w:ascii="Arial" w:hAnsi="Arial" w:cs="Arial"/>
          <w:b/>
          <w:bCs/>
          <w:sz w:val="24"/>
          <w:szCs w:val="24"/>
        </w:rPr>
      </w:pPr>
    </w:p>
    <w:p w14:paraId="2AE81D85" w14:textId="77777777" w:rsidR="00D668CF" w:rsidRDefault="00D668CF" w:rsidP="00516A33">
      <w:pPr>
        <w:pStyle w:val="Textoindependiente"/>
        <w:rPr>
          <w:rFonts w:ascii="Arial" w:hAnsi="Arial" w:cs="Arial"/>
          <w:b/>
          <w:bCs/>
          <w:sz w:val="24"/>
          <w:szCs w:val="24"/>
        </w:rPr>
      </w:pPr>
    </w:p>
    <w:p w14:paraId="1A2EB66B" w14:textId="3761C6DA" w:rsidR="005F12F8" w:rsidRPr="00F44A77" w:rsidRDefault="005F12F8" w:rsidP="005F12F8">
      <w:pPr>
        <w:pStyle w:val="Sinespaciado"/>
        <w:rPr>
          <w:rStyle w:val="Textoennegrita"/>
          <w:rFonts w:ascii="Arial Black" w:hAnsi="Arial Black"/>
          <w:color w:val="003300"/>
          <w:sz w:val="56"/>
          <w:szCs w:val="56"/>
        </w:rPr>
      </w:pPr>
      <w:r>
        <w:rPr>
          <w:rStyle w:val="Textoennegrita"/>
          <w:rFonts w:ascii="Arial Black" w:hAnsi="Arial Black"/>
          <w:color w:val="003300"/>
          <w:sz w:val="56"/>
          <w:szCs w:val="56"/>
        </w:rPr>
        <w:t>2</w:t>
      </w:r>
      <w:r w:rsidR="00E95E49">
        <w:rPr>
          <w:rStyle w:val="Textoennegrita"/>
          <w:rFonts w:ascii="Arial Black" w:hAnsi="Arial Black"/>
          <w:color w:val="003300"/>
          <w:sz w:val="56"/>
          <w:szCs w:val="56"/>
        </w:rPr>
        <w:t>2</w:t>
      </w:r>
      <w:r>
        <w:rPr>
          <w:rStyle w:val="Textoennegrita"/>
          <w:rFonts w:ascii="Arial Black" w:hAnsi="Arial Black"/>
          <w:color w:val="003300"/>
          <w:sz w:val="56"/>
          <w:szCs w:val="56"/>
        </w:rPr>
        <w:t xml:space="preserve"> </w:t>
      </w:r>
      <w:r w:rsidR="00E95E49">
        <w:rPr>
          <w:rStyle w:val="Textoennegrita"/>
          <w:rFonts w:ascii="Arial Black" w:hAnsi="Arial Black"/>
          <w:color w:val="003300"/>
          <w:sz w:val="56"/>
          <w:szCs w:val="56"/>
        </w:rPr>
        <w:t>BENEFICIOS A LOS EMPLEADOS</w:t>
      </w:r>
      <w:r>
        <w:rPr>
          <w:rStyle w:val="Textoennegrita"/>
          <w:rFonts w:ascii="Arial Black" w:hAnsi="Arial Black"/>
          <w:color w:val="003300"/>
          <w:sz w:val="56"/>
          <w:szCs w:val="56"/>
        </w:rPr>
        <w:t xml:space="preserve">. </w:t>
      </w:r>
    </w:p>
    <w:p w14:paraId="0D18DCF9" w14:textId="77777777" w:rsidR="005F12F8" w:rsidRPr="004156DC" w:rsidRDefault="005F12F8" w:rsidP="005F12F8">
      <w:pPr>
        <w:pStyle w:val="Sinespaciado"/>
        <w:rPr>
          <w:rStyle w:val="Textoennegrita"/>
          <w:rFonts w:ascii="Arial Black" w:hAnsi="Arial Black"/>
          <w:color w:val="00B050"/>
          <w:sz w:val="36"/>
          <w:szCs w:val="36"/>
        </w:rPr>
      </w:pPr>
      <w:r w:rsidRPr="004156DC">
        <w:rPr>
          <w:rStyle w:val="Textoennegrita"/>
          <w:rFonts w:ascii="Arial Black" w:hAnsi="Arial Black"/>
          <w:color w:val="00B050"/>
          <w:sz w:val="36"/>
          <w:szCs w:val="36"/>
        </w:rPr>
        <w:t>ESTADOS FINANCIEROS AGREGADOS</w:t>
      </w:r>
      <w:r>
        <w:rPr>
          <w:rStyle w:val="Textoennegrita"/>
          <w:rFonts w:ascii="Arial Black" w:hAnsi="Arial Black"/>
          <w:color w:val="00B050"/>
          <w:sz w:val="36"/>
          <w:szCs w:val="36"/>
        </w:rPr>
        <w:t>.</w:t>
      </w:r>
    </w:p>
    <w:p w14:paraId="0DE1F57B" w14:textId="77777777" w:rsidR="005F12F8" w:rsidRDefault="005F12F8" w:rsidP="005F12F8">
      <w:pPr>
        <w:pStyle w:val="Ttulo"/>
        <w:tabs>
          <w:tab w:val="left" w:pos="8931"/>
        </w:tabs>
        <w:jc w:val="both"/>
        <w:rPr>
          <w:rFonts w:ascii="Arial" w:hAnsi="Arial" w:cs="Arial"/>
          <w:bCs/>
          <w:sz w:val="24"/>
          <w:szCs w:val="24"/>
        </w:rPr>
      </w:pPr>
      <w:r w:rsidRPr="004156DC">
        <w:rPr>
          <w:rFonts w:ascii="Arial Black" w:hAnsi="Arial Black"/>
          <w:b w:val="0"/>
          <w:bCs/>
          <w:noProof/>
          <w:color w:val="00B050"/>
          <w:sz w:val="36"/>
          <w:szCs w:val="36"/>
          <w:lang w:val="es-CO" w:eastAsia="es-CO"/>
        </w:rPr>
        <mc:AlternateContent>
          <mc:Choice Requires="wps">
            <w:drawing>
              <wp:anchor distT="0" distB="0" distL="114300" distR="114300" simplePos="0" relativeHeight="251689984" behindDoc="0" locked="0" layoutInCell="1" allowOverlap="1" wp14:anchorId="30932BED" wp14:editId="1908FE70">
                <wp:simplePos x="0" y="0"/>
                <wp:positionH relativeFrom="margin">
                  <wp:align>left</wp:align>
                </wp:positionH>
                <wp:positionV relativeFrom="paragraph">
                  <wp:posOffset>64770</wp:posOffset>
                </wp:positionV>
                <wp:extent cx="5424407" cy="26799"/>
                <wp:effectExtent l="0" t="19050" r="43180" b="49530"/>
                <wp:wrapNone/>
                <wp:docPr id="3" name="Conector recto 3"/>
                <wp:cNvGraphicFramePr/>
                <a:graphic xmlns:a="http://schemas.openxmlformats.org/drawingml/2006/main">
                  <a:graphicData uri="http://schemas.microsoft.com/office/word/2010/wordprocessingShape">
                    <wps:wsp>
                      <wps:cNvCnPr/>
                      <wps:spPr>
                        <a:xfrm flipV="1">
                          <a:off x="0" y="0"/>
                          <a:ext cx="5424407" cy="26799"/>
                        </a:xfrm>
                        <a:prstGeom prst="line">
                          <a:avLst/>
                        </a:prstGeom>
                        <a:ln w="57150">
                          <a:solidFill>
                            <a:schemeClr val="accent6">
                              <a:lumMod val="40000"/>
                              <a:lumOff val="6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C427C7" id="Conector recto 3" o:spid="_x0000_s1026" style="position:absolute;flip:y;z-index:2516899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5.1pt" to="427.1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408/QEAAFYEAAAOAAAAZHJzL2Uyb0RvYy54bWysVMlu2zAQvRfoPxC815Idx24Eyzk4SC9d&#10;jHS5M9TQIsANJGPZf98hKatuempRHShxljfzHofa3J+0IkfwQVrT0vmspgQMt500h5Z+//b47j0l&#10;ITLTMWUNtPQMgd5v377ZDK6Bhe2t6sATBDGhGVxL+xhdU1WB96BZmFkHBp3Ces0ibv2h6jwbEF2r&#10;alHXq2qwvnPecggBrQ/FSbcZXwjg8YsQASJRLcXeYl59Xp/TWm03rDl45nrJxzbYP3ShmTRYdIJ6&#10;YJGRFy//gNKSexusiDNudWWFkBwyB2Qzr1+x+dozB5kLihPcJFP4f7D883HviexaekOJYRqPaIcH&#10;xaP1xKcXuUkaDS40GLozez/ugtv7RPgkvCZCSfcDjz9LgKTIKSt8nhSGUyQcjbfLxXJZrynh6Fus&#10;1nd3Cb0qMAnO+RA/gNUkfbRUSZMEYA07fgyxhF5CklkZMiDqen5b57BglewepVLJmYcIdsqTI8Pj&#10;Z5yDiascp170J9sV+7LGpwwCmnFcinl1MWN3E1Lu9aoI+pRBY9KnKJK/4llBae8JBKqLzIs2E9B1&#10;S/NRA2UwOqUJJDAljsTShXjN5ZI4xqdUyDP/N8lTRq5sTZyStTTWF1l/rx5PU+USf1Gg8E4SPNvu&#10;nGclS4PDm5UbL1q6Hdf7nP7rd7D9CQAA//8DAFBLAwQUAAYACAAAACEAn0zmSdwAAAAGAQAADwAA&#10;AGRycy9kb3ducmV2LnhtbEyPQU/DMAyF70j7D5EncWPppm6qStOJgRBIHAZj4pw1XlPROFWSbYVf&#10;jznBzX7Pev5etR5dL84YYudJwXyWgUBqvOmoVbB/f7wpQMSkyejeEyr4wgjrenJV6dL4C73heZda&#10;wSEUS63ApjSUUsbGotNx5gck9o4+OJ14Da00QV843PVykWUr6XRH/MHqAe8tNp+7k1PwtP9+eYjj&#10;czCFff1Y+u3RrjZbpa6n490tiIRj+juGX3xGh5qZDv5EJopeARdJrGYLEOwWy5yHAwt5DrKu5H/8&#10;+gcAAP//AwBQSwECLQAUAAYACAAAACEAtoM4kv4AAADhAQAAEwAAAAAAAAAAAAAAAAAAAAAAW0Nv&#10;bnRlbnRfVHlwZXNdLnhtbFBLAQItABQABgAIAAAAIQA4/SH/1gAAAJQBAAALAAAAAAAAAAAAAAAA&#10;AC8BAABfcmVscy8ucmVsc1BLAQItABQABgAIAAAAIQAoY408/QEAAFYEAAAOAAAAAAAAAAAAAAAA&#10;AC4CAABkcnMvZTJvRG9jLnhtbFBLAQItABQABgAIAAAAIQCfTOZJ3AAAAAYBAAAPAAAAAAAAAAAA&#10;AAAAAFcEAABkcnMvZG93bnJldi54bWxQSwUGAAAAAAQABADzAAAAYAUAAAAA&#10;" strokecolor="#c5e0b3 [1305]" strokeweight="4.5pt">
                <v:stroke joinstyle="miter"/>
                <w10:wrap anchorx="margin"/>
              </v:line>
            </w:pict>
          </mc:Fallback>
        </mc:AlternateContent>
      </w:r>
    </w:p>
    <w:p w14:paraId="693C6865" w14:textId="4D7DD28B" w:rsidR="005F12F8" w:rsidRDefault="005F12F8" w:rsidP="00516A33">
      <w:pPr>
        <w:pStyle w:val="Textoindependiente"/>
        <w:rPr>
          <w:rFonts w:ascii="Arial" w:hAnsi="Arial" w:cs="Arial"/>
          <w:b/>
          <w:bCs/>
          <w:sz w:val="24"/>
          <w:szCs w:val="24"/>
        </w:rPr>
      </w:pPr>
    </w:p>
    <w:p w14:paraId="6F02EEE4" w14:textId="5E939D35" w:rsidR="005F12F8" w:rsidRDefault="005F12F8" w:rsidP="00516A33">
      <w:pPr>
        <w:pStyle w:val="Textoindependiente"/>
        <w:rPr>
          <w:rFonts w:ascii="Arial" w:hAnsi="Arial" w:cs="Arial"/>
          <w:b/>
          <w:bCs/>
          <w:sz w:val="24"/>
          <w:szCs w:val="24"/>
        </w:rPr>
      </w:pPr>
    </w:p>
    <w:p w14:paraId="19B24BD7" w14:textId="3C4BF174" w:rsidR="00516A33" w:rsidRPr="00E95E49" w:rsidRDefault="00516A33" w:rsidP="00516A33">
      <w:pPr>
        <w:pStyle w:val="Textoindependiente"/>
        <w:rPr>
          <w:rFonts w:ascii="Arial" w:hAnsi="Arial" w:cs="Arial"/>
          <w:b/>
          <w:bCs/>
          <w:color w:val="C45911" w:themeColor="accent2" w:themeShade="BF"/>
          <w:sz w:val="24"/>
          <w:szCs w:val="24"/>
        </w:rPr>
      </w:pPr>
      <w:r w:rsidRPr="00E95E49">
        <w:rPr>
          <w:rFonts w:ascii="Arial" w:hAnsi="Arial" w:cs="Arial"/>
          <w:b/>
          <w:bCs/>
          <w:color w:val="C45911" w:themeColor="accent2" w:themeShade="BF"/>
          <w:sz w:val="24"/>
          <w:szCs w:val="24"/>
        </w:rPr>
        <w:t>NOTA 22. BENEFICIO A LOS EMPLEADOS</w:t>
      </w:r>
    </w:p>
    <w:p w14:paraId="429DC22A" w14:textId="79B15F22" w:rsidR="002B6917" w:rsidRDefault="00E95E49" w:rsidP="00516A33">
      <w:pPr>
        <w:jc w:val="both"/>
        <w:rPr>
          <w:rFonts w:ascii="Arial" w:hAnsi="Arial" w:cs="Arial"/>
          <w:b/>
          <w:bCs/>
          <w:i/>
          <w:iCs/>
          <w:color w:val="C45911" w:themeColor="accent2" w:themeShade="BF"/>
        </w:rPr>
      </w:pPr>
      <w:r>
        <w:rPr>
          <w:rFonts w:ascii="Arial" w:hAnsi="Arial" w:cs="Arial"/>
          <w:bCs/>
        </w:rPr>
        <w:t xml:space="preserve">La cuenta </w:t>
      </w:r>
      <w:r w:rsidR="00516A33" w:rsidRPr="009D22DB">
        <w:rPr>
          <w:rFonts w:ascii="Arial" w:hAnsi="Arial" w:cs="Arial"/>
          <w:bCs/>
        </w:rPr>
        <w:t>Beneficio a los Empleados al corte</w:t>
      </w:r>
      <w:r w:rsidR="007D2BA4">
        <w:rPr>
          <w:rFonts w:ascii="Arial" w:hAnsi="Arial" w:cs="Arial"/>
          <w:bCs/>
        </w:rPr>
        <w:t xml:space="preserve"> de </w:t>
      </w:r>
      <w:r w:rsidR="002B6917">
        <w:rPr>
          <w:rFonts w:ascii="Arial" w:hAnsi="Arial" w:cs="Arial"/>
          <w:bCs/>
        </w:rPr>
        <w:t>agosto</w:t>
      </w:r>
      <w:r w:rsidR="007D2BA4">
        <w:rPr>
          <w:rFonts w:ascii="Arial" w:hAnsi="Arial" w:cs="Arial"/>
          <w:bCs/>
        </w:rPr>
        <w:t xml:space="preserve"> del 2024</w:t>
      </w:r>
      <w:r w:rsidR="00516A33" w:rsidRPr="009D22DB">
        <w:rPr>
          <w:rFonts w:ascii="Arial" w:hAnsi="Arial" w:cs="Arial"/>
          <w:bCs/>
        </w:rPr>
        <w:t xml:space="preserve">, es de </w:t>
      </w:r>
      <w:r w:rsidR="00516A33" w:rsidRPr="00F0196D">
        <w:rPr>
          <w:rFonts w:ascii="Arial" w:hAnsi="Arial" w:cs="Arial"/>
          <w:b/>
          <w:bCs/>
          <w:i/>
          <w:color w:val="C45911" w:themeColor="accent2" w:themeShade="BF"/>
        </w:rPr>
        <w:t>$</w:t>
      </w:r>
      <w:r w:rsidR="002B6917">
        <w:rPr>
          <w:rFonts w:ascii="Arial" w:hAnsi="Arial" w:cs="Arial"/>
          <w:b/>
          <w:bCs/>
          <w:i/>
          <w:color w:val="C45911" w:themeColor="accent2" w:themeShade="BF"/>
        </w:rPr>
        <w:t>44.525.781.27</w:t>
      </w:r>
      <w:r w:rsidR="007D2BA4">
        <w:rPr>
          <w:rFonts w:ascii="Arial" w:hAnsi="Arial" w:cs="Arial"/>
          <w:b/>
          <w:bCs/>
          <w:i/>
          <w:color w:val="C45911" w:themeColor="accent2" w:themeShade="BF"/>
        </w:rPr>
        <w:t xml:space="preserve">, </w:t>
      </w:r>
      <w:r w:rsidR="00516A33" w:rsidRPr="009D22DB">
        <w:rPr>
          <w:rFonts w:ascii="Arial" w:hAnsi="Arial" w:cs="Arial"/>
        </w:rPr>
        <w:t>Obligaciones contraídas de inmediato cumplimiento, para cancelar al siguiente mes.</w:t>
      </w:r>
      <w:r w:rsidR="00F0196D">
        <w:rPr>
          <w:rFonts w:ascii="Arial" w:hAnsi="Arial" w:cs="Arial"/>
        </w:rPr>
        <w:t xml:space="preserve"> </w:t>
      </w:r>
      <w:r w:rsidR="004057C8">
        <w:rPr>
          <w:rFonts w:ascii="Arial" w:hAnsi="Arial" w:cs="Arial"/>
        </w:rPr>
        <w:t xml:space="preserve">Para el año 2023 presentaba un saldo de </w:t>
      </w:r>
      <w:r w:rsidR="004057C8" w:rsidRPr="00F0196D">
        <w:rPr>
          <w:rFonts w:ascii="Arial" w:hAnsi="Arial" w:cs="Arial"/>
          <w:b/>
          <w:bCs/>
          <w:i/>
          <w:color w:val="C45911" w:themeColor="accent2" w:themeShade="BF"/>
        </w:rPr>
        <w:t>$</w:t>
      </w:r>
      <w:r w:rsidR="00C37D0A">
        <w:rPr>
          <w:rFonts w:ascii="Arial" w:hAnsi="Arial" w:cs="Arial"/>
          <w:b/>
          <w:bCs/>
          <w:i/>
          <w:color w:val="C45911" w:themeColor="accent2" w:themeShade="BF"/>
        </w:rPr>
        <w:t>3</w:t>
      </w:r>
      <w:r w:rsidR="002B6917">
        <w:rPr>
          <w:rFonts w:ascii="Arial" w:hAnsi="Arial" w:cs="Arial"/>
          <w:b/>
          <w:bCs/>
          <w:i/>
          <w:color w:val="C45911" w:themeColor="accent2" w:themeShade="BF"/>
        </w:rPr>
        <w:t>4.896.96</w:t>
      </w:r>
    </w:p>
    <w:p w14:paraId="4A6F8CB7" w14:textId="65093368" w:rsidR="002B6917" w:rsidRPr="00F0196D" w:rsidRDefault="002B6917" w:rsidP="00516A33">
      <w:pPr>
        <w:jc w:val="both"/>
        <w:rPr>
          <w:rFonts w:ascii="Arial" w:hAnsi="Arial" w:cs="Arial"/>
          <w:b/>
          <w:bCs/>
          <w:i/>
          <w:iCs/>
          <w:color w:val="C45911" w:themeColor="accent2" w:themeShade="BF"/>
        </w:rPr>
      </w:pPr>
      <w:r w:rsidRPr="002B6917">
        <w:rPr>
          <w:noProof/>
        </w:rPr>
        <w:drawing>
          <wp:inline distT="0" distB="0" distL="0" distR="0" wp14:anchorId="52A73AEB" wp14:editId="4EDE7F1A">
            <wp:extent cx="5612130" cy="1993232"/>
            <wp:effectExtent l="0" t="0" r="7620" b="762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612130" cy="1993232"/>
                    </a:xfrm>
                    <a:prstGeom prst="rect">
                      <a:avLst/>
                    </a:prstGeom>
                    <a:noFill/>
                    <a:ln>
                      <a:noFill/>
                    </a:ln>
                  </pic:spPr>
                </pic:pic>
              </a:graphicData>
            </a:graphic>
          </wp:inline>
        </w:drawing>
      </w:r>
    </w:p>
    <w:p w14:paraId="454AA0B9" w14:textId="6C61277D" w:rsidR="007D2BA4" w:rsidRDefault="007D2BA4" w:rsidP="007D2BA4">
      <w:pPr>
        <w:pStyle w:val="Textoindependiente"/>
        <w:jc w:val="both"/>
        <w:rPr>
          <w:rFonts w:ascii="Arial" w:hAnsi="Arial" w:cs="Arial"/>
          <w:sz w:val="22"/>
          <w:szCs w:val="22"/>
        </w:rPr>
      </w:pPr>
      <w:r w:rsidRPr="007D2BA4">
        <w:rPr>
          <w:rFonts w:cstheme="minorHAnsi"/>
          <w:b/>
          <w:bCs/>
          <w:i/>
          <w:iCs/>
          <w:color w:val="000000"/>
          <w:sz w:val="16"/>
          <w:szCs w:val="16"/>
        </w:rPr>
        <w:t xml:space="preserve"> </w:t>
      </w:r>
      <w:r w:rsidRPr="005848F1">
        <w:rPr>
          <w:rFonts w:cstheme="minorHAnsi"/>
          <w:b/>
          <w:bCs/>
          <w:i/>
          <w:iCs/>
          <w:color w:val="000000"/>
          <w:sz w:val="16"/>
          <w:szCs w:val="16"/>
        </w:rPr>
        <w:t>Fuente</w:t>
      </w:r>
      <w:r>
        <w:rPr>
          <w:rFonts w:cstheme="minorHAnsi"/>
          <w:b/>
          <w:bCs/>
          <w:i/>
          <w:iCs/>
          <w:color w:val="000000"/>
          <w:sz w:val="16"/>
          <w:szCs w:val="16"/>
        </w:rPr>
        <w:t xml:space="preserve"> -</w:t>
      </w:r>
      <w:r w:rsidRPr="005848F1">
        <w:rPr>
          <w:rFonts w:cstheme="minorHAnsi"/>
          <w:b/>
          <w:bCs/>
          <w:i/>
          <w:iCs/>
          <w:color w:val="000000"/>
          <w:sz w:val="16"/>
          <w:szCs w:val="16"/>
        </w:rPr>
        <w:t xml:space="preserve"> Elaboración Propia – Área Contable</w:t>
      </w:r>
      <w:r>
        <w:rPr>
          <w:rFonts w:cstheme="minorHAnsi"/>
          <w:b/>
          <w:bCs/>
          <w:i/>
          <w:iCs/>
          <w:color w:val="000000"/>
          <w:sz w:val="16"/>
          <w:szCs w:val="16"/>
        </w:rPr>
        <w:t xml:space="preserve"> Sistema </w:t>
      </w:r>
      <w:r w:rsidR="002B6917">
        <w:rPr>
          <w:rFonts w:cstheme="minorHAnsi"/>
          <w:b/>
          <w:bCs/>
          <w:i/>
          <w:iCs/>
          <w:color w:val="000000"/>
          <w:sz w:val="16"/>
          <w:szCs w:val="16"/>
        </w:rPr>
        <w:t>Paraíso</w:t>
      </w:r>
      <w:r>
        <w:rPr>
          <w:rFonts w:cstheme="minorHAnsi"/>
          <w:b/>
          <w:bCs/>
          <w:i/>
          <w:iCs/>
          <w:color w:val="000000"/>
          <w:sz w:val="16"/>
          <w:szCs w:val="16"/>
        </w:rPr>
        <w:t>.</w:t>
      </w:r>
    </w:p>
    <w:p w14:paraId="52CF9CD5" w14:textId="5B04B871" w:rsidR="00E95E49" w:rsidRDefault="00E95E49" w:rsidP="00516A33">
      <w:pPr>
        <w:pStyle w:val="Textoindependiente"/>
        <w:spacing w:after="240"/>
        <w:rPr>
          <w:rFonts w:ascii="Arial" w:hAnsi="Arial" w:cs="Arial"/>
          <w:b/>
          <w:bCs/>
          <w:sz w:val="24"/>
          <w:szCs w:val="24"/>
        </w:rPr>
      </w:pPr>
    </w:p>
    <w:p w14:paraId="0830D9DF" w14:textId="77777777" w:rsidR="002E1673" w:rsidRDefault="002E1673" w:rsidP="00516A33">
      <w:pPr>
        <w:pStyle w:val="Textoindependiente"/>
        <w:spacing w:after="240"/>
        <w:rPr>
          <w:rFonts w:ascii="Arial" w:hAnsi="Arial" w:cs="Arial"/>
          <w:b/>
          <w:bCs/>
          <w:sz w:val="24"/>
          <w:szCs w:val="24"/>
        </w:rPr>
      </w:pPr>
    </w:p>
    <w:p w14:paraId="3B539805" w14:textId="77777777" w:rsidR="002E1673" w:rsidRDefault="002E1673" w:rsidP="00516A33">
      <w:pPr>
        <w:pStyle w:val="Textoindependiente"/>
        <w:spacing w:after="240"/>
        <w:rPr>
          <w:rFonts w:ascii="Arial" w:hAnsi="Arial" w:cs="Arial"/>
          <w:b/>
          <w:bCs/>
          <w:sz w:val="24"/>
          <w:szCs w:val="24"/>
        </w:rPr>
      </w:pPr>
    </w:p>
    <w:p w14:paraId="25CCA10B" w14:textId="77777777" w:rsidR="002E1673" w:rsidRDefault="002E1673" w:rsidP="00516A33">
      <w:pPr>
        <w:pStyle w:val="Textoindependiente"/>
        <w:spacing w:after="240"/>
        <w:rPr>
          <w:rFonts w:ascii="Arial" w:hAnsi="Arial" w:cs="Arial"/>
          <w:b/>
          <w:bCs/>
          <w:sz w:val="24"/>
          <w:szCs w:val="24"/>
        </w:rPr>
      </w:pPr>
    </w:p>
    <w:p w14:paraId="742BE26C" w14:textId="77777777" w:rsidR="002E1673" w:rsidRDefault="002E1673" w:rsidP="00516A33">
      <w:pPr>
        <w:pStyle w:val="Textoindependiente"/>
        <w:spacing w:after="240"/>
        <w:rPr>
          <w:rFonts w:ascii="Arial" w:hAnsi="Arial" w:cs="Arial"/>
          <w:b/>
          <w:bCs/>
          <w:sz w:val="24"/>
          <w:szCs w:val="24"/>
        </w:rPr>
      </w:pPr>
    </w:p>
    <w:p w14:paraId="02BB4E21" w14:textId="77777777" w:rsidR="002E1673" w:rsidRDefault="002E1673" w:rsidP="00516A33">
      <w:pPr>
        <w:pStyle w:val="Textoindependiente"/>
        <w:spacing w:after="240"/>
        <w:rPr>
          <w:rFonts w:ascii="Arial" w:hAnsi="Arial" w:cs="Arial"/>
          <w:b/>
          <w:bCs/>
          <w:sz w:val="24"/>
          <w:szCs w:val="24"/>
        </w:rPr>
      </w:pPr>
    </w:p>
    <w:p w14:paraId="2BBD97A9" w14:textId="77777777" w:rsidR="002E1673" w:rsidRDefault="002E1673" w:rsidP="00516A33">
      <w:pPr>
        <w:pStyle w:val="Textoindependiente"/>
        <w:spacing w:after="240"/>
        <w:rPr>
          <w:rFonts w:ascii="Arial" w:hAnsi="Arial" w:cs="Arial"/>
          <w:b/>
          <w:bCs/>
          <w:sz w:val="24"/>
          <w:szCs w:val="24"/>
        </w:rPr>
      </w:pPr>
    </w:p>
    <w:p w14:paraId="19D0D04D" w14:textId="77777777" w:rsidR="002E1673" w:rsidRDefault="002E1673" w:rsidP="00516A33">
      <w:pPr>
        <w:pStyle w:val="Textoindependiente"/>
        <w:spacing w:after="240"/>
        <w:rPr>
          <w:rFonts w:ascii="Arial" w:hAnsi="Arial" w:cs="Arial"/>
          <w:b/>
          <w:bCs/>
          <w:sz w:val="24"/>
          <w:szCs w:val="24"/>
        </w:rPr>
      </w:pPr>
    </w:p>
    <w:p w14:paraId="2E041DD8" w14:textId="77777777" w:rsidR="002E1673" w:rsidRDefault="002E1673" w:rsidP="00516A33">
      <w:pPr>
        <w:pStyle w:val="Textoindependiente"/>
        <w:spacing w:after="240"/>
        <w:rPr>
          <w:rFonts w:ascii="Arial" w:hAnsi="Arial" w:cs="Arial"/>
          <w:b/>
          <w:bCs/>
          <w:sz w:val="24"/>
          <w:szCs w:val="24"/>
        </w:rPr>
      </w:pPr>
    </w:p>
    <w:p w14:paraId="7A357683" w14:textId="77777777" w:rsidR="002E1673" w:rsidRDefault="002E1673" w:rsidP="00516A33">
      <w:pPr>
        <w:pStyle w:val="Textoindependiente"/>
        <w:spacing w:after="240"/>
        <w:rPr>
          <w:rFonts w:ascii="Arial" w:hAnsi="Arial" w:cs="Arial"/>
          <w:b/>
          <w:bCs/>
          <w:sz w:val="24"/>
          <w:szCs w:val="24"/>
        </w:rPr>
      </w:pPr>
    </w:p>
    <w:p w14:paraId="42EF6CE9" w14:textId="77777777" w:rsidR="002E1673" w:rsidRDefault="002E1673" w:rsidP="00516A33">
      <w:pPr>
        <w:pStyle w:val="Textoindependiente"/>
        <w:spacing w:after="240"/>
        <w:rPr>
          <w:rFonts w:ascii="Arial" w:hAnsi="Arial" w:cs="Arial"/>
          <w:b/>
          <w:bCs/>
          <w:sz w:val="24"/>
          <w:szCs w:val="24"/>
        </w:rPr>
      </w:pPr>
    </w:p>
    <w:p w14:paraId="745288DC" w14:textId="77777777" w:rsidR="002E1673" w:rsidRDefault="002E1673" w:rsidP="00516A33">
      <w:pPr>
        <w:pStyle w:val="Textoindependiente"/>
        <w:spacing w:after="240"/>
        <w:rPr>
          <w:rFonts w:ascii="Arial" w:hAnsi="Arial" w:cs="Arial"/>
          <w:b/>
          <w:bCs/>
          <w:sz w:val="24"/>
          <w:szCs w:val="24"/>
        </w:rPr>
      </w:pPr>
    </w:p>
    <w:p w14:paraId="050F2850" w14:textId="77777777" w:rsidR="002E1673" w:rsidRDefault="002E1673" w:rsidP="00516A33">
      <w:pPr>
        <w:pStyle w:val="Textoindependiente"/>
        <w:spacing w:after="240"/>
        <w:rPr>
          <w:rFonts w:ascii="Arial" w:hAnsi="Arial" w:cs="Arial"/>
          <w:b/>
          <w:bCs/>
          <w:sz w:val="24"/>
          <w:szCs w:val="24"/>
        </w:rPr>
      </w:pPr>
    </w:p>
    <w:p w14:paraId="1DB382CD" w14:textId="77777777" w:rsidR="002E1673" w:rsidRDefault="002E1673" w:rsidP="00516A33">
      <w:pPr>
        <w:pStyle w:val="Textoindependiente"/>
        <w:spacing w:after="240"/>
        <w:rPr>
          <w:rFonts w:ascii="Arial" w:hAnsi="Arial" w:cs="Arial"/>
          <w:b/>
          <w:bCs/>
          <w:sz w:val="24"/>
          <w:szCs w:val="24"/>
        </w:rPr>
      </w:pPr>
    </w:p>
    <w:p w14:paraId="4373850F" w14:textId="77777777" w:rsidR="002E1673" w:rsidRDefault="002E1673" w:rsidP="00516A33">
      <w:pPr>
        <w:pStyle w:val="Textoindependiente"/>
        <w:spacing w:after="240"/>
        <w:rPr>
          <w:rFonts w:ascii="Arial" w:hAnsi="Arial" w:cs="Arial"/>
          <w:b/>
          <w:bCs/>
          <w:sz w:val="24"/>
          <w:szCs w:val="24"/>
        </w:rPr>
      </w:pPr>
    </w:p>
    <w:p w14:paraId="29AF6DB7" w14:textId="77777777" w:rsidR="002E1673" w:rsidRDefault="002E1673" w:rsidP="00516A33">
      <w:pPr>
        <w:pStyle w:val="Textoindependiente"/>
        <w:spacing w:after="240"/>
        <w:rPr>
          <w:rFonts w:ascii="Arial" w:hAnsi="Arial" w:cs="Arial"/>
          <w:b/>
          <w:bCs/>
          <w:sz w:val="24"/>
          <w:szCs w:val="24"/>
        </w:rPr>
      </w:pPr>
    </w:p>
    <w:p w14:paraId="6F9BC6A7" w14:textId="77777777" w:rsidR="00FA4D05" w:rsidRDefault="00FA4D05" w:rsidP="00516A33">
      <w:pPr>
        <w:pStyle w:val="Textoindependiente"/>
        <w:spacing w:after="240"/>
        <w:rPr>
          <w:rFonts w:ascii="Arial" w:hAnsi="Arial" w:cs="Arial"/>
          <w:b/>
          <w:bCs/>
          <w:sz w:val="24"/>
          <w:szCs w:val="24"/>
        </w:rPr>
      </w:pPr>
    </w:p>
    <w:p w14:paraId="7CCE7665" w14:textId="5DBC08A2" w:rsidR="002E1673" w:rsidRPr="00F44A77" w:rsidRDefault="002E1673" w:rsidP="002E1673">
      <w:pPr>
        <w:pStyle w:val="Sinespaciado"/>
        <w:rPr>
          <w:rStyle w:val="Textoennegrita"/>
          <w:rFonts w:ascii="Arial Black" w:hAnsi="Arial Black"/>
          <w:color w:val="003300"/>
          <w:sz w:val="56"/>
          <w:szCs w:val="56"/>
        </w:rPr>
      </w:pPr>
      <w:r>
        <w:rPr>
          <w:rStyle w:val="Textoennegrita"/>
          <w:rFonts w:ascii="Arial Black" w:hAnsi="Arial Black"/>
          <w:color w:val="003300"/>
          <w:sz w:val="56"/>
          <w:szCs w:val="56"/>
        </w:rPr>
        <w:t xml:space="preserve">23 PROVISIONES. </w:t>
      </w:r>
    </w:p>
    <w:p w14:paraId="17A0FBA7" w14:textId="77777777" w:rsidR="002E1673" w:rsidRPr="004156DC" w:rsidRDefault="002E1673" w:rsidP="002E1673">
      <w:pPr>
        <w:pStyle w:val="Sinespaciado"/>
        <w:rPr>
          <w:rStyle w:val="Textoennegrita"/>
          <w:rFonts w:ascii="Arial Black" w:hAnsi="Arial Black"/>
          <w:color w:val="00B050"/>
          <w:sz w:val="36"/>
          <w:szCs w:val="36"/>
        </w:rPr>
      </w:pPr>
      <w:r w:rsidRPr="004156DC">
        <w:rPr>
          <w:rStyle w:val="Textoennegrita"/>
          <w:rFonts w:ascii="Arial Black" w:hAnsi="Arial Black"/>
          <w:color w:val="00B050"/>
          <w:sz w:val="36"/>
          <w:szCs w:val="36"/>
        </w:rPr>
        <w:t>ESTADOS FINANCIEROS AGREGADOS</w:t>
      </w:r>
      <w:r>
        <w:rPr>
          <w:rStyle w:val="Textoennegrita"/>
          <w:rFonts w:ascii="Arial Black" w:hAnsi="Arial Black"/>
          <w:color w:val="00B050"/>
          <w:sz w:val="36"/>
          <w:szCs w:val="36"/>
        </w:rPr>
        <w:t>.</w:t>
      </w:r>
    </w:p>
    <w:p w14:paraId="15E2EBFE" w14:textId="77777777" w:rsidR="002E1673" w:rsidRDefault="002E1673" w:rsidP="002E1673">
      <w:pPr>
        <w:pStyle w:val="Ttulo"/>
        <w:tabs>
          <w:tab w:val="left" w:pos="8931"/>
        </w:tabs>
        <w:jc w:val="both"/>
        <w:rPr>
          <w:rFonts w:ascii="Arial" w:hAnsi="Arial" w:cs="Arial"/>
          <w:bCs/>
          <w:sz w:val="24"/>
          <w:szCs w:val="24"/>
        </w:rPr>
      </w:pPr>
      <w:r w:rsidRPr="004156DC">
        <w:rPr>
          <w:rFonts w:ascii="Arial Black" w:hAnsi="Arial Black"/>
          <w:b w:val="0"/>
          <w:bCs/>
          <w:noProof/>
          <w:color w:val="00B050"/>
          <w:sz w:val="36"/>
          <w:szCs w:val="36"/>
          <w:lang w:val="es-CO" w:eastAsia="es-CO"/>
        </w:rPr>
        <mc:AlternateContent>
          <mc:Choice Requires="wps">
            <w:drawing>
              <wp:anchor distT="0" distB="0" distL="114300" distR="114300" simplePos="0" relativeHeight="251692032" behindDoc="0" locked="0" layoutInCell="1" allowOverlap="1" wp14:anchorId="3D843D33" wp14:editId="152CA3C6">
                <wp:simplePos x="0" y="0"/>
                <wp:positionH relativeFrom="margin">
                  <wp:align>left</wp:align>
                </wp:positionH>
                <wp:positionV relativeFrom="paragraph">
                  <wp:posOffset>64770</wp:posOffset>
                </wp:positionV>
                <wp:extent cx="5424407" cy="26799"/>
                <wp:effectExtent l="0" t="19050" r="43180" b="49530"/>
                <wp:wrapNone/>
                <wp:docPr id="2071562458" name="Conector recto 2071562458"/>
                <wp:cNvGraphicFramePr/>
                <a:graphic xmlns:a="http://schemas.openxmlformats.org/drawingml/2006/main">
                  <a:graphicData uri="http://schemas.microsoft.com/office/word/2010/wordprocessingShape">
                    <wps:wsp>
                      <wps:cNvCnPr/>
                      <wps:spPr>
                        <a:xfrm flipV="1">
                          <a:off x="0" y="0"/>
                          <a:ext cx="5424407" cy="26799"/>
                        </a:xfrm>
                        <a:prstGeom prst="line">
                          <a:avLst/>
                        </a:prstGeom>
                        <a:ln w="57150">
                          <a:solidFill>
                            <a:schemeClr val="accent6">
                              <a:lumMod val="40000"/>
                              <a:lumOff val="6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2C7B99" id="Conector recto 2071562458" o:spid="_x0000_s1026" style="position:absolute;flip:y;z-index:2516920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5.1pt" to="427.1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F/gBQIAAGgEAAAOAAAAZHJzL2Uyb0RvYy54bWysVMuO2yAU3VfqPyD2jR3LcTpWnFlkNN30&#10;EXXa7hkMMRIvARM7f98LOG46XbWqF9jcx7n3HC7e3U9KojNzXhjd4fWqxIhpanqhTx3+/u3x3XuM&#10;fCC6J9Jo1uEL8/h+//bNbrQtq8xgZM8cAhDt29F2eAjBtkXh6cAU8StjmQYnN06RAFt3KnpHRkBX&#10;sqjKsilG43rrDGXeg/UhO/E+4XPOaPjCuWcByQ5DbyGtLq3PcS32O9KeHLGDoHMb5B+6UERoKLpA&#10;PZBA0IsTf0ApQZ3xhocVNaownAvKEgdgsy5fsXkaiGWJC4jj7SKT/3+w9PP56JDoO1yV2/WmqeoN&#10;nJgmCs7qACdGg3HIxRe6CQDVRutbSD7oo5t33h5dlGDiTiEuhf0BA5FEAZpoSppfFs3ZFBAF46au&#10;6rrcYkTBVzXbu7t4JkWGiXDW+fCBGYXiR4el0FES0pLzRx9y6DUkmqVGI6AClzKFeSNF/yikjM40&#10;VuwgHToTGAhCKdOhSXHyRX0yfbbXJTx5NMAMA5TNzdUM3S1IqdebIuCTGoxRn6xI+goXyXJ7XxkH&#10;vYF51mYBum1pPWsgNUTHNA4ElsSZWLwir7lcE+f4mMrSLfib5CUjVTY6LMlKaOOyrL9XD9NSOcdf&#10;Fci8owTPpr+kWUnSwDgn5earF+/L7T6l//pB7H8CAAD//wMAUEsDBBQABgAIAAAAIQCfTOZJ3AAA&#10;AAYBAAAPAAAAZHJzL2Rvd25yZXYueG1sTI9BT8MwDIXvSPsPkSdxY+mmbqpK04mBEEgcBmPinDVe&#10;U9E4VZJthV+POcHNfs96/l61Hl0vzhhi50nBfJaBQGq86ahVsH9/vClAxKTJ6N4TKvjCCOt6clXp&#10;0vgLveF5l1rBIRRLrcCmNJRSxsai03HmByT2jj44nXgNrTRBXzjc9XKRZSvpdEf8weoB7y02n7uT&#10;U/C0/355iONzMIV9/Vj67dGuNlulrqfj3S2IhGP6O4ZffEaHmpkO/kQmil4BF0msZgsQ7BbLnIcD&#10;C3kOsq7kf/z6BwAA//8DAFBLAQItABQABgAIAAAAIQC2gziS/gAAAOEBAAATAAAAAAAAAAAAAAAA&#10;AAAAAABbQ29udGVudF9UeXBlc10ueG1sUEsBAi0AFAAGAAgAAAAhADj9If/WAAAAlAEAAAsAAAAA&#10;AAAAAAAAAAAALwEAAF9yZWxzLy5yZWxzUEsBAi0AFAAGAAgAAAAhANt0X+AFAgAAaAQAAA4AAAAA&#10;AAAAAAAAAAAALgIAAGRycy9lMm9Eb2MueG1sUEsBAi0AFAAGAAgAAAAhAJ9M5kncAAAABgEAAA8A&#10;AAAAAAAAAAAAAAAAXwQAAGRycy9kb3ducmV2LnhtbFBLBQYAAAAABAAEAPMAAABoBQAAAAA=&#10;" strokecolor="#c5e0b3 [1305]" strokeweight="4.5pt">
                <v:stroke joinstyle="miter"/>
                <w10:wrap anchorx="margin"/>
              </v:line>
            </w:pict>
          </mc:Fallback>
        </mc:AlternateContent>
      </w:r>
    </w:p>
    <w:p w14:paraId="0484FC44" w14:textId="77777777" w:rsidR="002E1673" w:rsidRDefault="002E1673" w:rsidP="00516A33">
      <w:pPr>
        <w:pStyle w:val="Textoindependiente"/>
        <w:spacing w:after="240"/>
        <w:rPr>
          <w:rFonts w:ascii="Arial" w:hAnsi="Arial" w:cs="Arial"/>
          <w:b/>
          <w:bCs/>
          <w:sz w:val="24"/>
          <w:szCs w:val="24"/>
          <w:lang w:val="es-ES_tradnl"/>
        </w:rPr>
      </w:pPr>
    </w:p>
    <w:p w14:paraId="4253C98B" w14:textId="77777777" w:rsidR="002E1673" w:rsidRDefault="002E1673" w:rsidP="00516A33">
      <w:pPr>
        <w:pStyle w:val="Textoindependiente"/>
        <w:spacing w:after="240"/>
        <w:rPr>
          <w:rFonts w:ascii="Arial" w:hAnsi="Arial" w:cs="Arial"/>
          <w:b/>
          <w:bCs/>
          <w:sz w:val="24"/>
          <w:szCs w:val="24"/>
          <w:lang w:val="es-ES_tradnl"/>
        </w:rPr>
      </w:pPr>
    </w:p>
    <w:p w14:paraId="5DADCC86" w14:textId="77777777" w:rsidR="002E1673" w:rsidRDefault="002E1673" w:rsidP="00516A33">
      <w:pPr>
        <w:pStyle w:val="Textoindependiente"/>
        <w:spacing w:after="240"/>
        <w:rPr>
          <w:rFonts w:ascii="Arial" w:hAnsi="Arial" w:cs="Arial"/>
          <w:b/>
          <w:bCs/>
          <w:sz w:val="24"/>
          <w:szCs w:val="24"/>
          <w:lang w:val="es-ES_tradnl"/>
        </w:rPr>
      </w:pPr>
    </w:p>
    <w:p w14:paraId="6BAA3468" w14:textId="77777777" w:rsidR="002E1673" w:rsidRDefault="002E1673" w:rsidP="00516A33">
      <w:pPr>
        <w:pStyle w:val="Textoindependiente"/>
        <w:spacing w:after="240"/>
        <w:rPr>
          <w:rFonts w:ascii="Arial" w:hAnsi="Arial" w:cs="Arial"/>
          <w:b/>
          <w:bCs/>
          <w:sz w:val="24"/>
          <w:szCs w:val="24"/>
          <w:lang w:val="es-ES_tradnl"/>
        </w:rPr>
      </w:pPr>
    </w:p>
    <w:p w14:paraId="2E101D6F" w14:textId="77777777" w:rsidR="002E1673" w:rsidRDefault="002E1673" w:rsidP="00516A33">
      <w:pPr>
        <w:pStyle w:val="Textoindependiente"/>
        <w:spacing w:after="240"/>
        <w:rPr>
          <w:rFonts w:ascii="Arial" w:hAnsi="Arial" w:cs="Arial"/>
          <w:b/>
          <w:bCs/>
          <w:sz w:val="24"/>
          <w:szCs w:val="24"/>
          <w:lang w:val="es-ES_tradnl"/>
        </w:rPr>
      </w:pPr>
    </w:p>
    <w:p w14:paraId="03E6FD86" w14:textId="77777777" w:rsidR="002E1673" w:rsidRDefault="002E1673" w:rsidP="00516A33">
      <w:pPr>
        <w:pStyle w:val="Textoindependiente"/>
        <w:spacing w:after="240"/>
        <w:rPr>
          <w:rFonts w:ascii="Arial" w:hAnsi="Arial" w:cs="Arial"/>
          <w:b/>
          <w:bCs/>
          <w:sz w:val="24"/>
          <w:szCs w:val="24"/>
          <w:lang w:val="es-ES_tradnl"/>
        </w:rPr>
      </w:pPr>
    </w:p>
    <w:p w14:paraId="21C01240" w14:textId="77777777" w:rsidR="007F2BB1" w:rsidRDefault="007F2BB1" w:rsidP="00516A33">
      <w:pPr>
        <w:pStyle w:val="Textoindependiente"/>
        <w:spacing w:after="240"/>
        <w:rPr>
          <w:rFonts w:ascii="Arial" w:hAnsi="Arial" w:cs="Arial"/>
          <w:b/>
          <w:bCs/>
          <w:sz w:val="24"/>
          <w:szCs w:val="24"/>
          <w:lang w:val="es-ES_tradnl"/>
        </w:rPr>
      </w:pPr>
    </w:p>
    <w:p w14:paraId="2F7AE116" w14:textId="77777777" w:rsidR="002E1673" w:rsidRDefault="002E1673" w:rsidP="00516A33">
      <w:pPr>
        <w:pStyle w:val="Textoindependiente"/>
        <w:spacing w:after="240"/>
        <w:rPr>
          <w:rFonts w:ascii="Arial" w:hAnsi="Arial" w:cs="Arial"/>
          <w:b/>
          <w:bCs/>
          <w:sz w:val="24"/>
          <w:szCs w:val="24"/>
          <w:lang w:val="es-ES_tradnl"/>
        </w:rPr>
      </w:pPr>
    </w:p>
    <w:p w14:paraId="2F968B4D" w14:textId="77777777" w:rsidR="002E1673" w:rsidRDefault="002E1673" w:rsidP="00516A33">
      <w:pPr>
        <w:pStyle w:val="Textoindependiente"/>
        <w:spacing w:after="240"/>
        <w:rPr>
          <w:rFonts w:ascii="Arial" w:hAnsi="Arial" w:cs="Arial"/>
          <w:b/>
          <w:bCs/>
          <w:sz w:val="24"/>
          <w:szCs w:val="24"/>
          <w:lang w:val="es-ES_tradnl"/>
        </w:rPr>
      </w:pPr>
    </w:p>
    <w:p w14:paraId="45057FD8" w14:textId="77777777" w:rsidR="002E1673" w:rsidRDefault="002E1673" w:rsidP="00516A33">
      <w:pPr>
        <w:pStyle w:val="Textoindependiente"/>
        <w:spacing w:after="240"/>
        <w:rPr>
          <w:rFonts w:ascii="Arial" w:hAnsi="Arial" w:cs="Arial"/>
          <w:b/>
          <w:bCs/>
          <w:sz w:val="24"/>
          <w:szCs w:val="24"/>
          <w:lang w:val="es-ES_tradnl"/>
        </w:rPr>
      </w:pPr>
    </w:p>
    <w:p w14:paraId="01E087B0" w14:textId="78E3B625" w:rsidR="00516A33" w:rsidRPr="0069467E" w:rsidRDefault="00516A33" w:rsidP="00516A33">
      <w:pPr>
        <w:pStyle w:val="Textoindependiente"/>
        <w:spacing w:after="240"/>
        <w:rPr>
          <w:rFonts w:ascii="Arial" w:hAnsi="Arial" w:cs="Arial"/>
          <w:b/>
          <w:bCs/>
          <w:color w:val="C45911" w:themeColor="accent2" w:themeShade="BF"/>
          <w:sz w:val="28"/>
          <w:szCs w:val="28"/>
          <w:lang w:val="es-ES"/>
        </w:rPr>
      </w:pPr>
      <w:r w:rsidRPr="0069467E">
        <w:rPr>
          <w:rFonts w:ascii="Arial" w:hAnsi="Arial" w:cs="Arial"/>
          <w:b/>
          <w:bCs/>
          <w:color w:val="C45911" w:themeColor="accent2" w:themeShade="BF"/>
          <w:sz w:val="28"/>
          <w:szCs w:val="28"/>
        </w:rPr>
        <w:t>NOTA 23. PROVISIONES</w:t>
      </w:r>
    </w:p>
    <w:p w14:paraId="64BE75AC" w14:textId="5950534E" w:rsidR="0069467E" w:rsidRPr="0069467E" w:rsidRDefault="0069467E" w:rsidP="00FA2154">
      <w:pPr>
        <w:jc w:val="both"/>
        <w:rPr>
          <w:rFonts w:ascii="Arial" w:hAnsi="Arial" w:cs="Arial"/>
          <w:bCs/>
          <w:i/>
          <w:iCs/>
          <w:color w:val="C45911" w:themeColor="accent2" w:themeShade="BF"/>
          <w:sz w:val="24"/>
          <w:szCs w:val="24"/>
        </w:rPr>
      </w:pPr>
      <w:r w:rsidRPr="0069467E">
        <w:rPr>
          <w:rFonts w:ascii="Arial" w:hAnsi="Arial" w:cs="Arial"/>
          <w:b/>
          <w:i/>
          <w:iCs/>
          <w:color w:val="C45911" w:themeColor="accent2" w:themeShade="BF"/>
          <w:sz w:val="24"/>
          <w:szCs w:val="24"/>
        </w:rPr>
        <w:t>27-Pasivos Estimados</w:t>
      </w:r>
    </w:p>
    <w:p w14:paraId="1DC20D55" w14:textId="2184257F" w:rsidR="00516A33" w:rsidRDefault="00516A33" w:rsidP="00FA2154">
      <w:pPr>
        <w:jc w:val="both"/>
        <w:rPr>
          <w:rFonts w:ascii="Arial" w:hAnsi="Arial" w:cs="Arial"/>
          <w:b/>
          <w:bCs/>
          <w:i/>
          <w:color w:val="C45911" w:themeColor="accent2" w:themeShade="BF"/>
        </w:rPr>
      </w:pPr>
      <w:r w:rsidRPr="009D22DB">
        <w:rPr>
          <w:rFonts w:ascii="Arial" w:hAnsi="Arial" w:cs="Arial"/>
          <w:bCs/>
        </w:rPr>
        <w:t>El saldo de los Pasivos Estimados al corte</w:t>
      </w:r>
      <w:r w:rsidR="005806E4">
        <w:rPr>
          <w:rFonts w:ascii="Arial" w:hAnsi="Arial" w:cs="Arial"/>
          <w:bCs/>
        </w:rPr>
        <w:t xml:space="preserve"> de </w:t>
      </w:r>
      <w:r w:rsidR="002B6917">
        <w:rPr>
          <w:rFonts w:ascii="Arial" w:hAnsi="Arial" w:cs="Arial"/>
          <w:bCs/>
        </w:rPr>
        <w:t>agosto</w:t>
      </w:r>
      <w:r w:rsidR="005806E4">
        <w:rPr>
          <w:rFonts w:ascii="Arial" w:hAnsi="Arial" w:cs="Arial"/>
          <w:bCs/>
        </w:rPr>
        <w:t xml:space="preserve"> de 2024</w:t>
      </w:r>
      <w:r w:rsidRPr="009D22DB">
        <w:rPr>
          <w:rFonts w:ascii="Arial" w:hAnsi="Arial" w:cs="Arial"/>
          <w:bCs/>
        </w:rPr>
        <w:t xml:space="preserve">, es de </w:t>
      </w:r>
      <w:r w:rsidRPr="00F0196D">
        <w:rPr>
          <w:rFonts w:ascii="Arial" w:hAnsi="Arial" w:cs="Arial"/>
          <w:b/>
          <w:bCs/>
          <w:i/>
          <w:color w:val="C45911" w:themeColor="accent2" w:themeShade="BF"/>
        </w:rPr>
        <w:t>$</w:t>
      </w:r>
      <w:r w:rsidR="006159FE">
        <w:rPr>
          <w:rFonts w:ascii="Arial" w:hAnsi="Arial" w:cs="Arial"/>
          <w:b/>
          <w:bCs/>
          <w:i/>
          <w:color w:val="C45911" w:themeColor="accent2" w:themeShade="BF"/>
        </w:rPr>
        <w:t>21.4</w:t>
      </w:r>
      <w:r w:rsidR="004F1CFA">
        <w:rPr>
          <w:rFonts w:ascii="Arial" w:hAnsi="Arial" w:cs="Arial"/>
          <w:b/>
          <w:bCs/>
          <w:i/>
          <w:color w:val="C45911" w:themeColor="accent2" w:themeShade="BF"/>
        </w:rPr>
        <w:t>9</w:t>
      </w:r>
      <w:r w:rsidR="006159FE">
        <w:rPr>
          <w:rFonts w:ascii="Arial" w:hAnsi="Arial" w:cs="Arial"/>
          <w:b/>
          <w:bCs/>
          <w:i/>
          <w:color w:val="C45911" w:themeColor="accent2" w:themeShade="BF"/>
        </w:rPr>
        <w:t>4.108.466</w:t>
      </w:r>
      <w:r w:rsidR="00735871">
        <w:rPr>
          <w:rFonts w:ascii="Arial" w:hAnsi="Arial" w:cs="Arial"/>
          <w:b/>
          <w:bCs/>
          <w:i/>
          <w:color w:val="C45911" w:themeColor="accent2" w:themeShade="BF"/>
        </w:rPr>
        <w:t>,</w:t>
      </w:r>
      <w:r w:rsidR="006159FE">
        <w:rPr>
          <w:rFonts w:ascii="Arial" w:hAnsi="Arial" w:cs="Arial"/>
          <w:b/>
          <w:bCs/>
          <w:i/>
          <w:color w:val="C45911" w:themeColor="accent2" w:themeShade="BF"/>
        </w:rPr>
        <w:t>70</w:t>
      </w:r>
    </w:p>
    <w:p w14:paraId="659F32C1" w14:textId="6115BDFA" w:rsidR="002B6917" w:rsidRDefault="002B6917" w:rsidP="00FA2154">
      <w:pPr>
        <w:jc w:val="both"/>
        <w:rPr>
          <w:rFonts w:ascii="Arial" w:hAnsi="Arial" w:cs="Arial"/>
          <w:b/>
          <w:bCs/>
          <w:i/>
          <w:color w:val="C45911" w:themeColor="accent2" w:themeShade="BF"/>
        </w:rPr>
      </w:pPr>
      <w:r w:rsidRPr="002B6917">
        <w:rPr>
          <w:noProof/>
        </w:rPr>
        <w:drawing>
          <wp:inline distT="0" distB="0" distL="0" distR="0" wp14:anchorId="406DD2AC" wp14:editId="2C31FAA1">
            <wp:extent cx="5612130" cy="945541"/>
            <wp:effectExtent l="0" t="0" r="7620" b="6985"/>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612130" cy="945541"/>
                    </a:xfrm>
                    <a:prstGeom prst="rect">
                      <a:avLst/>
                    </a:prstGeom>
                    <a:noFill/>
                    <a:ln>
                      <a:noFill/>
                    </a:ln>
                  </pic:spPr>
                </pic:pic>
              </a:graphicData>
            </a:graphic>
          </wp:inline>
        </w:drawing>
      </w:r>
    </w:p>
    <w:p w14:paraId="7768D122" w14:textId="07F14AB8" w:rsidR="00FA4D05" w:rsidRDefault="00FA4D05" w:rsidP="00FA4D05">
      <w:pPr>
        <w:pStyle w:val="Textoindependiente"/>
        <w:jc w:val="both"/>
        <w:rPr>
          <w:rFonts w:ascii="Arial" w:hAnsi="Arial" w:cs="Arial"/>
          <w:sz w:val="22"/>
          <w:szCs w:val="22"/>
        </w:rPr>
      </w:pPr>
      <w:r w:rsidRPr="005848F1">
        <w:rPr>
          <w:rFonts w:cstheme="minorHAnsi"/>
          <w:b/>
          <w:bCs/>
          <w:i/>
          <w:iCs/>
          <w:color w:val="000000"/>
          <w:sz w:val="16"/>
          <w:szCs w:val="16"/>
        </w:rPr>
        <w:t>Fuente</w:t>
      </w:r>
      <w:r>
        <w:rPr>
          <w:rFonts w:cstheme="minorHAnsi"/>
          <w:b/>
          <w:bCs/>
          <w:i/>
          <w:iCs/>
          <w:color w:val="000000"/>
          <w:sz w:val="16"/>
          <w:szCs w:val="16"/>
        </w:rPr>
        <w:t xml:space="preserve"> -</w:t>
      </w:r>
      <w:r w:rsidRPr="005848F1">
        <w:rPr>
          <w:rFonts w:cstheme="minorHAnsi"/>
          <w:b/>
          <w:bCs/>
          <w:i/>
          <w:iCs/>
          <w:color w:val="000000"/>
          <w:sz w:val="16"/>
          <w:szCs w:val="16"/>
        </w:rPr>
        <w:t xml:space="preserve"> Elaboración Propia – Área Contable</w:t>
      </w:r>
      <w:r>
        <w:rPr>
          <w:rFonts w:cstheme="minorHAnsi"/>
          <w:b/>
          <w:bCs/>
          <w:i/>
          <w:iCs/>
          <w:color w:val="000000"/>
          <w:sz w:val="16"/>
          <w:szCs w:val="16"/>
        </w:rPr>
        <w:t xml:space="preserve"> Sistema </w:t>
      </w:r>
      <w:proofErr w:type="spellStart"/>
      <w:r w:rsidR="002B6917">
        <w:rPr>
          <w:rFonts w:cstheme="minorHAnsi"/>
          <w:b/>
          <w:bCs/>
          <w:i/>
          <w:iCs/>
          <w:color w:val="000000"/>
          <w:sz w:val="16"/>
          <w:szCs w:val="16"/>
        </w:rPr>
        <w:t>Paraiso</w:t>
      </w:r>
      <w:proofErr w:type="spellEnd"/>
      <w:r>
        <w:rPr>
          <w:rFonts w:cstheme="minorHAnsi"/>
          <w:b/>
          <w:bCs/>
          <w:i/>
          <w:iCs/>
          <w:color w:val="000000"/>
          <w:sz w:val="16"/>
          <w:szCs w:val="16"/>
        </w:rPr>
        <w:t>.</w:t>
      </w:r>
    </w:p>
    <w:p w14:paraId="4A5C0D2C" w14:textId="6F243637" w:rsidR="00516A33" w:rsidRDefault="009A1379" w:rsidP="00516A33">
      <w:pPr>
        <w:pStyle w:val="Textoindependiente"/>
        <w:jc w:val="both"/>
        <w:rPr>
          <w:rFonts w:ascii="Arial" w:hAnsi="Arial" w:cs="Arial"/>
          <w:sz w:val="22"/>
          <w:szCs w:val="22"/>
        </w:rPr>
      </w:pPr>
      <w:r w:rsidRPr="00A54A2A">
        <w:rPr>
          <w:rFonts w:ascii="Arial" w:hAnsi="Arial" w:cs="Arial"/>
          <w:bCs/>
          <w:sz w:val="22"/>
          <w:szCs w:val="22"/>
        </w:rPr>
        <w:t xml:space="preserve">La </w:t>
      </w:r>
      <w:r w:rsidR="00386DFF">
        <w:rPr>
          <w:rFonts w:ascii="Arial" w:hAnsi="Arial" w:cs="Arial"/>
          <w:bCs/>
          <w:sz w:val="22"/>
          <w:szCs w:val="22"/>
        </w:rPr>
        <w:t>Lotería</w:t>
      </w:r>
      <w:r w:rsidRPr="00A54A2A">
        <w:rPr>
          <w:rFonts w:ascii="Arial" w:hAnsi="Arial" w:cs="Arial"/>
          <w:bCs/>
          <w:sz w:val="22"/>
          <w:szCs w:val="22"/>
        </w:rPr>
        <w:t xml:space="preserve"> del Cauca dentro de sus pasivos provisionales se destacan unas obligaciones como </w:t>
      </w:r>
      <w:r w:rsidR="005806E4">
        <w:rPr>
          <w:rFonts w:ascii="Arial" w:hAnsi="Arial" w:cs="Arial"/>
          <w:bCs/>
          <w:sz w:val="22"/>
          <w:szCs w:val="22"/>
        </w:rPr>
        <w:t>Litigios y Demandas cuyo</w:t>
      </w:r>
      <w:r w:rsidRPr="00A54A2A">
        <w:rPr>
          <w:rFonts w:ascii="Arial" w:hAnsi="Arial" w:cs="Arial"/>
          <w:bCs/>
          <w:sz w:val="22"/>
          <w:szCs w:val="22"/>
        </w:rPr>
        <w:t xml:space="preserve"> valor asciende a </w:t>
      </w:r>
      <w:r w:rsidR="00950A30">
        <w:rPr>
          <w:rFonts w:ascii="Arial" w:hAnsi="Arial" w:cs="Arial"/>
          <w:b/>
          <w:i/>
          <w:iCs/>
          <w:color w:val="C45911" w:themeColor="accent2" w:themeShade="BF"/>
          <w:sz w:val="22"/>
          <w:szCs w:val="22"/>
        </w:rPr>
        <w:t>$20.696.</w:t>
      </w:r>
      <w:r w:rsidRPr="00A54A2A">
        <w:rPr>
          <w:rFonts w:ascii="Arial" w:hAnsi="Arial" w:cs="Arial"/>
          <w:b/>
          <w:i/>
          <w:iCs/>
          <w:color w:val="C45911" w:themeColor="accent2" w:themeShade="BF"/>
          <w:sz w:val="22"/>
          <w:szCs w:val="22"/>
        </w:rPr>
        <w:t>293,</w:t>
      </w:r>
      <w:r w:rsidRPr="00A54A2A">
        <w:rPr>
          <w:rFonts w:ascii="Arial" w:hAnsi="Arial" w:cs="Arial"/>
          <w:bCs/>
          <w:color w:val="C45911" w:themeColor="accent2" w:themeShade="BF"/>
          <w:sz w:val="22"/>
          <w:szCs w:val="22"/>
        </w:rPr>
        <w:t xml:space="preserve"> </w:t>
      </w:r>
      <w:r w:rsidRPr="00A54A2A">
        <w:rPr>
          <w:rFonts w:ascii="Arial" w:hAnsi="Arial" w:cs="Arial"/>
          <w:bCs/>
          <w:sz w:val="22"/>
          <w:szCs w:val="22"/>
        </w:rPr>
        <w:t xml:space="preserve">La Reserva Técnica para el Pago de Premios al corte de </w:t>
      </w:r>
      <w:r w:rsidR="002B6917">
        <w:rPr>
          <w:rFonts w:ascii="Arial" w:hAnsi="Arial" w:cs="Arial"/>
          <w:bCs/>
          <w:sz w:val="22"/>
          <w:szCs w:val="22"/>
        </w:rPr>
        <w:t>agosto</w:t>
      </w:r>
      <w:r w:rsidRPr="00A54A2A">
        <w:rPr>
          <w:rFonts w:ascii="Arial" w:hAnsi="Arial" w:cs="Arial"/>
          <w:bCs/>
          <w:sz w:val="22"/>
          <w:szCs w:val="22"/>
        </w:rPr>
        <w:t xml:space="preserve"> del 2024 es de </w:t>
      </w:r>
      <w:r w:rsidR="00950A30">
        <w:rPr>
          <w:rFonts w:ascii="Arial" w:hAnsi="Arial" w:cs="Arial"/>
          <w:b/>
          <w:i/>
          <w:iCs/>
          <w:color w:val="C45911" w:themeColor="accent2" w:themeShade="BF"/>
          <w:sz w:val="22"/>
          <w:szCs w:val="22"/>
        </w:rPr>
        <w:t>$</w:t>
      </w:r>
      <w:r w:rsidR="006159FE">
        <w:rPr>
          <w:rFonts w:ascii="Arial" w:hAnsi="Arial" w:cs="Arial"/>
          <w:b/>
          <w:i/>
          <w:iCs/>
          <w:color w:val="C45911" w:themeColor="accent2" w:themeShade="BF"/>
          <w:sz w:val="22"/>
          <w:szCs w:val="22"/>
        </w:rPr>
        <w:t>2</w:t>
      </w:r>
      <w:r w:rsidR="002B6917">
        <w:rPr>
          <w:rFonts w:ascii="Arial" w:hAnsi="Arial" w:cs="Arial"/>
          <w:b/>
          <w:i/>
          <w:iCs/>
          <w:color w:val="C45911" w:themeColor="accent2" w:themeShade="BF"/>
          <w:sz w:val="22"/>
          <w:szCs w:val="22"/>
        </w:rPr>
        <w:t>2.664.500.227.70</w:t>
      </w:r>
      <w:r w:rsidRPr="00A54A2A">
        <w:rPr>
          <w:rFonts w:ascii="Arial" w:hAnsi="Arial" w:cs="Arial"/>
          <w:b/>
          <w:i/>
          <w:iCs/>
          <w:color w:val="C45911" w:themeColor="accent2" w:themeShade="BF"/>
          <w:sz w:val="22"/>
          <w:szCs w:val="22"/>
        </w:rPr>
        <w:t xml:space="preserve"> </w:t>
      </w:r>
      <w:r w:rsidRPr="00A54A2A">
        <w:rPr>
          <w:rFonts w:ascii="Arial" w:hAnsi="Arial" w:cs="Arial"/>
          <w:sz w:val="22"/>
          <w:szCs w:val="22"/>
        </w:rPr>
        <w:t xml:space="preserve">es importante manifestarles que este valor se compone del </w:t>
      </w:r>
      <w:r w:rsidR="00516A33" w:rsidRPr="00A54A2A">
        <w:rPr>
          <w:rFonts w:ascii="Arial" w:hAnsi="Arial" w:cs="Arial"/>
          <w:sz w:val="22"/>
          <w:szCs w:val="22"/>
        </w:rPr>
        <w:t xml:space="preserve">cálculo técnico del nuevo plan de premios </w:t>
      </w:r>
      <w:r w:rsidR="002E1673" w:rsidRPr="00A54A2A">
        <w:rPr>
          <w:rFonts w:ascii="Arial" w:hAnsi="Arial" w:cs="Arial"/>
          <w:sz w:val="22"/>
          <w:szCs w:val="22"/>
        </w:rPr>
        <w:t xml:space="preserve">liquidando la reserva técnica </w:t>
      </w:r>
      <w:r w:rsidR="005806E4" w:rsidRPr="00A54A2A">
        <w:rPr>
          <w:rFonts w:ascii="Arial" w:hAnsi="Arial" w:cs="Arial"/>
          <w:sz w:val="22"/>
          <w:szCs w:val="22"/>
        </w:rPr>
        <w:t>del 40</w:t>
      </w:r>
      <w:r w:rsidR="00516A33" w:rsidRPr="00A54A2A">
        <w:rPr>
          <w:rFonts w:ascii="Arial" w:hAnsi="Arial" w:cs="Arial"/>
          <w:sz w:val="22"/>
          <w:szCs w:val="22"/>
        </w:rPr>
        <w:t>%</w:t>
      </w:r>
      <w:r w:rsidR="002E1673" w:rsidRPr="00A54A2A">
        <w:rPr>
          <w:rFonts w:ascii="Arial" w:hAnsi="Arial" w:cs="Arial"/>
          <w:sz w:val="22"/>
          <w:szCs w:val="22"/>
        </w:rPr>
        <w:t xml:space="preserve"> sobre los sorteos</w:t>
      </w:r>
      <w:r w:rsidR="00516A33" w:rsidRPr="00A54A2A">
        <w:rPr>
          <w:rFonts w:ascii="Arial" w:hAnsi="Arial" w:cs="Arial"/>
          <w:sz w:val="22"/>
          <w:szCs w:val="22"/>
        </w:rPr>
        <w:t xml:space="preserve"> </w:t>
      </w:r>
      <w:r w:rsidR="002E1673" w:rsidRPr="00A54A2A">
        <w:rPr>
          <w:rFonts w:ascii="Arial" w:hAnsi="Arial" w:cs="Arial"/>
          <w:sz w:val="22"/>
          <w:szCs w:val="22"/>
        </w:rPr>
        <w:t xml:space="preserve">y la recapitalización de los intereses mensuales consignados a la </w:t>
      </w:r>
      <w:r w:rsidRPr="00A54A2A">
        <w:rPr>
          <w:rFonts w:ascii="Arial" w:hAnsi="Arial" w:cs="Arial"/>
          <w:sz w:val="22"/>
          <w:szCs w:val="22"/>
        </w:rPr>
        <w:t>cuenta de ahorro No.</w:t>
      </w:r>
      <w:r w:rsidR="00950A30">
        <w:rPr>
          <w:rFonts w:ascii="Arial" w:hAnsi="Arial" w:cs="Arial"/>
          <w:b/>
          <w:bCs/>
          <w:i/>
          <w:iCs/>
          <w:sz w:val="22"/>
          <w:szCs w:val="22"/>
          <w:lang w:eastAsia="es-CO"/>
        </w:rPr>
        <w:t xml:space="preserve"> Banco de Bogotá, </w:t>
      </w:r>
      <w:r w:rsidRPr="00A54A2A">
        <w:rPr>
          <w:rFonts w:ascii="Arial" w:hAnsi="Arial" w:cs="Arial"/>
          <w:b/>
          <w:bCs/>
          <w:i/>
          <w:iCs/>
          <w:sz w:val="22"/>
          <w:szCs w:val="22"/>
          <w:lang w:eastAsia="es-CO"/>
        </w:rPr>
        <w:t>Ahorros 520-635103</w:t>
      </w:r>
      <w:r w:rsidR="00516A33" w:rsidRPr="00A54A2A">
        <w:rPr>
          <w:rFonts w:ascii="Arial" w:hAnsi="Arial" w:cs="Arial"/>
          <w:sz w:val="22"/>
          <w:szCs w:val="22"/>
        </w:rPr>
        <w:t>.</w:t>
      </w:r>
    </w:p>
    <w:p w14:paraId="6D8D0B42" w14:textId="77777777" w:rsidR="002E1673" w:rsidRDefault="002E1673" w:rsidP="00516A33">
      <w:pPr>
        <w:pStyle w:val="Textoindependiente"/>
        <w:jc w:val="both"/>
        <w:rPr>
          <w:rFonts w:ascii="Arial" w:hAnsi="Arial" w:cs="Arial"/>
          <w:bCs/>
          <w:i/>
          <w:iCs/>
          <w:szCs w:val="20"/>
        </w:rPr>
      </w:pPr>
    </w:p>
    <w:p w14:paraId="038AC139" w14:textId="77777777" w:rsidR="00565816" w:rsidRDefault="00516A33" w:rsidP="00516A33">
      <w:pPr>
        <w:pStyle w:val="Textoindependiente"/>
        <w:jc w:val="both"/>
        <w:rPr>
          <w:rFonts w:ascii="Arial" w:hAnsi="Arial" w:cs="Arial"/>
          <w:sz w:val="22"/>
          <w:szCs w:val="22"/>
        </w:rPr>
      </w:pPr>
      <w:r w:rsidRPr="0069467E">
        <w:rPr>
          <w:rFonts w:ascii="Arial" w:hAnsi="Arial" w:cs="Arial"/>
          <w:sz w:val="22"/>
          <w:szCs w:val="22"/>
        </w:rPr>
        <w:t xml:space="preserve">Artículo 6° Acuerdo 109 CNJSA. </w:t>
      </w:r>
      <w:r w:rsidRPr="0069467E">
        <w:rPr>
          <w:rFonts w:ascii="Arial" w:hAnsi="Arial" w:cs="Arial"/>
          <w:b/>
          <w:sz w:val="22"/>
          <w:szCs w:val="22"/>
        </w:rPr>
        <w:t>TRATAMI</w:t>
      </w:r>
      <w:r w:rsidR="000244F3">
        <w:rPr>
          <w:rFonts w:ascii="Arial" w:hAnsi="Arial" w:cs="Arial"/>
          <w:b/>
          <w:sz w:val="22"/>
          <w:szCs w:val="22"/>
        </w:rPr>
        <w:t>ENTO CONTABLE DE LAS RESERVAS TÉ</w:t>
      </w:r>
      <w:r w:rsidRPr="0069467E">
        <w:rPr>
          <w:rFonts w:ascii="Arial" w:hAnsi="Arial" w:cs="Arial"/>
          <w:b/>
          <w:sz w:val="22"/>
          <w:szCs w:val="22"/>
        </w:rPr>
        <w:t xml:space="preserve">CNICAS. </w:t>
      </w:r>
      <w:r w:rsidRPr="0069467E">
        <w:rPr>
          <w:rFonts w:ascii="Arial" w:hAnsi="Arial" w:cs="Arial"/>
          <w:sz w:val="22"/>
          <w:szCs w:val="22"/>
        </w:rPr>
        <w:t>Las reservas técnicas, en su calidad de provisiones obligatorias de las empresas operadoras del juego de lotería</w:t>
      </w:r>
      <w:r w:rsidR="000244F3">
        <w:rPr>
          <w:rFonts w:ascii="Arial" w:hAnsi="Arial" w:cs="Arial"/>
          <w:sz w:val="22"/>
          <w:szCs w:val="22"/>
        </w:rPr>
        <w:t>,</w:t>
      </w:r>
      <w:r w:rsidRPr="0069467E">
        <w:rPr>
          <w:rFonts w:ascii="Arial" w:hAnsi="Arial" w:cs="Arial"/>
          <w:sz w:val="22"/>
          <w:szCs w:val="22"/>
        </w:rPr>
        <w:t xml:space="preserve"> serán reconocidas en la contabilidad de tal manera que afecten los costos de operación y los pasivos, de conformidad con las normas contables e instrucciones impartidas por las autoridades en materia contable</w:t>
      </w:r>
      <w:r w:rsidR="00565816">
        <w:rPr>
          <w:rFonts w:ascii="Arial" w:hAnsi="Arial" w:cs="Arial"/>
          <w:sz w:val="22"/>
          <w:szCs w:val="22"/>
        </w:rPr>
        <w:t>.</w:t>
      </w:r>
    </w:p>
    <w:p w14:paraId="5F3F0CC5" w14:textId="1825C16B" w:rsidR="00516A33" w:rsidRDefault="00565816" w:rsidP="00516A33">
      <w:pPr>
        <w:pStyle w:val="Textoindependiente"/>
        <w:jc w:val="both"/>
        <w:rPr>
          <w:rFonts w:ascii="Arial" w:hAnsi="Arial" w:cs="Arial"/>
          <w:sz w:val="22"/>
          <w:szCs w:val="22"/>
        </w:rPr>
      </w:pPr>
      <w:r>
        <w:rPr>
          <w:rFonts w:ascii="Arial" w:hAnsi="Arial" w:cs="Arial"/>
          <w:sz w:val="22"/>
          <w:szCs w:val="22"/>
        </w:rPr>
        <w:t>P</w:t>
      </w:r>
      <w:r w:rsidR="00516A33" w:rsidRPr="0069467E">
        <w:rPr>
          <w:rFonts w:ascii="Arial" w:hAnsi="Arial" w:cs="Arial"/>
          <w:sz w:val="22"/>
          <w:szCs w:val="22"/>
        </w:rPr>
        <w:t>ara amortizar el valor de los premios</w:t>
      </w:r>
      <w:r w:rsidR="00C94460">
        <w:rPr>
          <w:rFonts w:ascii="Arial" w:hAnsi="Arial" w:cs="Arial"/>
          <w:sz w:val="22"/>
          <w:szCs w:val="22"/>
        </w:rPr>
        <w:t>,</w:t>
      </w:r>
      <w:r w:rsidR="00516A33" w:rsidRPr="0069467E">
        <w:rPr>
          <w:rFonts w:ascii="Arial" w:hAnsi="Arial" w:cs="Arial"/>
          <w:sz w:val="22"/>
          <w:szCs w:val="22"/>
        </w:rPr>
        <w:t xml:space="preserve"> cuando su valor supere el porcentaje que se le aplica a la emisión para determinar el valor del plan de premios, se afectará el valor del pasivo hasta por su valor total y la cuenta de gastos si quedare algún excedente.</w:t>
      </w:r>
    </w:p>
    <w:p w14:paraId="21A3035E" w14:textId="4D1402EA" w:rsidR="00503B57" w:rsidRDefault="00503B57" w:rsidP="00516A33">
      <w:pPr>
        <w:pStyle w:val="Textoindependiente"/>
        <w:jc w:val="both"/>
        <w:rPr>
          <w:rFonts w:ascii="Arial" w:hAnsi="Arial" w:cs="Arial"/>
          <w:sz w:val="22"/>
          <w:szCs w:val="22"/>
        </w:rPr>
      </w:pPr>
      <w:r>
        <w:rPr>
          <w:rFonts w:ascii="Arial" w:hAnsi="Arial" w:cs="Arial"/>
          <w:sz w:val="22"/>
          <w:szCs w:val="22"/>
        </w:rPr>
        <w:t xml:space="preserve">Es de anotar que el cuadro adjunto es una radiografía del comportamiento que se le da a la reserva técnica con el objetivo que llevar un control absoluto del incremento o la disminución del mismo, donde se refleja los valores fondeados cada mes sus respectivos intereses y amortizaciones, observando un comparativo Bancos vs Reserva </w:t>
      </w:r>
      <w:r w:rsidR="00931227">
        <w:rPr>
          <w:rFonts w:ascii="Arial" w:hAnsi="Arial" w:cs="Arial"/>
          <w:sz w:val="22"/>
          <w:szCs w:val="22"/>
        </w:rPr>
        <w:t>Técnica</w:t>
      </w:r>
      <w:r>
        <w:rPr>
          <w:rFonts w:ascii="Arial" w:hAnsi="Arial" w:cs="Arial"/>
          <w:sz w:val="22"/>
          <w:szCs w:val="22"/>
        </w:rPr>
        <w:t>.</w:t>
      </w:r>
    </w:p>
    <w:p w14:paraId="7018CA84" w14:textId="77777777" w:rsidR="00503B57" w:rsidRPr="0069467E" w:rsidRDefault="00503B57" w:rsidP="00516A33">
      <w:pPr>
        <w:pStyle w:val="Textoindependiente"/>
        <w:jc w:val="both"/>
        <w:rPr>
          <w:rFonts w:ascii="Arial" w:hAnsi="Arial" w:cs="Arial"/>
          <w:sz w:val="22"/>
          <w:szCs w:val="22"/>
        </w:rPr>
      </w:pPr>
    </w:p>
    <w:p w14:paraId="69BC7740" w14:textId="24AB9A3B" w:rsidR="00516A33" w:rsidRPr="000C7085" w:rsidRDefault="00516A33" w:rsidP="00516A33">
      <w:pPr>
        <w:jc w:val="both"/>
        <w:rPr>
          <w:rFonts w:cstheme="minorHAnsi"/>
        </w:rPr>
      </w:pPr>
    </w:p>
    <w:p w14:paraId="7E37BB39" w14:textId="77777777" w:rsidR="00516A33" w:rsidRDefault="00516A33" w:rsidP="00516A33">
      <w:pPr>
        <w:jc w:val="both"/>
        <w:rPr>
          <w:rFonts w:cstheme="minorHAnsi"/>
        </w:rPr>
      </w:pPr>
    </w:p>
    <w:p w14:paraId="0097ADF0" w14:textId="77777777" w:rsidR="002E1673" w:rsidRDefault="002E1673" w:rsidP="00516A33">
      <w:pPr>
        <w:jc w:val="both"/>
        <w:rPr>
          <w:rFonts w:cstheme="minorHAnsi"/>
        </w:rPr>
      </w:pPr>
    </w:p>
    <w:p w14:paraId="39DD0290" w14:textId="77777777" w:rsidR="002E1673" w:rsidRDefault="002E1673" w:rsidP="00516A33">
      <w:pPr>
        <w:jc w:val="both"/>
        <w:rPr>
          <w:rFonts w:cstheme="minorHAnsi"/>
        </w:rPr>
      </w:pPr>
    </w:p>
    <w:p w14:paraId="266E19EF" w14:textId="77777777" w:rsidR="002E1673" w:rsidRDefault="002E1673" w:rsidP="00516A33">
      <w:pPr>
        <w:jc w:val="both"/>
        <w:rPr>
          <w:rFonts w:cstheme="minorHAnsi"/>
        </w:rPr>
      </w:pPr>
    </w:p>
    <w:p w14:paraId="4CE05D81" w14:textId="77777777" w:rsidR="002E1673" w:rsidRDefault="002E1673" w:rsidP="00516A33">
      <w:pPr>
        <w:jc w:val="both"/>
        <w:rPr>
          <w:rFonts w:cstheme="minorHAnsi"/>
        </w:rPr>
      </w:pPr>
    </w:p>
    <w:p w14:paraId="2102C01E" w14:textId="77777777" w:rsidR="002E1673" w:rsidRDefault="002E1673" w:rsidP="00516A33">
      <w:pPr>
        <w:jc w:val="both"/>
        <w:rPr>
          <w:rFonts w:cstheme="minorHAnsi"/>
        </w:rPr>
      </w:pPr>
    </w:p>
    <w:p w14:paraId="30F41B72" w14:textId="77777777" w:rsidR="002E1673" w:rsidRDefault="002E1673" w:rsidP="00516A33">
      <w:pPr>
        <w:jc w:val="both"/>
        <w:rPr>
          <w:rFonts w:cstheme="minorHAnsi"/>
        </w:rPr>
      </w:pPr>
    </w:p>
    <w:p w14:paraId="2FA487D8" w14:textId="77777777" w:rsidR="002E1673" w:rsidRDefault="002E1673" w:rsidP="00516A33">
      <w:pPr>
        <w:jc w:val="both"/>
        <w:rPr>
          <w:rFonts w:cstheme="minorHAnsi"/>
        </w:rPr>
      </w:pPr>
    </w:p>
    <w:p w14:paraId="48999BDA" w14:textId="77777777" w:rsidR="002E1673" w:rsidRDefault="002E1673" w:rsidP="00516A33">
      <w:pPr>
        <w:jc w:val="both"/>
        <w:rPr>
          <w:rFonts w:cstheme="minorHAnsi"/>
        </w:rPr>
      </w:pPr>
    </w:p>
    <w:p w14:paraId="488798A4" w14:textId="77777777" w:rsidR="002E1673" w:rsidRDefault="002E1673" w:rsidP="00516A33">
      <w:pPr>
        <w:jc w:val="both"/>
        <w:rPr>
          <w:rFonts w:cstheme="minorHAnsi"/>
        </w:rPr>
      </w:pPr>
    </w:p>
    <w:p w14:paraId="7BD3E891" w14:textId="77777777" w:rsidR="002E1673" w:rsidRDefault="002E1673" w:rsidP="00516A33">
      <w:pPr>
        <w:jc w:val="both"/>
        <w:rPr>
          <w:rFonts w:cstheme="minorHAnsi"/>
        </w:rPr>
      </w:pPr>
    </w:p>
    <w:p w14:paraId="3147ED73" w14:textId="77777777" w:rsidR="002B5108" w:rsidRDefault="002B5108" w:rsidP="00516A33">
      <w:pPr>
        <w:jc w:val="both"/>
        <w:rPr>
          <w:rFonts w:cstheme="minorHAnsi"/>
        </w:rPr>
      </w:pPr>
    </w:p>
    <w:p w14:paraId="7E357C0C" w14:textId="77777777" w:rsidR="00897349" w:rsidRDefault="00897349" w:rsidP="00516A33">
      <w:pPr>
        <w:jc w:val="both"/>
        <w:rPr>
          <w:rFonts w:cstheme="minorHAnsi"/>
        </w:rPr>
      </w:pPr>
    </w:p>
    <w:p w14:paraId="6481789B" w14:textId="0113F2D0" w:rsidR="00931227" w:rsidRPr="00F44A77" w:rsidRDefault="00931227" w:rsidP="00931227">
      <w:pPr>
        <w:pStyle w:val="Sinespaciado"/>
        <w:rPr>
          <w:rStyle w:val="Textoennegrita"/>
          <w:rFonts w:ascii="Arial Black" w:hAnsi="Arial Black"/>
          <w:color w:val="003300"/>
          <w:sz w:val="56"/>
          <w:szCs w:val="56"/>
        </w:rPr>
      </w:pPr>
      <w:r>
        <w:rPr>
          <w:rStyle w:val="Textoennegrita"/>
          <w:rFonts w:ascii="Arial Black" w:hAnsi="Arial Black"/>
          <w:color w:val="003300"/>
          <w:sz w:val="56"/>
          <w:szCs w:val="56"/>
        </w:rPr>
        <w:t xml:space="preserve">24 OTROS PASIVOS. </w:t>
      </w:r>
    </w:p>
    <w:p w14:paraId="55FCC9D1" w14:textId="77777777" w:rsidR="00931227" w:rsidRPr="004156DC" w:rsidRDefault="00931227" w:rsidP="00931227">
      <w:pPr>
        <w:pStyle w:val="Sinespaciado"/>
        <w:rPr>
          <w:rStyle w:val="Textoennegrita"/>
          <w:rFonts w:ascii="Arial Black" w:hAnsi="Arial Black"/>
          <w:color w:val="00B050"/>
          <w:sz w:val="36"/>
          <w:szCs w:val="36"/>
        </w:rPr>
      </w:pPr>
      <w:r w:rsidRPr="004156DC">
        <w:rPr>
          <w:rStyle w:val="Textoennegrita"/>
          <w:rFonts w:ascii="Arial Black" w:hAnsi="Arial Black"/>
          <w:color w:val="00B050"/>
          <w:sz w:val="36"/>
          <w:szCs w:val="36"/>
        </w:rPr>
        <w:t>ESTADOS FINANCIEROS AGREGADOS</w:t>
      </w:r>
      <w:r>
        <w:rPr>
          <w:rStyle w:val="Textoennegrita"/>
          <w:rFonts w:ascii="Arial Black" w:hAnsi="Arial Black"/>
          <w:color w:val="00B050"/>
          <w:sz w:val="36"/>
          <w:szCs w:val="36"/>
        </w:rPr>
        <w:t>.</w:t>
      </w:r>
    </w:p>
    <w:p w14:paraId="5DD74C43" w14:textId="77777777" w:rsidR="00931227" w:rsidRDefault="00931227" w:rsidP="00931227">
      <w:pPr>
        <w:pStyle w:val="Ttulo"/>
        <w:tabs>
          <w:tab w:val="left" w:pos="8931"/>
        </w:tabs>
        <w:jc w:val="both"/>
        <w:rPr>
          <w:rFonts w:ascii="Arial" w:hAnsi="Arial" w:cs="Arial"/>
          <w:bCs/>
          <w:sz w:val="24"/>
          <w:szCs w:val="24"/>
        </w:rPr>
      </w:pPr>
      <w:r w:rsidRPr="004156DC">
        <w:rPr>
          <w:rFonts w:ascii="Arial Black" w:hAnsi="Arial Black"/>
          <w:b w:val="0"/>
          <w:bCs/>
          <w:noProof/>
          <w:color w:val="00B050"/>
          <w:sz w:val="36"/>
          <w:szCs w:val="36"/>
          <w:lang w:val="es-CO" w:eastAsia="es-CO"/>
        </w:rPr>
        <mc:AlternateContent>
          <mc:Choice Requires="wps">
            <w:drawing>
              <wp:anchor distT="0" distB="0" distL="114300" distR="114300" simplePos="0" relativeHeight="251694080" behindDoc="0" locked="0" layoutInCell="1" allowOverlap="1" wp14:anchorId="2795916A" wp14:editId="2FF858A4">
                <wp:simplePos x="0" y="0"/>
                <wp:positionH relativeFrom="margin">
                  <wp:align>left</wp:align>
                </wp:positionH>
                <wp:positionV relativeFrom="paragraph">
                  <wp:posOffset>64770</wp:posOffset>
                </wp:positionV>
                <wp:extent cx="5424407" cy="26799"/>
                <wp:effectExtent l="0" t="19050" r="43180" b="49530"/>
                <wp:wrapNone/>
                <wp:docPr id="336910340" name="Conector recto 336910340"/>
                <wp:cNvGraphicFramePr/>
                <a:graphic xmlns:a="http://schemas.openxmlformats.org/drawingml/2006/main">
                  <a:graphicData uri="http://schemas.microsoft.com/office/word/2010/wordprocessingShape">
                    <wps:wsp>
                      <wps:cNvCnPr/>
                      <wps:spPr>
                        <a:xfrm flipV="1">
                          <a:off x="0" y="0"/>
                          <a:ext cx="5424407" cy="26799"/>
                        </a:xfrm>
                        <a:prstGeom prst="line">
                          <a:avLst/>
                        </a:prstGeom>
                        <a:ln w="57150">
                          <a:solidFill>
                            <a:schemeClr val="accent6">
                              <a:lumMod val="40000"/>
                              <a:lumOff val="6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120F88" id="Conector recto 336910340" o:spid="_x0000_s1026" style="position:absolute;flip:y;z-index:2516940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5.1pt" to="427.1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GK3BQIAAGYEAAAOAAAAZHJzL2Uyb0RvYy54bWysVMuO2yAU3VfqPyD2je3EkzRWnFlkNN30&#10;EfW1ZzDESLwETOz8fS/geNLpqlW9wOY+zr3ncPHuflQSnZnzwugWV4sSI6ap6YQ+tfjH98d37zHy&#10;geiOSKNZiy/M4/v92ze7wTZsaXojO+YQgGjfDLbFfQi2KQpPe6aIXxjLNDi5cYoE2LpT0TkyALqS&#10;xbIs18VgXGedocx7sD5kJ94nfM4ZDV849ywg2WLoLaTVpfUprsV+R5qTI7YXdGqD/EMXiggNRWeo&#10;BxIIenbiDyglqDPe8LCgRhWGc0FZ4gBsqvIVm289sSxxAXG8nWXy/w+Wfj4fHRJdi1er9bYqVzWo&#10;pImCozrAgdFgHHLxhV78oNlgfQOpB310087bo4sCjNwpxKWwP2EckiRAEo1J8cusOBsDomC8q5d1&#10;XW4wouBbrjfbbTyRIsNEOOt8+MCMQvGjxVLoKAhpyPmjDzn0GhLNUqMBUDfVXZnCvJGiexRSRmca&#10;KnaQDp0JjAOhlOmwTnHyWX0yXbbXJTx5MMAM45PN66sZupuRUq83RcAnNRijPlmR9BUukuX2vjIO&#10;agPzrM0MdNtSNWkgNUTHNA4E5sSJWLwgr7lcE6f4mMrSHfib5DkjVTY6zMlKaOOyrL9XD+NcOcdf&#10;Fci8owRPprukWUnSwDAn5aaLF2/L7T6lv/we9r8AAAD//wMAUEsDBBQABgAIAAAAIQCfTOZJ3AAA&#10;AAYBAAAPAAAAZHJzL2Rvd25yZXYueG1sTI9BT8MwDIXvSPsPkSdxY+mmbqpK04mBEEgcBmPinDVe&#10;U9E4VZJthV+POcHNfs96/l61Hl0vzhhi50nBfJaBQGq86ahVsH9/vClAxKTJ6N4TKvjCCOt6clXp&#10;0vgLveF5l1rBIRRLrcCmNJRSxsai03HmByT2jj44nXgNrTRBXzjc9XKRZSvpdEf8weoB7y02n7uT&#10;U/C0/355iONzMIV9/Vj67dGuNlulrqfj3S2IhGP6O4ZffEaHmpkO/kQmil4BF0msZgsQ7BbLnIcD&#10;C3kOsq7kf/z6BwAA//8DAFBLAQItABQABgAIAAAAIQC2gziS/gAAAOEBAAATAAAAAAAAAAAAAAAA&#10;AAAAAABbQ29udGVudF9UeXBlc10ueG1sUEsBAi0AFAAGAAgAAAAhADj9If/WAAAAlAEAAAsAAAAA&#10;AAAAAAAAAAAALwEAAF9yZWxzLy5yZWxzUEsBAi0AFAAGAAgAAAAhAJXQYrcFAgAAZgQAAA4AAAAA&#10;AAAAAAAAAAAALgIAAGRycy9lMm9Eb2MueG1sUEsBAi0AFAAGAAgAAAAhAJ9M5kncAAAABgEAAA8A&#10;AAAAAAAAAAAAAAAAXwQAAGRycy9kb3ducmV2LnhtbFBLBQYAAAAABAAEAPMAAABoBQAAAAA=&#10;" strokecolor="#c5e0b3 [1305]" strokeweight="4.5pt">
                <v:stroke joinstyle="miter"/>
                <w10:wrap anchorx="margin"/>
              </v:line>
            </w:pict>
          </mc:Fallback>
        </mc:AlternateContent>
      </w:r>
    </w:p>
    <w:p w14:paraId="09DD99B2" w14:textId="77777777" w:rsidR="002E1673" w:rsidRDefault="002E1673" w:rsidP="00516A33">
      <w:pPr>
        <w:jc w:val="both"/>
        <w:rPr>
          <w:rFonts w:cstheme="minorHAnsi"/>
        </w:rPr>
      </w:pPr>
    </w:p>
    <w:p w14:paraId="51F6A7B6" w14:textId="77777777" w:rsidR="002E1673" w:rsidRDefault="002E1673" w:rsidP="00516A33">
      <w:pPr>
        <w:jc w:val="both"/>
        <w:rPr>
          <w:rFonts w:cstheme="minorHAnsi"/>
        </w:rPr>
      </w:pPr>
    </w:p>
    <w:p w14:paraId="7E29FE71" w14:textId="77777777" w:rsidR="002E1673" w:rsidRDefault="002E1673" w:rsidP="00516A33">
      <w:pPr>
        <w:jc w:val="both"/>
        <w:rPr>
          <w:rFonts w:cstheme="minorHAnsi"/>
        </w:rPr>
      </w:pPr>
    </w:p>
    <w:p w14:paraId="795EBFCE" w14:textId="77777777" w:rsidR="002E1673" w:rsidRDefault="002E1673" w:rsidP="00516A33">
      <w:pPr>
        <w:jc w:val="both"/>
        <w:rPr>
          <w:rFonts w:cstheme="minorHAnsi"/>
        </w:rPr>
      </w:pPr>
    </w:p>
    <w:p w14:paraId="392991DD" w14:textId="77777777" w:rsidR="002E1673" w:rsidRDefault="002E1673" w:rsidP="00516A33">
      <w:pPr>
        <w:jc w:val="both"/>
        <w:rPr>
          <w:rFonts w:cstheme="minorHAnsi"/>
        </w:rPr>
      </w:pPr>
    </w:p>
    <w:p w14:paraId="0FBD1D5C" w14:textId="77777777" w:rsidR="002E1673" w:rsidRDefault="002E1673" w:rsidP="00516A33">
      <w:pPr>
        <w:jc w:val="both"/>
        <w:rPr>
          <w:rFonts w:cstheme="minorHAnsi"/>
        </w:rPr>
      </w:pPr>
    </w:p>
    <w:p w14:paraId="16148848" w14:textId="77777777" w:rsidR="00931227" w:rsidRDefault="00931227" w:rsidP="00516A33">
      <w:pPr>
        <w:jc w:val="both"/>
        <w:rPr>
          <w:rFonts w:cstheme="minorHAnsi"/>
        </w:rPr>
      </w:pPr>
    </w:p>
    <w:p w14:paraId="684BEC4B" w14:textId="77777777" w:rsidR="00931227" w:rsidRDefault="00931227" w:rsidP="00516A33">
      <w:pPr>
        <w:jc w:val="both"/>
        <w:rPr>
          <w:rFonts w:cstheme="minorHAnsi"/>
        </w:rPr>
      </w:pPr>
    </w:p>
    <w:p w14:paraId="0F291598" w14:textId="17FE60B4" w:rsidR="00931227" w:rsidRDefault="00931227" w:rsidP="00516A33">
      <w:pPr>
        <w:jc w:val="both"/>
        <w:rPr>
          <w:rFonts w:cstheme="minorHAnsi"/>
        </w:rPr>
      </w:pPr>
    </w:p>
    <w:p w14:paraId="14D0A033" w14:textId="02304041" w:rsidR="00470699" w:rsidRDefault="00470699" w:rsidP="00516A33">
      <w:pPr>
        <w:jc w:val="both"/>
        <w:rPr>
          <w:rFonts w:cstheme="minorHAnsi"/>
        </w:rPr>
      </w:pPr>
    </w:p>
    <w:p w14:paraId="101DAF25" w14:textId="5DD4D464" w:rsidR="00470699" w:rsidRDefault="00470699" w:rsidP="00516A33">
      <w:pPr>
        <w:jc w:val="both"/>
        <w:rPr>
          <w:rFonts w:cstheme="minorHAnsi"/>
        </w:rPr>
      </w:pPr>
    </w:p>
    <w:p w14:paraId="48E4E8C7" w14:textId="77777777" w:rsidR="00470699" w:rsidRDefault="00470699" w:rsidP="00516A33">
      <w:pPr>
        <w:jc w:val="both"/>
        <w:rPr>
          <w:rFonts w:cstheme="minorHAnsi"/>
        </w:rPr>
      </w:pPr>
    </w:p>
    <w:p w14:paraId="214294D7" w14:textId="77777777" w:rsidR="00931227" w:rsidRDefault="00931227" w:rsidP="00516A33">
      <w:pPr>
        <w:jc w:val="both"/>
        <w:rPr>
          <w:rFonts w:cstheme="minorHAnsi"/>
        </w:rPr>
      </w:pPr>
    </w:p>
    <w:p w14:paraId="00332839" w14:textId="77777777" w:rsidR="00931227" w:rsidRDefault="00931227" w:rsidP="00516A33">
      <w:pPr>
        <w:jc w:val="both"/>
        <w:rPr>
          <w:rFonts w:cstheme="minorHAnsi"/>
        </w:rPr>
      </w:pPr>
    </w:p>
    <w:p w14:paraId="393E0AAE" w14:textId="77777777" w:rsidR="00897349" w:rsidRDefault="00897349" w:rsidP="00516A33">
      <w:pPr>
        <w:jc w:val="both"/>
        <w:rPr>
          <w:rFonts w:cstheme="minorHAnsi"/>
        </w:rPr>
      </w:pPr>
    </w:p>
    <w:p w14:paraId="73286686" w14:textId="77777777" w:rsidR="00897349" w:rsidRDefault="00897349" w:rsidP="00516A33">
      <w:pPr>
        <w:jc w:val="both"/>
        <w:rPr>
          <w:rFonts w:cstheme="minorHAnsi"/>
        </w:rPr>
      </w:pPr>
    </w:p>
    <w:p w14:paraId="1BE4D5DE" w14:textId="77777777" w:rsidR="002E1673" w:rsidRPr="002E1673" w:rsidRDefault="002E1673" w:rsidP="002E1673">
      <w:pPr>
        <w:pStyle w:val="Textoindependiente"/>
        <w:spacing w:after="240"/>
        <w:rPr>
          <w:rFonts w:ascii="Arial" w:hAnsi="Arial" w:cs="Arial"/>
          <w:b/>
          <w:bCs/>
          <w:color w:val="C45911" w:themeColor="accent2" w:themeShade="BF"/>
          <w:sz w:val="28"/>
          <w:szCs w:val="28"/>
        </w:rPr>
      </w:pPr>
      <w:r w:rsidRPr="002E1673">
        <w:rPr>
          <w:rFonts w:ascii="Arial" w:hAnsi="Arial" w:cs="Arial"/>
          <w:b/>
          <w:bCs/>
          <w:color w:val="C45911" w:themeColor="accent2" w:themeShade="BF"/>
          <w:sz w:val="28"/>
          <w:szCs w:val="28"/>
        </w:rPr>
        <w:t>NOTA 24. OTROS PASIVOS</w:t>
      </w:r>
    </w:p>
    <w:p w14:paraId="7B60D034" w14:textId="5830B702" w:rsidR="00931227" w:rsidRPr="00931227" w:rsidRDefault="00931227" w:rsidP="002E1673">
      <w:pPr>
        <w:rPr>
          <w:rFonts w:ascii="Arial" w:hAnsi="Arial" w:cs="Arial"/>
          <w:bCs/>
          <w:i/>
          <w:iCs/>
          <w:color w:val="C45911" w:themeColor="accent2" w:themeShade="BF"/>
          <w:sz w:val="24"/>
          <w:szCs w:val="24"/>
        </w:rPr>
      </w:pPr>
      <w:r w:rsidRPr="00931227">
        <w:rPr>
          <w:rFonts w:ascii="Arial" w:hAnsi="Arial" w:cs="Arial"/>
          <w:b/>
          <w:i/>
          <w:iCs/>
          <w:color w:val="C45911" w:themeColor="accent2" w:themeShade="BF"/>
          <w:sz w:val="24"/>
          <w:szCs w:val="24"/>
        </w:rPr>
        <w:t>29</w:t>
      </w:r>
      <w:r>
        <w:rPr>
          <w:rFonts w:ascii="Arial" w:hAnsi="Arial" w:cs="Arial"/>
          <w:b/>
          <w:i/>
          <w:iCs/>
          <w:color w:val="C45911" w:themeColor="accent2" w:themeShade="BF"/>
          <w:sz w:val="24"/>
          <w:szCs w:val="24"/>
        </w:rPr>
        <w:t xml:space="preserve"> </w:t>
      </w:r>
      <w:r w:rsidRPr="00931227">
        <w:rPr>
          <w:rFonts w:ascii="Arial" w:hAnsi="Arial" w:cs="Arial"/>
          <w:b/>
          <w:i/>
          <w:iCs/>
          <w:color w:val="C45911" w:themeColor="accent2" w:themeShade="BF"/>
          <w:sz w:val="24"/>
          <w:szCs w:val="24"/>
        </w:rPr>
        <w:t>-</w:t>
      </w:r>
      <w:r>
        <w:rPr>
          <w:rFonts w:ascii="Arial" w:hAnsi="Arial" w:cs="Arial"/>
          <w:b/>
          <w:i/>
          <w:iCs/>
          <w:color w:val="C45911" w:themeColor="accent2" w:themeShade="BF"/>
          <w:sz w:val="24"/>
          <w:szCs w:val="24"/>
        </w:rPr>
        <w:t xml:space="preserve"> </w:t>
      </w:r>
      <w:r w:rsidRPr="00931227">
        <w:rPr>
          <w:rFonts w:ascii="Arial" w:hAnsi="Arial" w:cs="Arial"/>
          <w:b/>
          <w:i/>
          <w:iCs/>
          <w:color w:val="C45911" w:themeColor="accent2" w:themeShade="BF"/>
          <w:sz w:val="24"/>
          <w:szCs w:val="24"/>
        </w:rPr>
        <w:t>Depósitos recibidos en garantía</w:t>
      </w:r>
    </w:p>
    <w:p w14:paraId="34ED64D0" w14:textId="4C6E9D8B" w:rsidR="002E1673" w:rsidRDefault="002E1673" w:rsidP="002E1673">
      <w:pPr>
        <w:rPr>
          <w:rFonts w:ascii="Arial" w:hAnsi="Arial" w:cs="Arial"/>
          <w:b/>
          <w:bCs/>
          <w:i/>
          <w:iCs/>
          <w:color w:val="C45911" w:themeColor="accent2" w:themeShade="BF"/>
        </w:rPr>
      </w:pPr>
      <w:r w:rsidRPr="0069467E">
        <w:rPr>
          <w:rFonts w:ascii="Arial" w:hAnsi="Arial" w:cs="Arial"/>
          <w:bCs/>
        </w:rPr>
        <w:t>El saldo de Otros Pasivos al corte</w:t>
      </w:r>
      <w:r w:rsidR="00470699">
        <w:rPr>
          <w:rFonts w:ascii="Arial" w:hAnsi="Arial" w:cs="Arial"/>
          <w:bCs/>
        </w:rPr>
        <w:t xml:space="preserve"> agosto</w:t>
      </w:r>
      <w:r w:rsidR="008F7A64">
        <w:rPr>
          <w:rFonts w:ascii="Arial" w:hAnsi="Arial" w:cs="Arial"/>
          <w:bCs/>
        </w:rPr>
        <w:t xml:space="preserve"> de 2024</w:t>
      </w:r>
      <w:r w:rsidRPr="0069467E">
        <w:rPr>
          <w:rFonts w:ascii="Arial" w:hAnsi="Arial" w:cs="Arial"/>
          <w:bCs/>
        </w:rPr>
        <w:t xml:space="preserve">, es de </w:t>
      </w:r>
      <w:r w:rsidR="00565816">
        <w:rPr>
          <w:rFonts w:ascii="Arial" w:hAnsi="Arial" w:cs="Arial"/>
          <w:b/>
          <w:bCs/>
          <w:i/>
          <w:iCs/>
          <w:color w:val="C45911" w:themeColor="accent2" w:themeShade="BF"/>
        </w:rPr>
        <w:t>$</w:t>
      </w:r>
      <w:r w:rsidR="00C14513">
        <w:rPr>
          <w:rFonts w:ascii="Arial" w:hAnsi="Arial" w:cs="Arial"/>
          <w:b/>
          <w:bCs/>
          <w:i/>
          <w:iCs/>
          <w:color w:val="C45911" w:themeColor="accent2" w:themeShade="BF"/>
        </w:rPr>
        <w:t>1</w:t>
      </w:r>
      <w:r w:rsidR="00470699">
        <w:rPr>
          <w:rFonts w:ascii="Arial" w:hAnsi="Arial" w:cs="Arial"/>
          <w:b/>
          <w:bCs/>
          <w:i/>
          <w:iCs/>
          <w:color w:val="C45911" w:themeColor="accent2" w:themeShade="BF"/>
        </w:rPr>
        <w:t>21.425.994.14</w:t>
      </w:r>
    </w:p>
    <w:p w14:paraId="1D1B8052" w14:textId="4316820F" w:rsidR="00470699" w:rsidRDefault="00470699" w:rsidP="002E1673">
      <w:pPr>
        <w:rPr>
          <w:rFonts w:ascii="Arial" w:hAnsi="Arial" w:cs="Arial"/>
          <w:b/>
          <w:bCs/>
          <w:i/>
          <w:iCs/>
          <w:color w:val="C45911" w:themeColor="accent2" w:themeShade="BF"/>
        </w:rPr>
      </w:pPr>
    </w:p>
    <w:p w14:paraId="51886319" w14:textId="57F96FA0" w:rsidR="00470699" w:rsidRPr="0069467E" w:rsidRDefault="00470699" w:rsidP="002E1673">
      <w:pPr>
        <w:rPr>
          <w:rFonts w:ascii="Arial" w:hAnsi="Arial" w:cs="Arial"/>
          <w:b/>
          <w:bCs/>
        </w:rPr>
      </w:pPr>
      <w:r w:rsidRPr="00470699">
        <w:rPr>
          <w:noProof/>
        </w:rPr>
        <w:drawing>
          <wp:inline distT="0" distB="0" distL="0" distR="0" wp14:anchorId="0A72D11B" wp14:editId="590E6325">
            <wp:extent cx="5612130" cy="956891"/>
            <wp:effectExtent l="0" t="0" r="0"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612130" cy="956891"/>
                    </a:xfrm>
                    <a:prstGeom prst="rect">
                      <a:avLst/>
                    </a:prstGeom>
                    <a:noFill/>
                    <a:ln>
                      <a:noFill/>
                    </a:ln>
                  </pic:spPr>
                </pic:pic>
              </a:graphicData>
            </a:graphic>
          </wp:inline>
        </w:drawing>
      </w:r>
    </w:p>
    <w:p w14:paraId="43519AE9" w14:textId="0E179CDF" w:rsidR="002F5C1C" w:rsidRDefault="002F5C1C" w:rsidP="002F5C1C">
      <w:pPr>
        <w:pStyle w:val="Textoindependiente"/>
        <w:jc w:val="both"/>
        <w:rPr>
          <w:rFonts w:cstheme="minorHAnsi"/>
          <w:b/>
          <w:bCs/>
          <w:i/>
          <w:iCs/>
          <w:color w:val="000000"/>
          <w:sz w:val="16"/>
          <w:szCs w:val="16"/>
        </w:rPr>
      </w:pPr>
      <w:r w:rsidRPr="002F5C1C">
        <w:rPr>
          <w:rFonts w:cstheme="minorHAnsi"/>
          <w:b/>
          <w:bCs/>
          <w:i/>
          <w:iCs/>
          <w:color w:val="000000"/>
          <w:sz w:val="16"/>
          <w:szCs w:val="16"/>
        </w:rPr>
        <w:t xml:space="preserve"> </w:t>
      </w:r>
      <w:r w:rsidRPr="005848F1">
        <w:rPr>
          <w:rFonts w:cstheme="minorHAnsi"/>
          <w:b/>
          <w:bCs/>
          <w:i/>
          <w:iCs/>
          <w:color w:val="000000"/>
          <w:sz w:val="16"/>
          <w:szCs w:val="16"/>
        </w:rPr>
        <w:t>Fuente</w:t>
      </w:r>
      <w:r>
        <w:rPr>
          <w:rFonts w:cstheme="minorHAnsi"/>
          <w:b/>
          <w:bCs/>
          <w:i/>
          <w:iCs/>
          <w:color w:val="000000"/>
          <w:sz w:val="16"/>
          <w:szCs w:val="16"/>
        </w:rPr>
        <w:t xml:space="preserve"> -</w:t>
      </w:r>
      <w:r w:rsidRPr="005848F1">
        <w:rPr>
          <w:rFonts w:cstheme="minorHAnsi"/>
          <w:b/>
          <w:bCs/>
          <w:i/>
          <w:iCs/>
          <w:color w:val="000000"/>
          <w:sz w:val="16"/>
          <w:szCs w:val="16"/>
        </w:rPr>
        <w:t xml:space="preserve"> Elaboración Propia – Área Contable</w:t>
      </w:r>
      <w:r>
        <w:rPr>
          <w:rFonts w:cstheme="minorHAnsi"/>
          <w:b/>
          <w:bCs/>
          <w:i/>
          <w:iCs/>
          <w:color w:val="000000"/>
          <w:sz w:val="16"/>
          <w:szCs w:val="16"/>
        </w:rPr>
        <w:t xml:space="preserve"> Sistema </w:t>
      </w:r>
      <w:r w:rsidR="00B86B80">
        <w:rPr>
          <w:rFonts w:cstheme="minorHAnsi"/>
          <w:b/>
          <w:bCs/>
          <w:i/>
          <w:iCs/>
          <w:color w:val="000000"/>
          <w:sz w:val="16"/>
          <w:szCs w:val="16"/>
        </w:rPr>
        <w:t>Paraíso</w:t>
      </w:r>
      <w:r>
        <w:rPr>
          <w:rFonts w:cstheme="minorHAnsi"/>
          <w:b/>
          <w:bCs/>
          <w:i/>
          <w:iCs/>
          <w:color w:val="000000"/>
          <w:sz w:val="16"/>
          <w:szCs w:val="16"/>
        </w:rPr>
        <w:t>.</w:t>
      </w:r>
    </w:p>
    <w:p w14:paraId="4B159086" w14:textId="154AAF51" w:rsidR="002E1673" w:rsidRPr="00CF3853" w:rsidRDefault="00931227" w:rsidP="00C14513">
      <w:pPr>
        <w:jc w:val="both"/>
        <w:rPr>
          <w:rFonts w:ascii="Arial" w:hAnsi="Arial" w:cs="Arial"/>
          <w:b/>
          <w:bCs/>
        </w:rPr>
      </w:pPr>
      <w:r>
        <w:rPr>
          <w:rFonts w:ascii="Arial" w:hAnsi="Arial" w:cs="Arial"/>
          <w:bCs/>
        </w:rPr>
        <w:t xml:space="preserve">La </w:t>
      </w:r>
      <w:r w:rsidR="00386DFF">
        <w:rPr>
          <w:rFonts w:ascii="Arial" w:hAnsi="Arial" w:cs="Arial"/>
          <w:bCs/>
        </w:rPr>
        <w:t>Lotería</w:t>
      </w:r>
      <w:r>
        <w:rPr>
          <w:rFonts w:ascii="Arial" w:hAnsi="Arial" w:cs="Arial"/>
          <w:bCs/>
        </w:rPr>
        <w:t xml:space="preserve"> del Cauca dentro de sus pasivos provisionales se destacan unas obligaciones como depósitos en garantía para distribuidores al ser reconocido en la entidad bajo esa f</w:t>
      </w:r>
      <w:r w:rsidR="00565816">
        <w:rPr>
          <w:rFonts w:ascii="Arial" w:hAnsi="Arial" w:cs="Arial"/>
          <w:bCs/>
        </w:rPr>
        <w:t>igura, es de anotar que ese depó</w:t>
      </w:r>
      <w:r>
        <w:rPr>
          <w:rFonts w:ascii="Arial" w:hAnsi="Arial" w:cs="Arial"/>
          <w:bCs/>
        </w:rPr>
        <w:t xml:space="preserve">sito solo se les pide a los distribuidores que no poseen póliza de cumplimiento en la entidad, y su valor </w:t>
      </w:r>
      <w:r w:rsidR="00C14513">
        <w:rPr>
          <w:rFonts w:ascii="Arial" w:hAnsi="Arial" w:cs="Arial"/>
          <w:bCs/>
        </w:rPr>
        <w:t xml:space="preserve">al corte de </w:t>
      </w:r>
      <w:r w:rsidR="00470699">
        <w:rPr>
          <w:rFonts w:ascii="Arial" w:hAnsi="Arial" w:cs="Arial"/>
          <w:bCs/>
        </w:rPr>
        <w:t>agosto</w:t>
      </w:r>
      <w:r w:rsidR="00C14513">
        <w:rPr>
          <w:rFonts w:ascii="Arial" w:hAnsi="Arial" w:cs="Arial"/>
          <w:bCs/>
        </w:rPr>
        <w:t xml:space="preserve"> de 2024 </w:t>
      </w:r>
      <w:r>
        <w:rPr>
          <w:rFonts w:ascii="Arial" w:hAnsi="Arial" w:cs="Arial"/>
          <w:bCs/>
        </w:rPr>
        <w:t xml:space="preserve">asciende a </w:t>
      </w:r>
      <w:r w:rsidR="00CF3853">
        <w:rPr>
          <w:rFonts w:ascii="Arial" w:hAnsi="Arial" w:cs="Arial"/>
          <w:b/>
          <w:bCs/>
          <w:i/>
          <w:iCs/>
          <w:color w:val="C45911" w:themeColor="accent2" w:themeShade="BF"/>
        </w:rPr>
        <w:t>$</w:t>
      </w:r>
      <w:r w:rsidR="00470699">
        <w:rPr>
          <w:rFonts w:ascii="Arial" w:hAnsi="Arial" w:cs="Arial"/>
          <w:b/>
          <w:bCs/>
          <w:i/>
          <w:iCs/>
          <w:color w:val="C45911" w:themeColor="accent2" w:themeShade="BF"/>
        </w:rPr>
        <w:t>121.425.994.</w:t>
      </w:r>
      <w:r w:rsidR="00B86B80">
        <w:rPr>
          <w:rFonts w:ascii="Arial" w:hAnsi="Arial" w:cs="Arial"/>
          <w:b/>
          <w:bCs/>
          <w:i/>
          <w:iCs/>
          <w:color w:val="C45911" w:themeColor="accent2" w:themeShade="BF"/>
        </w:rPr>
        <w:t>14</w:t>
      </w:r>
      <w:r w:rsidR="00C14513">
        <w:rPr>
          <w:rFonts w:ascii="Arial" w:hAnsi="Arial" w:cs="Arial"/>
          <w:bCs/>
        </w:rPr>
        <w:t xml:space="preserve">, se observa otros ingresos recibidos por anticipado, por valor de </w:t>
      </w:r>
      <w:r w:rsidR="00C14513">
        <w:rPr>
          <w:rFonts w:ascii="Arial" w:hAnsi="Arial" w:cs="Arial"/>
          <w:b/>
          <w:bCs/>
          <w:i/>
          <w:iCs/>
          <w:color w:val="C45911" w:themeColor="accent2" w:themeShade="BF"/>
        </w:rPr>
        <w:t>$</w:t>
      </w:r>
      <w:r w:rsidR="00470699">
        <w:rPr>
          <w:rFonts w:ascii="Arial" w:hAnsi="Arial" w:cs="Arial"/>
          <w:b/>
          <w:bCs/>
          <w:i/>
          <w:iCs/>
          <w:color w:val="C45911" w:themeColor="accent2" w:themeShade="BF"/>
        </w:rPr>
        <w:t>116.099.505</w:t>
      </w:r>
      <w:r w:rsidR="00C14513">
        <w:rPr>
          <w:rFonts w:ascii="Arial" w:hAnsi="Arial" w:cs="Arial"/>
          <w:b/>
          <w:i/>
          <w:iCs/>
          <w:color w:val="C45911" w:themeColor="accent2" w:themeShade="BF"/>
        </w:rPr>
        <w:t xml:space="preserve">.  </w:t>
      </w:r>
      <w:r w:rsidR="00C14513">
        <w:rPr>
          <w:rFonts w:ascii="Arial" w:hAnsi="Arial" w:cs="Arial"/>
          <w:bCs/>
        </w:rPr>
        <w:t>estos ingresos hacen referencia a pagos de los sorteos 2511, 2512, 2513 que han sido contabilizados con anticipo por la migración a otro sistema contable que nuestra entidad adquirió.</w:t>
      </w:r>
    </w:p>
    <w:p w14:paraId="06D73E7D" w14:textId="2796698D" w:rsidR="00516A33" w:rsidRPr="000C7085" w:rsidRDefault="00B86B80" w:rsidP="00C14513">
      <w:pPr>
        <w:pStyle w:val="Textoindependiente"/>
        <w:spacing w:after="0"/>
        <w:jc w:val="both"/>
        <w:rPr>
          <w:rFonts w:asciiTheme="minorHAnsi" w:hAnsiTheme="minorHAnsi" w:cstheme="minorHAnsi"/>
          <w:b/>
          <w:bCs/>
          <w:sz w:val="24"/>
          <w:szCs w:val="24"/>
        </w:rPr>
      </w:pPr>
      <w:r w:rsidRPr="00B86B80">
        <w:rPr>
          <w:noProof/>
        </w:rPr>
        <w:drawing>
          <wp:inline distT="0" distB="0" distL="0" distR="0" wp14:anchorId="44A91EBF" wp14:editId="49BF384D">
            <wp:extent cx="5612130" cy="2253845"/>
            <wp:effectExtent l="0" t="0" r="762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612130" cy="2253845"/>
                    </a:xfrm>
                    <a:prstGeom prst="rect">
                      <a:avLst/>
                    </a:prstGeom>
                    <a:noFill/>
                    <a:ln>
                      <a:noFill/>
                    </a:ln>
                  </pic:spPr>
                </pic:pic>
              </a:graphicData>
            </a:graphic>
          </wp:inline>
        </w:drawing>
      </w:r>
    </w:p>
    <w:p w14:paraId="6D09CE2C" w14:textId="77777777" w:rsidR="00B86B80" w:rsidRDefault="002F5C1C" w:rsidP="00516A33">
      <w:pPr>
        <w:pStyle w:val="Textoindependiente"/>
        <w:spacing w:after="0"/>
        <w:rPr>
          <w:rFonts w:cstheme="minorHAnsi"/>
          <w:b/>
          <w:bCs/>
          <w:i/>
          <w:iCs/>
          <w:color w:val="000000"/>
          <w:sz w:val="16"/>
          <w:szCs w:val="16"/>
        </w:rPr>
      </w:pPr>
      <w:r w:rsidRPr="002F5C1C">
        <w:rPr>
          <w:rFonts w:cstheme="minorHAnsi"/>
          <w:b/>
          <w:bCs/>
          <w:i/>
          <w:iCs/>
          <w:color w:val="000000"/>
          <w:sz w:val="16"/>
          <w:szCs w:val="16"/>
        </w:rPr>
        <w:t xml:space="preserve"> </w:t>
      </w:r>
    </w:p>
    <w:p w14:paraId="4F04D47C" w14:textId="47DFBAB0" w:rsidR="00516A33" w:rsidRPr="000C7085" w:rsidRDefault="002F5C1C" w:rsidP="00516A33">
      <w:pPr>
        <w:pStyle w:val="Textoindependiente"/>
        <w:spacing w:after="0"/>
        <w:rPr>
          <w:rFonts w:asciiTheme="minorHAnsi" w:hAnsiTheme="minorHAnsi" w:cstheme="minorHAnsi"/>
          <w:b/>
          <w:bCs/>
          <w:sz w:val="24"/>
          <w:szCs w:val="24"/>
        </w:rPr>
      </w:pPr>
      <w:r w:rsidRPr="005848F1">
        <w:rPr>
          <w:rFonts w:cstheme="minorHAnsi"/>
          <w:b/>
          <w:bCs/>
          <w:i/>
          <w:iCs/>
          <w:color w:val="000000"/>
          <w:sz w:val="16"/>
          <w:szCs w:val="16"/>
        </w:rPr>
        <w:t>Fuente</w:t>
      </w:r>
      <w:r>
        <w:rPr>
          <w:rFonts w:cstheme="minorHAnsi"/>
          <w:b/>
          <w:bCs/>
          <w:i/>
          <w:iCs/>
          <w:color w:val="000000"/>
          <w:sz w:val="16"/>
          <w:szCs w:val="16"/>
        </w:rPr>
        <w:t xml:space="preserve"> -</w:t>
      </w:r>
      <w:r w:rsidRPr="005848F1">
        <w:rPr>
          <w:rFonts w:cstheme="minorHAnsi"/>
          <w:b/>
          <w:bCs/>
          <w:i/>
          <w:iCs/>
          <w:color w:val="000000"/>
          <w:sz w:val="16"/>
          <w:szCs w:val="16"/>
        </w:rPr>
        <w:t xml:space="preserve"> Elaboración Propia – Área Contable</w:t>
      </w:r>
      <w:r>
        <w:rPr>
          <w:rFonts w:cstheme="minorHAnsi"/>
          <w:b/>
          <w:bCs/>
          <w:i/>
          <w:iCs/>
          <w:color w:val="000000"/>
          <w:sz w:val="16"/>
          <w:szCs w:val="16"/>
        </w:rPr>
        <w:t xml:space="preserve"> Sistema </w:t>
      </w:r>
      <w:r w:rsidR="00B86B80">
        <w:rPr>
          <w:rFonts w:cstheme="minorHAnsi"/>
          <w:b/>
          <w:bCs/>
          <w:i/>
          <w:iCs/>
          <w:color w:val="000000"/>
          <w:sz w:val="16"/>
          <w:szCs w:val="16"/>
        </w:rPr>
        <w:t>Paraiso</w:t>
      </w:r>
      <w:r>
        <w:rPr>
          <w:rFonts w:cstheme="minorHAnsi"/>
          <w:b/>
          <w:bCs/>
          <w:i/>
          <w:iCs/>
          <w:color w:val="000000"/>
          <w:sz w:val="16"/>
          <w:szCs w:val="16"/>
        </w:rPr>
        <w:t>.</w:t>
      </w:r>
    </w:p>
    <w:p w14:paraId="075881CD" w14:textId="77777777" w:rsidR="00516A33" w:rsidRDefault="00516A33" w:rsidP="00516A33">
      <w:pPr>
        <w:pStyle w:val="Textoindependiente"/>
        <w:spacing w:after="240"/>
        <w:rPr>
          <w:rFonts w:asciiTheme="minorHAnsi" w:hAnsiTheme="minorHAnsi" w:cstheme="minorHAnsi"/>
          <w:b/>
          <w:bCs/>
          <w:sz w:val="24"/>
          <w:szCs w:val="24"/>
        </w:rPr>
      </w:pPr>
    </w:p>
    <w:p w14:paraId="33AC0746" w14:textId="5B82A1FA" w:rsidR="00FC1711" w:rsidRPr="00FC1711" w:rsidRDefault="00FC1711" w:rsidP="00FC1711">
      <w:pPr>
        <w:pStyle w:val="Textoindependiente"/>
        <w:spacing w:after="240"/>
        <w:jc w:val="both"/>
        <w:rPr>
          <w:rFonts w:ascii="Arial" w:hAnsi="Arial" w:cs="Arial"/>
          <w:sz w:val="24"/>
          <w:szCs w:val="24"/>
        </w:rPr>
      </w:pPr>
      <w:r w:rsidRPr="00FC1711">
        <w:rPr>
          <w:rFonts w:ascii="Arial" w:hAnsi="Arial" w:cs="Arial"/>
          <w:sz w:val="24"/>
          <w:szCs w:val="24"/>
        </w:rPr>
        <w:t xml:space="preserve">En este cuadro hago referencia a nuestras cuentas de orden </w:t>
      </w:r>
      <w:r>
        <w:rPr>
          <w:rFonts w:ascii="Arial" w:hAnsi="Arial" w:cs="Arial"/>
          <w:sz w:val="24"/>
          <w:szCs w:val="24"/>
        </w:rPr>
        <w:t xml:space="preserve">por el contra débitos y orden por contra crédito, donde se refleja demandas y litigios contra ex funcionarios por repeticiones que realiza la entidad por proceso en detrimento de la lotería.  </w:t>
      </w:r>
    </w:p>
    <w:p w14:paraId="69784666" w14:textId="77777777" w:rsidR="00516A33" w:rsidRPr="000C7085" w:rsidRDefault="00516A33" w:rsidP="00516A33">
      <w:pPr>
        <w:pStyle w:val="Textoindependiente"/>
        <w:spacing w:after="240"/>
        <w:rPr>
          <w:rFonts w:asciiTheme="minorHAnsi" w:hAnsiTheme="minorHAnsi" w:cstheme="minorHAnsi"/>
          <w:b/>
          <w:bCs/>
          <w:sz w:val="24"/>
          <w:szCs w:val="24"/>
        </w:rPr>
      </w:pPr>
    </w:p>
    <w:p w14:paraId="4631A859" w14:textId="77777777" w:rsidR="00516A33" w:rsidRPr="000C7085" w:rsidRDefault="00516A33" w:rsidP="00516A33">
      <w:pPr>
        <w:pStyle w:val="Textoindependiente"/>
        <w:spacing w:after="240"/>
        <w:rPr>
          <w:rFonts w:asciiTheme="minorHAnsi" w:hAnsiTheme="minorHAnsi" w:cstheme="minorHAnsi"/>
          <w:b/>
          <w:bCs/>
          <w:sz w:val="24"/>
          <w:szCs w:val="24"/>
        </w:rPr>
      </w:pPr>
    </w:p>
    <w:p w14:paraId="7A142A62" w14:textId="77777777" w:rsidR="00516A33" w:rsidRDefault="00516A33" w:rsidP="00516A33">
      <w:pPr>
        <w:pStyle w:val="Textoindependiente"/>
        <w:spacing w:after="240"/>
        <w:rPr>
          <w:rFonts w:asciiTheme="minorHAnsi" w:hAnsiTheme="minorHAnsi" w:cstheme="minorHAnsi"/>
          <w:b/>
          <w:bCs/>
          <w:sz w:val="24"/>
          <w:szCs w:val="24"/>
        </w:rPr>
      </w:pPr>
    </w:p>
    <w:p w14:paraId="44BB8857" w14:textId="77777777" w:rsidR="00DB6C5B" w:rsidRDefault="00DB6C5B" w:rsidP="00516A33">
      <w:pPr>
        <w:pStyle w:val="Textoindependiente"/>
        <w:spacing w:after="240"/>
        <w:rPr>
          <w:rFonts w:asciiTheme="minorHAnsi" w:hAnsiTheme="minorHAnsi" w:cstheme="minorHAnsi"/>
          <w:b/>
          <w:bCs/>
          <w:sz w:val="24"/>
          <w:szCs w:val="24"/>
        </w:rPr>
      </w:pPr>
    </w:p>
    <w:p w14:paraId="25C533E0" w14:textId="77777777" w:rsidR="00970820" w:rsidRDefault="00970820" w:rsidP="00516A33">
      <w:pPr>
        <w:pStyle w:val="Textoindependiente"/>
        <w:spacing w:after="240"/>
        <w:rPr>
          <w:rFonts w:asciiTheme="minorHAnsi" w:hAnsiTheme="minorHAnsi" w:cstheme="minorHAnsi"/>
          <w:b/>
          <w:bCs/>
          <w:sz w:val="24"/>
          <w:szCs w:val="24"/>
        </w:rPr>
      </w:pPr>
    </w:p>
    <w:p w14:paraId="26002B51" w14:textId="77777777" w:rsidR="00970820" w:rsidRDefault="00970820" w:rsidP="00516A33">
      <w:pPr>
        <w:pStyle w:val="Textoindependiente"/>
        <w:spacing w:after="240"/>
        <w:rPr>
          <w:rFonts w:asciiTheme="minorHAnsi" w:hAnsiTheme="minorHAnsi" w:cstheme="minorHAnsi"/>
          <w:b/>
          <w:bCs/>
          <w:sz w:val="24"/>
          <w:szCs w:val="24"/>
        </w:rPr>
      </w:pPr>
    </w:p>
    <w:p w14:paraId="2F38A0D0" w14:textId="77777777" w:rsidR="00970820" w:rsidRDefault="00970820" w:rsidP="00516A33">
      <w:pPr>
        <w:pStyle w:val="Textoindependiente"/>
        <w:spacing w:after="240"/>
        <w:rPr>
          <w:rFonts w:asciiTheme="minorHAnsi" w:hAnsiTheme="minorHAnsi" w:cstheme="minorHAnsi"/>
          <w:b/>
          <w:bCs/>
          <w:sz w:val="24"/>
          <w:szCs w:val="24"/>
        </w:rPr>
      </w:pPr>
    </w:p>
    <w:p w14:paraId="43C139D9" w14:textId="77777777" w:rsidR="00970820" w:rsidRDefault="00970820" w:rsidP="00516A33">
      <w:pPr>
        <w:pStyle w:val="Textoindependiente"/>
        <w:spacing w:after="240"/>
        <w:rPr>
          <w:rFonts w:asciiTheme="minorHAnsi" w:hAnsiTheme="minorHAnsi" w:cstheme="minorHAnsi"/>
          <w:b/>
          <w:bCs/>
          <w:sz w:val="24"/>
          <w:szCs w:val="24"/>
        </w:rPr>
      </w:pPr>
    </w:p>
    <w:p w14:paraId="19DEA273" w14:textId="77777777" w:rsidR="00970820" w:rsidRDefault="00970820" w:rsidP="00516A33">
      <w:pPr>
        <w:pStyle w:val="Textoindependiente"/>
        <w:spacing w:after="240"/>
        <w:rPr>
          <w:rFonts w:asciiTheme="minorHAnsi" w:hAnsiTheme="minorHAnsi" w:cstheme="minorHAnsi"/>
          <w:b/>
          <w:bCs/>
          <w:sz w:val="24"/>
          <w:szCs w:val="24"/>
        </w:rPr>
      </w:pPr>
    </w:p>
    <w:p w14:paraId="7F496E04" w14:textId="77777777" w:rsidR="00B16365" w:rsidRDefault="00B16365" w:rsidP="00516A33">
      <w:pPr>
        <w:pStyle w:val="Textoindependiente"/>
        <w:spacing w:after="240"/>
        <w:rPr>
          <w:rFonts w:asciiTheme="minorHAnsi" w:hAnsiTheme="minorHAnsi" w:cstheme="minorHAnsi"/>
          <w:b/>
          <w:bCs/>
          <w:sz w:val="24"/>
          <w:szCs w:val="24"/>
        </w:rPr>
      </w:pPr>
    </w:p>
    <w:p w14:paraId="2D9EBBAE" w14:textId="77777777" w:rsidR="001B7186" w:rsidRPr="000C7085" w:rsidRDefault="001B7186" w:rsidP="00516A33">
      <w:pPr>
        <w:pStyle w:val="Textoindependiente"/>
        <w:spacing w:after="240"/>
        <w:rPr>
          <w:rFonts w:asciiTheme="minorHAnsi" w:hAnsiTheme="minorHAnsi" w:cstheme="minorHAnsi"/>
          <w:b/>
          <w:bCs/>
          <w:sz w:val="24"/>
          <w:szCs w:val="24"/>
        </w:rPr>
      </w:pPr>
    </w:p>
    <w:p w14:paraId="283EAD6B" w14:textId="3DCAAE4D" w:rsidR="00931227" w:rsidRPr="00F44A77" w:rsidRDefault="00931227" w:rsidP="00931227">
      <w:pPr>
        <w:pStyle w:val="Sinespaciado"/>
        <w:rPr>
          <w:rStyle w:val="Textoennegrita"/>
          <w:rFonts w:ascii="Arial Black" w:hAnsi="Arial Black"/>
          <w:color w:val="003300"/>
          <w:sz w:val="56"/>
          <w:szCs w:val="56"/>
        </w:rPr>
      </w:pPr>
      <w:r>
        <w:rPr>
          <w:rStyle w:val="Textoennegrita"/>
          <w:rFonts w:ascii="Arial Black" w:hAnsi="Arial Black"/>
          <w:color w:val="003300"/>
          <w:sz w:val="56"/>
          <w:szCs w:val="56"/>
        </w:rPr>
        <w:t xml:space="preserve">27 PATRIMONIO. </w:t>
      </w:r>
    </w:p>
    <w:p w14:paraId="078FAC21" w14:textId="77777777" w:rsidR="00931227" w:rsidRPr="004156DC" w:rsidRDefault="00931227" w:rsidP="00931227">
      <w:pPr>
        <w:pStyle w:val="Sinespaciado"/>
        <w:rPr>
          <w:rStyle w:val="Textoennegrita"/>
          <w:rFonts w:ascii="Arial Black" w:hAnsi="Arial Black"/>
          <w:color w:val="00B050"/>
          <w:sz w:val="36"/>
          <w:szCs w:val="36"/>
        </w:rPr>
      </w:pPr>
      <w:r w:rsidRPr="004156DC">
        <w:rPr>
          <w:rStyle w:val="Textoennegrita"/>
          <w:rFonts w:ascii="Arial Black" w:hAnsi="Arial Black"/>
          <w:color w:val="00B050"/>
          <w:sz w:val="36"/>
          <w:szCs w:val="36"/>
        </w:rPr>
        <w:t>ESTADOS FINANCIEROS AGREGADOS</w:t>
      </w:r>
      <w:r>
        <w:rPr>
          <w:rStyle w:val="Textoennegrita"/>
          <w:rFonts w:ascii="Arial Black" w:hAnsi="Arial Black"/>
          <w:color w:val="00B050"/>
          <w:sz w:val="36"/>
          <w:szCs w:val="36"/>
        </w:rPr>
        <w:t>.</w:t>
      </w:r>
    </w:p>
    <w:p w14:paraId="2DCB21B1" w14:textId="77777777" w:rsidR="00931227" w:rsidRDefault="00931227" w:rsidP="00931227">
      <w:pPr>
        <w:pStyle w:val="Ttulo"/>
        <w:tabs>
          <w:tab w:val="left" w:pos="8931"/>
        </w:tabs>
        <w:jc w:val="both"/>
        <w:rPr>
          <w:rFonts w:ascii="Arial" w:hAnsi="Arial" w:cs="Arial"/>
          <w:bCs/>
          <w:sz w:val="24"/>
          <w:szCs w:val="24"/>
        </w:rPr>
      </w:pPr>
      <w:r w:rsidRPr="004156DC">
        <w:rPr>
          <w:rFonts w:ascii="Arial Black" w:hAnsi="Arial Black"/>
          <w:b w:val="0"/>
          <w:bCs/>
          <w:noProof/>
          <w:color w:val="00B050"/>
          <w:sz w:val="36"/>
          <w:szCs w:val="36"/>
          <w:lang w:val="es-CO" w:eastAsia="es-CO"/>
        </w:rPr>
        <mc:AlternateContent>
          <mc:Choice Requires="wps">
            <w:drawing>
              <wp:anchor distT="0" distB="0" distL="114300" distR="114300" simplePos="0" relativeHeight="251696128" behindDoc="0" locked="0" layoutInCell="1" allowOverlap="1" wp14:anchorId="57A2EBFA" wp14:editId="2043CB89">
                <wp:simplePos x="0" y="0"/>
                <wp:positionH relativeFrom="margin">
                  <wp:align>left</wp:align>
                </wp:positionH>
                <wp:positionV relativeFrom="paragraph">
                  <wp:posOffset>64770</wp:posOffset>
                </wp:positionV>
                <wp:extent cx="5424407" cy="26799"/>
                <wp:effectExtent l="0" t="19050" r="43180" b="49530"/>
                <wp:wrapNone/>
                <wp:docPr id="300947971" name="Conector recto 300947971"/>
                <wp:cNvGraphicFramePr/>
                <a:graphic xmlns:a="http://schemas.openxmlformats.org/drawingml/2006/main">
                  <a:graphicData uri="http://schemas.microsoft.com/office/word/2010/wordprocessingShape">
                    <wps:wsp>
                      <wps:cNvCnPr/>
                      <wps:spPr>
                        <a:xfrm flipV="1">
                          <a:off x="0" y="0"/>
                          <a:ext cx="5424407" cy="26799"/>
                        </a:xfrm>
                        <a:prstGeom prst="line">
                          <a:avLst/>
                        </a:prstGeom>
                        <a:ln w="57150">
                          <a:solidFill>
                            <a:schemeClr val="accent6">
                              <a:lumMod val="40000"/>
                              <a:lumOff val="6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A9E601" id="Conector recto 300947971" o:spid="_x0000_s1026" style="position:absolute;flip:y;z-index:2516961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5.1pt" to="427.1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ZECBgIAAGYEAAAOAAAAZHJzL2Uyb0RvYy54bWysVMlu2zAQvRfoPxC815Jcxa4Fyzk4SC9d&#10;jLTpnaFIiwA3kIwl/32HpKy46SlFdaDEWd7MexxqezsqiU7MeWF0i6tFiRHT1HRCH1v8+PP+wyeM&#10;fCC6I9Jo1uIz8/h29/7ddrANW5reyI45BCDaN4NtcR+CbYrC054p4hfGMg1ObpwiAbbuWHSODICu&#10;ZLEsy1UxGNdZZyjzHqx32Yl3CZ9zRsN3zj0LSLYYegtpdWl9imux25Lm6IjtBZ3aIP/QhSJCQ9EZ&#10;6o4Egp6d+AtKCeqMNzwsqFGF4VxQljgAm6p8xeZHTyxLXEAcb2eZ/P+Dpd9OB4dE1+KPZbmp15t1&#10;hZEmCo5qDwdGg3HIxRd68YNmg/UNpO71wU07bw8uCjBypxCXwv6CcUiSAEk0JsXPs+JsDIiC8aZe&#10;1nW5xoiCb7labzbxRIoME+Gs8+EzMwrFjxZLoaMgpCGnLz7k0EtINEuNBkBdVzdlCvNGiu5eSBmd&#10;aajYXjp0IjAOhFKmwyrFyWf11XTZXpfw5MEAM4xPNq8uZuhuRkq9XhUBn9RgjPpkRdJXOEuW23tg&#10;HNQG5lmbGei6pWrSQGqIjmkcCMyJE7F4QV5zuSRO8TGVpTvwluQ5I1U2OszJSmjjsqx/Vg/jXDnH&#10;XxTIvKMET6Y7p1lJ0sAwJ+Wmixdvy/U+pb/8Hna/AQAA//8DAFBLAwQUAAYACAAAACEAn0zmSdwA&#10;AAAGAQAADwAAAGRycy9kb3ducmV2LnhtbEyPQU/DMAyF70j7D5EncWPppm6qStOJgRBIHAZj4pw1&#10;XlPROFWSbYVfjznBzX7Pev5etR5dL84YYudJwXyWgUBqvOmoVbB/f7wpQMSkyejeEyr4wgjrenJV&#10;6dL4C73heZdawSEUS63ApjSUUsbGotNx5gck9o4+OJ14Da00QV843PVykWUr6XRH/MHqAe8tNp+7&#10;k1PwtP9+eYjjczCFff1Y+u3RrjZbpa6n490tiIRj+juGX3xGh5qZDv5EJopeARdJrGYLEOwWy5yH&#10;Awt5DrKu5H/8+gcAAP//AwBQSwECLQAUAAYACAAAACEAtoM4kv4AAADhAQAAEwAAAAAAAAAAAAAA&#10;AAAAAAAAW0NvbnRlbnRfVHlwZXNdLnhtbFBLAQItABQABgAIAAAAIQA4/SH/1gAAAJQBAAALAAAA&#10;AAAAAAAAAAAAAC8BAABfcmVscy8ucmVsc1BLAQItABQABgAIAAAAIQA5UZECBgIAAGYEAAAOAAAA&#10;AAAAAAAAAAAAAC4CAABkcnMvZTJvRG9jLnhtbFBLAQItABQABgAIAAAAIQCfTOZJ3AAAAAYBAAAP&#10;AAAAAAAAAAAAAAAAAGAEAABkcnMvZG93bnJldi54bWxQSwUGAAAAAAQABADzAAAAaQUAAAAA&#10;" strokecolor="#c5e0b3 [1305]" strokeweight="4.5pt">
                <v:stroke joinstyle="miter"/>
                <w10:wrap anchorx="margin"/>
              </v:line>
            </w:pict>
          </mc:Fallback>
        </mc:AlternateContent>
      </w:r>
    </w:p>
    <w:p w14:paraId="64D84383" w14:textId="77777777" w:rsidR="00931227" w:rsidRDefault="00931227" w:rsidP="00931227">
      <w:pPr>
        <w:jc w:val="both"/>
        <w:rPr>
          <w:rFonts w:cstheme="minorHAnsi"/>
        </w:rPr>
      </w:pPr>
    </w:p>
    <w:p w14:paraId="41E4C660" w14:textId="77777777" w:rsidR="00516A33" w:rsidRPr="000C7085" w:rsidRDefault="00516A33" w:rsidP="00516A33">
      <w:pPr>
        <w:pStyle w:val="Textoindependiente"/>
        <w:spacing w:after="240"/>
        <w:rPr>
          <w:rFonts w:asciiTheme="minorHAnsi" w:hAnsiTheme="minorHAnsi" w:cstheme="minorHAnsi"/>
          <w:b/>
          <w:bCs/>
          <w:sz w:val="24"/>
          <w:szCs w:val="24"/>
        </w:rPr>
      </w:pPr>
    </w:p>
    <w:p w14:paraId="009B3942" w14:textId="77777777" w:rsidR="00516A33" w:rsidRPr="000C7085" w:rsidRDefault="00516A33" w:rsidP="00516A33">
      <w:pPr>
        <w:pStyle w:val="Textoindependiente"/>
        <w:spacing w:after="240"/>
        <w:rPr>
          <w:rFonts w:asciiTheme="minorHAnsi" w:hAnsiTheme="minorHAnsi" w:cstheme="minorHAnsi"/>
          <w:b/>
          <w:bCs/>
          <w:sz w:val="24"/>
          <w:szCs w:val="24"/>
        </w:rPr>
      </w:pPr>
    </w:p>
    <w:p w14:paraId="5DF03E11" w14:textId="77777777" w:rsidR="00516A33" w:rsidRPr="000C7085" w:rsidRDefault="00516A33" w:rsidP="00516A33">
      <w:pPr>
        <w:pStyle w:val="Textoindependiente"/>
        <w:spacing w:after="240"/>
        <w:rPr>
          <w:rFonts w:asciiTheme="minorHAnsi" w:hAnsiTheme="minorHAnsi" w:cstheme="minorHAnsi"/>
          <w:b/>
          <w:bCs/>
          <w:sz w:val="24"/>
          <w:szCs w:val="24"/>
        </w:rPr>
      </w:pPr>
    </w:p>
    <w:p w14:paraId="6489E8A4" w14:textId="77777777" w:rsidR="00516A33" w:rsidRPr="000C7085" w:rsidRDefault="00516A33" w:rsidP="00516A33">
      <w:pPr>
        <w:pStyle w:val="Textoindependiente"/>
        <w:spacing w:after="240"/>
        <w:rPr>
          <w:rFonts w:asciiTheme="minorHAnsi" w:hAnsiTheme="minorHAnsi" w:cstheme="minorHAnsi"/>
          <w:b/>
          <w:bCs/>
          <w:sz w:val="24"/>
          <w:szCs w:val="24"/>
        </w:rPr>
      </w:pPr>
    </w:p>
    <w:p w14:paraId="19AED869" w14:textId="77777777" w:rsidR="00516A33" w:rsidRDefault="00516A33" w:rsidP="00516A33">
      <w:pPr>
        <w:pStyle w:val="Textoindependiente"/>
        <w:spacing w:after="240"/>
        <w:rPr>
          <w:rFonts w:asciiTheme="minorHAnsi" w:hAnsiTheme="minorHAnsi" w:cstheme="minorHAnsi"/>
          <w:b/>
          <w:bCs/>
          <w:sz w:val="24"/>
          <w:szCs w:val="24"/>
        </w:rPr>
      </w:pPr>
    </w:p>
    <w:p w14:paraId="088C66AC" w14:textId="77777777" w:rsidR="00931227" w:rsidRDefault="00931227" w:rsidP="00516A33">
      <w:pPr>
        <w:pStyle w:val="Textoindependiente"/>
        <w:spacing w:after="240"/>
        <w:rPr>
          <w:rFonts w:asciiTheme="minorHAnsi" w:hAnsiTheme="minorHAnsi" w:cstheme="minorHAnsi"/>
          <w:b/>
          <w:bCs/>
          <w:sz w:val="24"/>
          <w:szCs w:val="24"/>
        </w:rPr>
      </w:pPr>
    </w:p>
    <w:p w14:paraId="25723CA1" w14:textId="77777777" w:rsidR="00931227" w:rsidRDefault="00931227" w:rsidP="00516A33">
      <w:pPr>
        <w:pStyle w:val="Textoindependiente"/>
        <w:spacing w:after="240"/>
        <w:rPr>
          <w:rFonts w:asciiTheme="minorHAnsi" w:hAnsiTheme="minorHAnsi" w:cstheme="minorHAnsi"/>
          <w:b/>
          <w:bCs/>
          <w:sz w:val="24"/>
          <w:szCs w:val="24"/>
        </w:rPr>
      </w:pPr>
    </w:p>
    <w:p w14:paraId="70AACF59" w14:textId="77777777" w:rsidR="00931227" w:rsidRDefault="00931227" w:rsidP="00516A33">
      <w:pPr>
        <w:pStyle w:val="Textoindependiente"/>
        <w:spacing w:after="240"/>
        <w:rPr>
          <w:rFonts w:asciiTheme="minorHAnsi" w:hAnsiTheme="minorHAnsi" w:cstheme="minorHAnsi"/>
          <w:b/>
          <w:bCs/>
          <w:sz w:val="24"/>
          <w:szCs w:val="24"/>
        </w:rPr>
      </w:pPr>
    </w:p>
    <w:p w14:paraId="46BB4203" w14:textId="77777777" w:rsidR="00931227" w:rsidRDefault="00931227" w:rsidP="00516A33">
      <w:pPr>
        <w:pStyle w:val="Textoindependiente"/>
        <w:spacing w:after="240"/>
        <w:rPr>
          <w:rFonts w:ascii="Arial" w:hAnsi="Arial" w:cs="Arial"/>
          <w:b/>
          <w:bCs/>
          <w:color w:val="C45911" w:themeColor="accent2" w:themeShade="BF"/>
          <w:sz w:val="24"/>
          <w:szCs w:val="24"/>
        </w:rPr>
      </w:pPr>
    </w:p>
    <w:p w14:paraId="63B0FF25" w14:textId="5CE4FF5A" w:rsidR="00516A33" w:rsidRDefault="00516A33" w:rsidP="00516A33">
      <w:pPr>
        <w:pStyle w:val="Textoindependiente"/>
        <w:spacing w:after="240"/>
        <w:rPr>
          <w:rFonts w:ascii="Arial" w:hAnsi="Arial" w:cs="Arial"/>
          <w:b/>
          <w:bCs/>
          <w:i/>
          <w:color w:val="C45911" w:themeColor="accent2" w:themeShade="BF"/>
          <w:sz w:val="24"/>
          <w:szCs w:val="24"/>
        </w:rPr>
      </w:pPr>
      <w:r w:rsidRPr="00113632">
        <w:rPr>
          <w:rFonts w:ascii="Arial" w:hAnsi="Arial" w:cs="Arial"/>
          <w:b/>
          <w:bCs/>
          <w:color w:val="C45911" w:themeColor="accent2" w:themeShade="BF"/>
          <w:sz w:val="24"/>
          <w:szCs w:val="24"/>
        </w:rPr>
        <w:lastRenderedPageBreak/>
        <w:t xml:space="preserve">NOTA 27. PATRIMONIO </w:t>
      </w:r>
    </w:p>
    <w:p w14:paraId="1E4F0564" w14:textId="633DB3C5" w:rsidR="00C7307E" w:rsidRDefault="00931227" w:rsidP="00C7307E">
      <w:pPr>
        <w:pStyle w:val="Textoindependiente"/>
        <w:spacing w:after="240"/>
        <w:rPr>
          <w:rFonts w:ascii="Arial" w:hAnsi="Arial" w:cs="Arial"/>
          <w:b/>
          <w:bCs/>
          <w:i/>
          <w:color w:val="C45911" w:themeColor="accent2" w:themeShade="BF"/>
          <w:sz w:val="24"/>
          <w:szCs w:val="24"/>
        </w:rPr>
      </w:pPr>
      <w:r w:rsidRPr="00931227">
        <w:rPr>
          <w:rFonts w:ascii="Arial" w:hAnsi="Arial" w:cs="Arial"/>
          <w:b/>
          <w:i/>
          <w:iCs/>
          <w:color w:val="C45911" w:themeColor="accent2" w:themeShade="BF"/>
          <w:sz w:val="24"/>
          <w:szCs w:val="24"/>
        </w:rPr>
        <w:t>32 - Patrimonio Institucional:</w:t>
      </w:r>
      <w:r w:rsidR="00C7307E">
        <w:rPr>
          <w:rFonts w:ascii="Arial" w:hAnsi="Arial" w:cs="Arial"/>
          <w:b/>
          <w:i/>
          <w:iCs/>
          <w:color w:val="C45911" w:themeColor="accent2" w:themeShade="BF"/>
          <w:sz w:val="24"/>
          <w:szCs w:val="24"/>
        </w:rPr>
        <w:t xml:space="preserve"> </w:t>
      </w:r>
      <w:r w:rsidR="00C7307E" w:rsidRPr="00113632">
        <w:rPr>
          <w:rFonts w:ascii="Arial" w:hAnsi="Arial" w:cs="Arial"/>
          <w:b/>
          <w:bCs/>
          <w:i/>
          <w:color w:val="C45911" w:themeColor="accent2" w:themeShade="BF"/>
          <w:sz w:val="24"/>
          <w:szCs w:val="24"/>
        </w:rPr>
        <w:t>$18</w:t>
      </w:r>
      <w:r w:rsidR="00C7307E">
        <w:rPr>
          <w:rFonts w:ascii="Arial" w:hAnsi="Arial" w:cs="Arial"/>
          <w:b/>
          <w:bCs/>
          <w:i/>
          <w:color w:val="C45911" w:themeColor="accent2" w:themeShade="BF"/>
          <w:sz w:val="24"/>
          <w:szCs w:val="24"/>
        </w:rPr>
        <w:t>.</w:t>
      </w:r>
      <w:r w:rsidR="00C7307E" w:rsidRPr="00113632">
        <w:rPr>
          <w:rFonts w:ascii="Arial" w:hAnsi="Arial" w:cs="Arial"/>
          <w:b/>
          <w:bCs/>
          <w:i/>
          <w:color w:val="C45911" w:themeColor="accent2" w:themeShade="BF"/>
          <w:sz w:val="24"/>
          <w:szCs w:val="24"/>
        </w:rPr>
        <w:t>608</w:t>
      </w:r>
      <w:r w:rsidR="00C7307E">
        <w:rPr>
          <w:rFonts w:ascii="Arial" w:hAnsi="Arial" w:cs="Arial"/>
          <w:b/>
          <w:bCs/>
          <w:i/>
          <w:color w:val="C45911" w:themeColor="accent2" w:themeShade="BF"/>
          <w:sz w:val="24"/>
          <w:szCs w:val="24"/>
        </w:rPr>
        <w:t>.</w:t>
      </w:r>
      <w:r w:rsidR="00C7307E" w:rsidRPr="00113632">
        <w:rPr>
          <w:rFonts w:ascii="Arial" w:hAnsi="Arial" w:cs="Arial"/>
          <w:b/>
          <w:bCs/>
          <w:i/>
          <w:color w:val="C45911" w:themeColor="accent2" w:themeShade="BF"/>
          <w:sz w:val="24"/>
          <w:szCs w:val="24"/>
        </w:rPr>
        <w:t>412</w:t>
      </w:r>
      <w:r w:rsidR="00C7307E">
        <w:rPr>
          <w:rFonts w:ascii="Arial" w:hAnsi="Arial" w:cs="Arial"/>
          <w:b/>
          <w:bCs/>
          <w:i/>
          <w:color w:val="C45911" w:themeColor="accent2" w:themeShade="BF"/>
          <w:sz w:val="24"/>
          <w:szCs w:val="24"/>
        </w:rPr>
        <w:t>.</w:t>
      </w:r>
      <w:r w:rsidR="00C7307E" w:rsidRPr="00113632">
        <w:rPr>
          <w:rFonts w:ascii="Arial" w:hAnsi="Arial" w:cs="Arial"/>
          <w:b/>
          <w:bCs/>
          <w:i/>
          <w:color w:val="C45911" w:themeColor="accent2" w:themeShade="BF"/>
          <w:sz w:val="24"/>
          <w:szCs w:val="24"/>
        </w:rPr>
        <w:t>950</w:t>
      </w:r>
      <w:r w:rsidR="00C7307E">
        <w:rPr>
          <w:rFonts w:ascii="Arial" w:hAnsi="Arial" w:cs="Arial"/>
          <w:b/>
          <w:bCs/>
          <w:i/>
          <w:color w:val="C45911" w:themeColor="accent2" w:themeShade="BF"/>
          <w:sz w:val="24"/>
          <w:szCs w:val="24"/>
        </w:rPr>
        <w:t>,</w:t>
      </w:r>
      <w:r w:rsidR="00C7307E" w:rsidRPr="00113632">
        <w:rPr>
          <w:rFonts w:ascii="Arial" w:hAnsi="Arial" w:cs="Arial"/>
          <w:b/>
          <w:bCs/>
          <w:i/>
          <w:color w:val="C45911" w:themeColor="accent2" w:themeShade="BF"/>
          <w:sz w:val="24"/>
          <w:szCs w:val="24"/>
        </w:rPr>
        <w:t>34</w:t>
      </w:r>
    </w:p>
    <w:p w14:paraId="512674B7" w14:textId="3F5E562C" w:rsidR="00B86B80" w:rsidRDefault="00B86B80" w:rsidP="00C7307E">
      <w:pPr>
        <w:pStyle w:val="Textoindependiente"/>
        <w:spacing w:after="240"/>
        <w:rPr>
          <w:rFonts w:ascii="Arial" w:hAnsi="Arial" w:cs="Arial"/>
          <w:b/>
          <w:bCs/>
          <w:i/>
          <w:color w:val="C45911" w:themeColor="accent2" w:themeShade="BF"/>
          <w:sz w:val="24"/>
          <w:szCs w:val="24"/>
        </w:rPr>
      </w:pPr>
      <w:r w:rsidRPr="00B86B80">
        <w:rPr>
          <w:noProof/>
        </w:rPr>
        <w:drawing>
          <wp:inline distT="0" distB="0" distL="0" distR="0" wp14:anchorId="35F38C05" wp14:editId="388F42BE">
            <wp:extent cx="5612130" cy="2010257"/>
            <wp:effectExtent l="0" t="0" r="7620" b="9525"/>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612130" cy="2010257"/>
                    </a:xfrm>
                    <a:prstGeom prst="rect">
                      <a:avLst/>
                    </a:prstGeom>
                    <a:noFill/>
                    <a:ln>
                      <a:noFill/>
                    </a:ln>
                  </pic:spPr>
                </pic:pic>
              </a:graphicData>
            </a:graphic>
          </wp:inline>
        </w:drawing>
      </w:r>
    </w:p>
    <w:p w14:paraId="5978CB8D" w14:textId="6B00351C" w:rsidR="00032920" w:rsidRDefault="00032920" w:rsidP="00032920">
      <w:pPr>
        <w:pStyle w:val="Textoindependiente"/>
        <w:spacing w:after="0"/>
        <w:rPr>
          <w:rFonts w:cstheme="minorHAnsi"/>
          <w:b/>
          <w:bCs/>
          <w:i/>
          <w:iCs/>
          <w:color w:val="000000"/>
          <w:sz w:val="16"/>
          <w:szCs w:val="16"/>
        </w:rPr>
      </w:pPr>
      <w:r w:rsidRPr="00032920">
        <w:rPr>
          <w:rFonts w:cstheme="minorHAnsi"/>
          <w:b/>
          <w:bCs/>
          <w:i/>
          <w:iCs/>
          <w:color w:val="000000"/>
          <w:sz w:val="16"/>
          <w:szCs w:val="16"/>
        </w:rPr>
        <w:t xml:space="preserve"> </w:t>
      </w:r>
      <w:r w:rsidRPr="005848F1">
        <w:rPr>
          <w:rFonts w:cstheme="minorHAnsi"/>
          <w:b/>
          <w:bCs/>
          <w:i/>
          <w:iCs/>
          <w:color w:val="000000"/>
          <w:sz w:val="16"/>
          <w:szCs w:val="16"/>
        </w:rPr>
        <w:t>Fuente</w:t>
      </w:r>
      <w:r>
        <w:rPr>
          <w:rFonts w:cstheme="minorHAnsi"/>
          <w:b/>
          <w:bCs/>
          <w:i/>
          <w:iCs/>
          <w:color w:val="000000"/>
          <w:sz w:val="16"/>
          <w:szCs w:val="16"/>
        </w:rPr>
        <w:t xml:space="preserve"> -</w:t>
      </w:r>
      <w:r w:rsidRPr="005848F1">
        <w:rPr>
          <w:rFonts w:cstheme="minorHAnsi"/>
          <w:b/>
          <w:bCs/>
          <w:i/>
          <w:iCs/>
          <w:color w:val="000000"/>
          <w:sz w:val="16"/>
          <w:szCs w:val="16"/>
        </w:rPr>
        <w:t xml:space="preserve"> Elaboración Propia – Área Contable</w:t>
      </w:r>
      <w:r>
        <w:rPr>
          <w:rFonts w:cstheme="minorHAnsi"/>
          <w:b/>
          <w:bCs/>
          <w:i/>
          <w:iCs/>
          <w:color w:val="000000"/>
          <w:sz w:val="16"/>
          <w:szCs w:val="16"/>
        </w:rPr>
        <w:t xml:space="preserve"> Sistema Velero.</w:t>
      </w:r>
    </w:p>
    <w:p w14:paraId="36CE13D3" w14:textId="020254F5" w:rsidR="00730914" w:rsidRDefault="00730914" w:rsidP="00516A33">
      <w:pPr>
        <w:pStyle w:val="Textoindependiente"/>
        <w:rPr>
          <w:rFonts w:asciiTheme="minorHAnsi" w:hAnsiTheme="minorHAnsi" w:cstheme="minorHAnsi"/>
          <w:b/>
          <w:sz w:val="24"/>
          <w:szCs w:val="24"/>
        </w:rPr>
      </w:pPr>
    </w:p>
    <w:p w14:paraId="76209BB0" w14:textId="001BFD35" w:rsidR="00BC764B" w:rsidRDefault="00E24C25" w:rsidP="00516A33">
      <w:pPr>
        <w:pStyle w:val="Textoindependiente"/>
        <w:jc w:val="both"/>
        <w:rPr>
          <w:rFonts w:ascii="Arial" w:hAnsi="Arial" w:cs="Arial"/>
          <w:sz w:val="22"/>
          <w:szCs w:val="22"/>
        </w:rPr>
      </w:pPr>
      <w:bookmarkStart w:id="2" w:name="_Hlk129772872"/>
      <w:r>
        <w:rPr>
          <w:rFonts w:ascii="Arial" w:hAnsi="Arial" w:cs="Arial"/>
          <w:sz w:val="22"/>
          <w:szCs w:val="22"/>
        </w:rPr>
        <w:t xml:space="preserve">Nuestro </w:t>
      </w:r>
      <w:r w:rsidR="00BC764B">
        <w:rPr>
          <w:rFonts w:ascii="Arial" w:hAnsi="Arial" w:cs="Arial"/>
          <w:sz w:val="22"/>
          <w:szCs w:val="22"/>
        </w:rPr>
        <w:t xml:space="preserve">Patrimonio Institucional está compuesto por: </w:t>
      </w:r>
    </w:p>
    <w:p w14:paraId="35FF26D2" w14:textId="3CEA2908" w:rsidR="00BC764B" w:rsidRDefault="00516A33" w:rsidP="00516A33">
      <w:pPr>
        <w:pStyle w:val="Textoindependiente"/>
        <w:jc w:val="both"/>
        <w:rPr>
          <w:rFonts w:ascii="Arial" w:hAnsi="Arial" w:cs="Arial"/>
          <w:sz w:val="22"/>
          <w:szCs w:val="22"/>
        </w:rPr>
      </w:pPr>
      <w:r w:rsidRPr="0063268D">
        <w:rPr>
          <w:rFonts w:ascii="Arial" w:hAnsi="Arial" w:cs="Arial"/>
          <w:b/>
          <w:bCs/>
          <w:sz w:val="22"/>
          <w:szCs w:val="22"/>
        </w:rPr>
        <w:t>Capital Fiscal</w:t>
      </w:r>
      <w:r w:rsidRPr="00093C94">
        <w:rPr>
          <w:rFonts w:ascii="Arial" w:hAnsi="Arial" w:cs="Arial"/>
          <w:sz w:val="22"/>
          <w:szCs w:val="22"/>
        </w:rPr>
        <w:t xml:space="preserve"> </w:t>
      </w:r>
      <w:r w:rsidR="00BC764B">
        <w:rPr>
          <w:rFonts w:ascii="Arial" w:hAnsi="Arial" w:cs="Arial"/>
          <w:sz w:val="22"/>
          <w:szCs w:val="22"/>
        </w:rPr>
        <w:t>P</w:t>
      </w:r>
      <w:r w:rsidRPr="00093C94">
        <w:rPr>
          <w:rFonts w:ascii="Arial" w:hAnsi="Arial" w:cs="Arial"/>
          <w:sz w:val="22"/>
          <w:szCs w:val="22"/>
        </w:rPr>
        <w:t xml:space="preserve">or </w:t>
      </w:r>
      <w:r w:rsidRPr="00A54A2A">
        <w:rPr>
          <w:rFonts w:ascii="Arial" w:hAnsi="Arial" w:cs="Arial"/>
          <w:b/>
          <w:bCs/>
          <w:i/>
          <w:iCs/>
          <w:color w:val="C45911" w:themeColor="accent2" w:themeShade="BF"/>
          <w:sz w:val="22"/>
          <w:szCs w:val="22"/>
        </w:rPr>
        <w:t>$656</w:t>
      </w:r>
      <w:r w:rsidR="004333AC">
        <w:rPr>
          <w:rFonts w:ascii="Arial" w:hAnsi="Arial" w:cs="Arial"/>
          <w:b/>
          <w:bCs/>
          <w:i/>
          <w:iCs/>
          <w:color w:val="C45911" w:themeColor="accent2" w:themeShade="BF"/>
          <w:sz w:val="22"/>
          <w:szCs w:val="22"/>
        </w:rPr>
        <w:t>.</w:t>
      </w:r>
      <w:r w:rsidRPr="00A54A2A">
        <w:rPr>
          <w:rFonts w:ascii="Arial" w:hAnsi="Arial" w:cs="Arial"/>
          <w:b/>
          <w:bCs/>
          <w:i/>
          <w:iCs/>
          <w:color w:val="C45911" w:themeColor="accent2" w:themeShade="BF"/>
          <w:sz w:val="22"/>
          <w:szCs w:val="22"/>
        </w:rPr>
        <w:t>726</w:t>
      </w:r>
      <w:r w:rsidR="004333AC">
        <w:rPr>
          <w:rFonts w:ascii="Arial" w:hAnsi="Arial" w:cs="Arial"/>
          <w:b/>
          <w:bCs/>
          <w:i/>
          <w:iCs/>
          <w:color w:val="C45911" w:themeColor="accent2" w:themeShade="BF"/>
          <w:sz w:val="22"/>
          <w:szCs w:val="22"/>
        </w:rPr>
        <w:t>.</w:t>
      </w:r>
      <w:r w:rsidR="00BC764B" w:rsidRPr="00A54A2A">
        <w:rPr>
          <w:rFonts w:ascii="Arial" w:hAnsi="Arial" w:cs="Arial"/>
          <w:b/>
          <w:bCs/>
          <w:i/>
          <w:iCs/>
          <w:color w:val="C45911" w:themeColor="accent2" w:themeShade="BF"/>
          <w:sz w:val="22"/>
          <w:szCs w:val="22"/>
        </w:rPr>
        <w:t>309,</w:t>
      </w:r>
      <w:r w:rsidR="00BC764B" w:rsidRPr="00A54A2A">
        <w:rPr>
          <w:rFonts w:ascii="Arial" w:hAnsi="Arial" w:cs="Arial"/>
          <w:color w:val="C45911" w:themeColor="accent2" w:themeShade="BF"/>
          <w:sz w:val="22"/>
          <w:szCs w:val="22"/>
        </w:rPr>
        <w:t xml:space="preserve"> </w:t>
      </w:r>
      <w:r w:rsidR="00BC764B">
        <w:rPr>
          <w:rFonts w:ascii="Arial" w:hAnsi="Arial" w:cs="Arial"/>
          <w:sz w:val="22"/>
          <w:szCs w:val="22"/>
        </w:rPr>
        <w:t xml:space="preserve">Patrimonio Inicial de la </w:t>
      </w:r>
      <w:r w:rsidR="00386DFF">
        <w:rPr>
          <w:rFonts w:ascii="Arial" w:hAnsi="Arial" w:cs="Arial"/>
          <w:sz w:val="22"/>
          <w:szCs w:val="22"/>
        </w:rPr>
        <w:t>Lotería</w:t>
      </w:r>
      <w:r w:rsidR="00BC764B">
        <w:rPr>
          <w:rFonts w:ascii="Arial" w:hAnsi="Arial" w:cs="Arial"/>
          <w:sz w:val="22"/>
          <w:szCs w:val="22"/>
        </w:rPr>
        <w:t xml:space="preserve"> del Cauca. </w:t>
      </w:r>
    </w:p>
    <w:p w14:paraId="56F21BAB" w14:textId="458F12EE" w:rsidR="00BC764B" w:rsidRDefault="00516A33" w:rsidP="00516A33">
      <w:pPr>
        <w:pStyle w:val="Textoindependiente"/>
        <w:jc w:val="both"/>
        <w:rPr>
          <w:rFonts w:ascii="Arial" w:hAnsi="Arial" w:cs="Arial"/>
          <w:sz w:val="22"/>
          <w:szCs w:val="22"/>
        </w:rPr>
      </w:pPr>
      <w:r w:rsidRPr="0063268D">
        <w:rPr>
          <w:rFonts w:ascii="Arial" w:hAnsi="Arial" w:cs="Arial"/>
          <w:b/>
          <w:bCs/>
          <w:sz w:val="22"/>
          <w:szCs w:val="22"/>
        </w:rPr>
        <w:t>Reservas Estatutaria</w:t>
      </w:r>
      <w:r w:rsidRPr="00093C94">
        <w:rPr>
          <w:rFonts w:ascii="Arial" w:hAnsi="Arial" w:cs="Arial"/>
          <w:sz w:val="22"/>
          <w:szCs w:val="22"/>
        </w:rPr>
        <w:t xml:space="preserve"> </w:t>
      </w:r>
      <w:r w:rsidR="00BC764B">
        <w:rPr>
          <w:rFonts w:ascii="Arial" w:hAnsi="Arial" w:cs="Arial"/>
          <w:sz w:val="22"/>
          <w:szCs w:val="22"/>
        </w:rPr>
        <w:t xml:space="preserve">Por </w:t>
      </w:r>
      <w:r w:rsidRPr="00A54A2A">
        <w:rPr>
          <w:rFonts w:ascii="Arial" w:hAnsi="Arial" w:cs="Arial"/>
          <w:b/>
          <w:bCs/>
          <w:i/>
          <w:iCs/>
          <w:color w:val="C45911" w:themeColor="accent2" w:themeShade="BF"/>
          <w:sz w:val="22"/>
          <w:szCs w:val="22"/>
        </w:rPr>
        <w:t>$328</w:t>
      </w:r>
      <w:r w:rsidR="004333AC">
        <w:rPr>
          <w:rFonts w:ascii="Arial" w:hAnsi="Arial" w:cs="Arial"/>
          <w:b/>
          <w:bCs/>
          <w:i/>
          <w:iCs/>
          <w:color w:val="C45911" w:themeColor="accent2" w:themeShade="BF"/>
          <w:sz w:val="22"/>
          <w:szCs w:val="22"/>
        </w:rPr>
        <w:t>.</w:t>
      </w:r>
      <w:r w:rsidRPr="00A54A2A">
        <w:rPr>
          <w:rFonts w:ascii="Arial" w:hAnsi="Arial" w:cs="Arial"/>
          <w:b/>
          <w:bCs/>
          <w:i/>
          <w:iCs/>
          <w:color w:val="C45911" w:themeColor="accent2" w:themeShade="BF"/>
          <w:sz w:val="22"/>
          <w:szCs w:val="22"/>
        </w:rPr>
        <w:t>363</w:t>
      </w:r>
      <w:r w:rsidR="004333AC">
        <w:rPr>
          <w:rFonts w:ascii="Arial" w:hAnsi="Arial" w:cs="Arial"/>
          <w:b/>
          <w:bCs/>
          <w:i/>
          <w:iCs/>
          <w:color w:val="C45911" w:themeColor="accent2" w:themeShade="BF"/>
          <w:sz w:val="22"/>
          <w:szCs w:val="22"/>
        </w:rPr>
        <w:t>.</w:t>
      </w:r>
      <w:r w:rsidR="00BC764B" w:rsidRPr="00A54A2A">
        <w:rPr>
          <w:rFonts w:ascii="Arial" w:hAnsi="Arial" w:cs="Arial"/>
          <w:b/>
          <w:bCs/>
          <w:i/>
          <w:iCs/>
          <w:color w:val="C45911" w:themeColor="accent2" w:themeShade="BF"/>
          <w:sz w:val="22"/>
          <w:szCs w:val="22"/>
        </w:rPr>
        <w:t>154</w:t>
      </w:r>
      <w:r w:rsidRPr="00A54A2A">
        <w:rPr>
          <w:rFonts w:ascii="Arial" w:hAnsi="Arial" w:cs="Arial"/>
          <w:b/>
          <w:bCs/>
          <w:i/>
          <w:iCs/>
          <w:color w:val="C45911" w:themeColor="accent2" w:themeShade="BF"/>
          <w:sz w:val="22"/>
          <w:szCs w:val="22"/>
        </w:rPr>
        <w:t>.</w:t>
      </w:r>
      <w:r w:rsidRPr="00A54A2A">
        <w:rPr>
          <w:rFonts w:ascii="Arial" w:hAnsi="Arial" w:cs="Arial"/>
          <w:color w:val="C45911" w:themeColor="accent2" w:themeShade="BF"/>
          <w:sz w:val="22"/>
          <w:szCs w:val="22"/>
        </w:rPr>
        <w:t xml:space="preserve"> </w:t>
      </w:r>
      <w:r w:rsidR="00BC764B">
        <w:rPr>
          <w:rFonts w:ascii="Arial" w:hAnsi="Arial" w:cs="Arial"/>
          <w:sz w:val="22"/>
          <w:szCs w:val="22"/>
        </w:rPr>
        <w:t>Decretadas por ley para el inicio de su actividad financiera.</w:t>
      </w:r>
    </w:p>
    <w:p w14:paraId="580A537D" w14:textId="07D63C13" w:rsidR="00BC764B" w:rsidRDefault="00BC764B" w:rsidP="00CB19D7">
      <w:pPr>
        <w:autoSpaceDE w:val="0"/>
        <w:autoSpaceDN w:val="0"/>
        <w:adjustRightInd w:val="0"/>
        <w:ind w:right="-234"/>
        <w:jc w:val="both"/>
        <w:rPr>
          <w:rFonts w:ascii="Arial" w:hAnsi="Arial" w:cs="Arial"/>
        </w:rPr>
      </w:pPr>
      <w:r w:rsidRPr="0063268D">
        <w:rPr>
          <w:rFonts w:ascii="Arial" w:hAnsi="Arial" w:cs="Arial"/>
          <w:b/>
          <w:bCs/>
        </w:rPr>
        <w:t>Reservas Patrimoniales</w:t>
      </w:r>
      <w:r>
        <w:rPr>
          <w:rFonts w:ascii="Arial" w:hAnsi="Arial" w:cs="Arial"/>
        </w:rPr>
        <w:t xml:space="preserve"> Por </w:t>
      </w:r>
      <w:r w:rsidR="004333AC">
        <w:rPr>
          <w:rFonts w:ascii="Arial" w:hAnsi="Arial" w:cs="Arial"/>
          <w:b/>
          <w:bCs/>
          <w:i/>
          <w:iCs/>
          <w:color w:val="C45911" w:themeColor="accent2" w:themeShade="BF"/>
        </w:rPr>
        <w:t>$1.804.161.939,</w:t>
      </w:r>
      <w:r w:rsidRPr="00A54A2A">
        <w:rPr>
          <w:rFonts w:ascii="Arial" w:hAnsi="Arial" w:cs="Arial"/>
          <w:b/>
          <w:bCs/>
          <w:i/>
          <w:iCs/>
          <w:color w:val="C45911" w:themeColor="accent2" w:themeShade="BF"/>
        </w:rPr>
        <w:t>26</w:t>
      </w:r>
      <w:r w:rsidRPr="00A54A2A">
        <w:rPr>
          <w:rFonts w:ascii="Arial" w:hAnsi="Arial" w:cs="Arial"/>
          <w:color w:val="C45911" w:themeColor="accent2" w:themeShade="BF"/>
        </w:rPr>
        <w:t xml:space="preserve"> </w:t>
      </w:r>
      <w:r>
        <w:rPr>
          <w:rFonts w:ascii="Arial" w:hAnsi="Arial" w:cs="Arial"/>
        </w:rPr>
        <w:t xml:space="preserve">Utilidades de Ejercicios Anteriores </w:t>
      </w:r>
      <w:r w:rsidR="00DA3AD4">
        <w:rPr>
          <w:rFonts w:ascii="Arial" w:hAnsi="Arial" w:cs="Arial"/>
        </w:rPr>
        <w:t xml:space="preserve">por capitalizaciones </w:t>
      </w:r>
      <w:r>
        <w:rPr>
          <w:rFonts w:ascii="Arial" w:hAnsi="Arial" w:cs="Arial"/>
        </w:rPr>
        <w:t xml:space="preserve">discriminados </w:t>
      </w:r>
      <w:r w:rsidR="0063268D">
        <w:rPr>
          <w:rFonts w:ascii="Arial" w:hAnsi="Arial" w:cs="Arial"/>
        </w:rPr>
        <w:t>así</w:t>
      </w:r>
      <w:r>
        <w:rPr>
          <w:rFonts w:ascii="Arial" w:hAnsi="Arial" w:cs="Arial"/>
        </w:rPr>
        <w:t xml:space="preserve">: </w:t>
      </w:r>
      <w:r w:rsidR="0063268D">
        <w:rPr>
          <w:rFonts w:ascii="Arial" w:hAnsi="Arial" w:cs="Arial"/>
        </w:rPr>
        <w:t>La utilidad del año 2020 por</w:t>
      </w:r>
      <w:r w:rsidRPr="00093C94">
        <w:rPr>
          <w:rFonts w:ascii="Arial" w:hAnsi="Arial" w:cs="Arial"/>
        </w:rPr>
        <w:t xml:space="preserve"> valor de </w:t>
      </w:r>
      <w:r w:rsidR="004333AC">
        <w:rPr>
          <w:rFonts w:ascii="Arial" w:hAnsi="Arial" w:cs="Arial"/>
          <w:b/>
          <w:bCs/>
          <w:i/>
          <w:iCs/>
          <w:color w:val="C45911" w:themeColor="accent2" w:themeShade="BF"/>
        </w:rPr>
        <w:t>$380.</w:t>
      </w:r>
      <w:r w:rsidR="005D4027">
        <w:rPr>
          <w:rFonts w:ascii="Arial" w:hAnsi="Arial" w:cs="Arial"/>
          <w:b/>
          <w:bCs/>
          <w:i/>
          <w:iCs/>
          <w:color w:val="C45911" w:themeColor="accent2" w:themeShade="BF"/>
        </w:rPr>
        <w:t>488.929,</w:t>
      </w:r>
      <w:r w:rsidRPr="00A54A2A">
        <w:rPr>
          <w:rFonts w:ascii="Arial" w:hAnsi="Arial" w:cs="Arial"/>
          <w:b/>
          <w:bCs/>
          <w:i/>
          <w:iCs/>
          <w:color w:val="C45911" w:themeColor="accent2" w:themeShade="BF"/>
        </w:rPr>
        <w:t>26</w:t>
      </w:r>
      <w:r w:rsidR="0063268D" w:rsidRPr="00A54A2A">
        <w:rPr>
          <w:rFonts w:ascii="Arial" w:hAnsi="Arial" w:cs="Arial"/>
          <w:b/>
          <w:bCs/>
          <w:i/>
          <w:iCs/>
          <w:color w:val="C45911" w:themeColor="accent2" w:themeShade="BF"/>
        </w:rPr>
        <w:t>,</w:t>
      </w:r>
      <w:r w:rsidRPr="00A54A2A">
        <w:rPr>
          <w:rFonts w:ascii="Arial" w:hAnsi="Arial" w:cs="Arial"/>
          <w:color w:val="C45911" w:themeColor="accent2" w:themeShade="BF"/>
        </w:rPr>
        <w:t xml:space="preserve"> </w:t>
      </w:r>
      <w:r w:rsidR="00CB19D7">
        <w:rPr>
          <w:rFonts w:ascii="Arial" w:hAnsi="Arial" w:cs="Arial"/>
          <w:color w:val="000000"/>
        </w:rPr>
        <w:t xml:space="preserve">según Acuerdo 603 del 20 de diciembre de 2021, </w:t>
      </w:r>
      <w:r w:rsidR="0063268D">
        <w:rPr>
          <w:rFonts w:ascii="Arial" w:hAnsi="Arial" w:cs="Arial"/>
        </w:rPr>
        <w:t>La</w:t>
      </w:r>
      <w:r w:rsidRPr="00093C94">
        <w:rPr>
          <w:rFonts w:ascii="Arial" w:hAnsi="Arial" w:cs="Arial"/>
        </w:rPr>
        <w:t xml:space="preserve"> utilidad del año </w:t>
      </w:r>
      <w:r w:rsidR="0063268D">
        <w:rPr>
          <w:rFonts w:ascii="Arial" w:hAnsi="Arial" w:cs="Arial"/>
        </w:rPr>
        <w:t xml:space="preserve">2021 de </w:t>
      </w:r>
      <w:r w:rsidR="00A54A2A" w:rsidRPr="00A54A2A">
        <w:rPr>
          <w:rFonts w:ascii="Arial" w:hAnsi="Arial" w:cs="Arial"/>
          <w:b/>
          <w:bCs/>
          <w:i/>
          <w:iCs/>
          <w:color w:val="C45911" w:themeColor="accent2" w:themeShade="BF"/>
        </w:rPr>
        <w:t>$</w:t>
      </w:r>
      <w:r w:rsidR="005D4027">
        <w:rPr>
          <w:rFonts w:ascii="Arial" w:hAnsi="Arial" w:cs="Arial"/>
          <w:b/>
          <w:bCs/>
          <w:i/>
          <w:iCs/>
          <w:color w:val="C45911" w:themeColor="accent2" w:themeShade="BF"/>
        </w:rPr>
        <w:t>243.184.</w:t>
      </w:r>
      <w:r w:rsidR="0063268D" w:rsidRPr="00A54A2A">
        <w:rPr>
          <w:rFonts w:ascii="Arial" w:hAnsi="Arial" w:cs="Arial"/>
          <w:b/>
          <w:bCs/>
          <w:i/>
          <w:iCs/>
          <w:color w:val="C45911" w:themeColor="accent2" w:themeShade="BF"/>
        </w:rPr>
        <w:t>012</w:t>
      </w:r>
      <w:r w:rsidRPr="00A54A2A">
        <w:rPr>
          <w:rFonts w:ascii="Arial" w:hAnsi="Arial" w:cs="Arial"/>
          <w:b/>
          <w:bCs/>
          <w:i/>
          <w:iCs/>
          <w:color w:val="C45911" w:themeColor="accent2" w:themeShade="BF"/>
        </w:rPr>
        <w:t>,</w:t>
      </w:r>
      <w:r w:rsidRPr="00A54A2A">
        <w:rPr>
          <w:rFonts w:ascii="Arial" w:hAnsi="Arial" w:cs="Arial"/>
          <w:color w:val="C45911" w:themeColor="accent2" w:themeShade="BF"/>
        </w:rPr>
        <w:t xml:space="preserve"> </w:t>
      </w:r>
      <w:r w:rsidR="00CB19D7" w:rsidRPr="00775AFB">
        <w:rPr>
          <w:rFonts w:ascii="Arial" w:hAnsi="Arial" w:cs="Arial"/>
        </w:rPr>
        <w:t>según Acuerdo 612 del 27 de octubre de 2022,</w:t>
      </w:r>
      <w:r w:rsidR="00CB19D7" w:rsidRPr="00D71AF4">
        <w:rPr>
          <w:rFonts w:ascii="Arial" w:hAnsi="Arial" w:cs="Arial"/>
          <w:color w:val="FF0000"/>
        </w:rPr>
        <w:t xml:space="preserve"> </w:t>
      </w:r>
      <w:r w:rsidR="0063268D">
        <w:rPr>
          <w:rFonts w:ascii="Arial" w:hAnsi="Arial" w:cs="Arial"/>
        </w:rPr>
        <w:t>y la utilidad del año</w:t>
      </w:r>
      <w:r w:rsidRPr="00093C94">
        <w:rPr>
          <w:rFonts w:ascii="Arial" w:hAnsi="Arial" w:cs="Arial"/>
        </w:rPr>
        <w:t xml:space="preserve"> 2022 de </w:t>
      </w:r>
      <w:r w:rsidRPr="00A54A2A">
        <w:rPr>
          <w:rFonts w:ascii="Arial" w:hAnsi="Arial" w:cs="Arial"/>
          <w:b/>
          <w:bCs/>
          <w:i/>
          <w:iCs/>
          <w:color w:val="C45911" w:themeColor="accent2" w:themeShade="BF"/>
        </w:rPr>
        <w:t>$1.180.48</w:t>
      </w:r>
      <w:r w:rsidR="005D4027">
        <w:rPr>
          <w:rFonts w:ascii="Arial" w:hAnsi="Arial" w:cs="Arial"/>
          <w:b/>
          <w:bCs/>
          <w:i/>
          <w:iCs/>
          <w:color w:val="C45911" w:themeColor="accent2" w:themeShade="BF"/>
        </w:rPr>
        <w:t>8.998,</w:t>
      </w:r>
      <w:r w:rsidR="0063268D" w:rsidRPr="00A54A2A">
        <w:rPr>
          <w:rFonts w:ascii="Arial" w:hAnsi="Arial" w:cs="Arial"/>
          <w:b/>
          <w:bCs/>
          <w:i/>
          <w:iCs/>
          <w:color w:val="C45911" w:themeColor="accent2" w:themeShade="BF"/>
        </w:rPr>
        <w:t>41.</w:t>
      </w:r>
      <w:r w:rsidR="00CB19D7">
        <w:rPr>
          <w:rFonts w:ascii="Arial" w:hAnsi="Arial" w:cs="Arial"/>
          <w:b/>
          <w:bCs/>
          <w:i/>
          <w:iCs/>
          <w:color w:val="C45911" w:themeColor="accent2" w:themeShade="BF"/>
        </w:rPr>
        <w:t xml:space="preserve"> </w:t>
      </w:r>
      <w:r w:rsidR="00CB19D7" w:rsidRPr="00775AFB">
        <w:rPr>
          <w:rFonts w:ascii="Arial" w:hAnsi="Arial" w:cs="Arial"/>
        </w:rPr>
        <w:t>según Acuerdo 685 del 14 de septiembre de 2023</w:t>
      </w:r>
      <w:r w:rsidR="00CB19D7">
        <w:rPr>
          <w:rFonts w:ascii="Arial" w:hAnsi="Arial" w:cs="Arial"/>
        </w:rPr>
        <w:t>.</w:t>
      </w:r>
    </w:p>
    <w:p w14:paraId="30ED59EF" w14:textId="6126165A" w:rsidR="001B7186" w:rsidRDefault="0063268D" w:rsidP="00516A33">
      <w:pPr>
        <w:pStyle w:val="Textoindependiente"/>
        <w:jc w:val="both"/>
        <w:rPr>
          <w:rFonts w:ascii="Arial" w:hAnsi="Arial" w:cs="Arial"/>
          <w:sz w:val="22"/>
          <w:szCs w:val="22"/>
        </w:rPr>
      </w:pPr>
      <w:r w:rsidRPr="0063268D">
        <w:rPr>
          <w:rFonts w:ascii="Arial" w:hAnsi="Arial" w:cs="Arial"/>
          <w:b/>
          <w:bCs/>
          <w:sz w:val="22"/>
          <w:szCs w:val="22"/>
        </w:rPr>
        <w:t>Resultados de Ejerci</w:t>
      </w:r>
      <w:r>
        <w:rPr>
          <w:rFonts w:ascii="Arial" w:hAnsi="Arial" w:cs="Arial"/>
          <w:b/>
          <w:bCs/>
          <w:sz w:val="22"/>
          <w:szCs w:val="22"/>
        </w:rPr>
        <w:t>ci</w:t>
      </w:r>
      <w:r w:rsidRPr="0063268D">
        <w:rPr>
          <w:rFonts w:ascii="Arial" w:hAnsi="Arial" w:cs="Arial"/>
          <w:b/>
          <w:bCs/>
          <w:sz w:val="22"/>
          <w:szCs w:val="22"/>
        </w:rPr>
        <w:t>os Anteriores</w:t>
      </w:r>
      <w:r>
        <w:rPr>
          <w:rFonts w:ascii="Arial" w:hAnsi="Arial" w:cs="Arial"/>
          <w:sz w:val="22"/>
          <w:szCs w:val="22"/>
        </w:rPr>
        <w:t xml:space="preserve"> está compuesta por unas utilidades acumuladas de </w:t>
      </w:r>
      <w:r w:rsidR="005D4027">
        <w:rPr>
          <w:rFonts w:ascii="Arial" w:hAnsi="Arial" w:cs="Arial"/>
          <w:b/>
          <w:bCs/>
          <w:i/>
          <w:iCs/>
          <w:color w:val="C45911" w:themeColor="accent2" w:themeShade="BF"/>
          <w:sz w:val="22"/>
          <w:szCs w:val="22"/>
        </w:rPr>
        <w:t>$20.482.254.965,</w:t>
      </w:r>
      <w:r w:rsidRPr="00A54A2A">
        <w:rPr>
          <w:rFonts w:ascii="Arial" w:hAnsi="Arial" w:cs="Arial"/>
          <w:b/>
          <w:bCs/>
          <w:i/>
          <w:iCs/>
          <w:color w:val="C45911" w:themeColor="accent2" w:themeShade="BF"/>
          <w:sz w:val="22"/>
          <w:szCs w:val="22"/>
        </w:rPr>
        <w:t>95</w:t>
      </w:r>
      <w:r w:rsidRPr="00A54A2A">
        <w:rPr>
          <w:rFonts w:ascii="Arial" w:hAnsi="Arial" w:cs="Arial"/>
          <w:color w:val="C45911" w:themeColor="accent2" w:themeShade="BF"/>
          <w:sz w:val="22"/>
          <w:szCs w:val="22"/>
        </w:rPr>
        <w:t xml:space="preserve"> </w:t>
      </w:r>
      <w:r>
        <w:rPr>
          <w:rFonts w:ascii="Arial" w:hAnsi="Arial" w:cs="Arial"/>
          <w:sz w:val="22"/>
          <w:szCs w:val="22"/>
        </w:rPr>
        <w:t xml:space="preserve">y unas pérdidas acumuladas de </w:t>
      </w:r>
      <w:r w:rsidR="005D4027">
        <w:rPr>
          <w:rFonts w:ascii="Arial" w:hAnsi="Arial" w:cs="Arial"/>
          <w:b/>
          <w:bCs/>
          <w:i/>
          <w:iCs/>
          <w:color w:val="C45911" w:themeColor="accent2" w:themeShade="BF"/>
          <w:sz w:val="22"/>
          <w:szCs w:val="22"/>
        </w:rPr>
        <w:t>$4.</w:t>
      </w:r>
      <w:r w:rsidR="00390C24">
        <w:rPr>
          <w:rFonts w:ascii="Arial" w:hAnsi="Arial" w:cs="Arial"/>
          <w:b/>
          <w:bCs/>
          <w:i/>
          <w:iCs/>
          <w:color w:val="C45911" w:themeColor="accent2" w:themeShade="BF"/>
          <w:sz w:val="22"/>
          <w:szCs w:val="22"/>
        </w:rPr>
        <w:t>663.093.417,</w:t>
      </w:r>
      <w:r w:rsidRPr="00A54A2A">
        <w:rPr>
          <w:rFonts w:ascii="Arial" w:hAnsi="Arial" w:cs="Arial"/>
          <w:b/>
          <w:bCs/>
          <w:i/>
          <w:iCs/>
          <w:color w:val="C45911" w:themeColor="accent2" w:themeShade="BF"/>
          <w:sz w:val="22"/>
          <w:szCs w:val="22"/>
        </w:rPr>
        <w:t>87</w:t>
      </w:r>
      <w:r w:rsidR="00516A33" w:rsidRPr="00A54A2A">
        <w:rPr>
          <w:rFonts w:ascii="Arial" w:hAnsi="Arial" w:cs="Arial"/>
          <w:color w:val="C45911" w:themeColor="accent2" w:themeShade="BF"/>
          <w:sz w:val="22"/>
          <w:szCs w:val="22"/>
        </w:rPr>
        <w:t xml:space="preserve"> </w:t>
      </w:r>
      <w:r w:rsidR="00516A33" w:rsidRPr="00093C94">
        <w:rPr>
          <w:rFonts w:ascii="Arial" w:hAnsi="Arial" w:cs="Arial"/>
          <w:sz w:val="22"/>
          <w:szCs w:val="22"/>
        </w:rPr>
        <w:t xml:space="preserve">a </w:t>
      </w:r>
      <w:r w:rsidR="00B86B80">
        <w:rPr>
          <w:rFonts w:ascii="Arial" w:hAnsi="Arial" w:cs="Arial"/>
          <w:sz w:val="22"/>
          <w:szCs w:val="22"/>
        </w:rPr>
        <w:t>agosto</w:t>
      </w:r>
      <w:r>
        <w:rPr>
          <w:rFonts w:ascii="Arial" w:hAnsi="Arial" w:cs="Arial"/>
          <w:sz w:val="22"/>
          <w:szCs w:val="22"/>
        </w:rPr>
        <w:t xml:space="preserve"> del 2024</w:t>
      </w:r>
      <w:r w:rsidR="00516A33" w:rsidRPr="00093C94">
        <w:rPr>
          <w:rFonts w:ascii="Arial" w:hAnsi="Arial" w:cs="Arial"/>
          <w:sz w:val="22"/>
          <w:szCs w:val="22"/>
        </w:rPr>
        <w:t xml:space="preserve"> </w:t>
      </w:r>
    </w:p>
    <w:p w14:paraId="54FA8023" w14:textId="228E23FD" w:rsidR="00516A33" w:rsidRPr="00093C94" w:rsidRDefault="001B7186" w:rsidP="00516A33">
      <w:pPr>
        <w:pStyle w:val="Textoindependiente"/>
        <w:jc w:val="both"/>
        <w:rPr>
          <w:rFonts w:ascii="Arial" w:hAnsi="Arial" w:cs="Arial"/>
          <w:sz w:val="22"/>
          <w:szCs w:val="22"/>
        </w:rPr>
      </w:pPr>
      <w:r w:rsidRPr="0063268D">
        <w:rPr>
          <w:rFonts w:ascii="Arial" w:hAnsi="Arial" w:cs="Arial"/>
          <w:b/>
          <w:bCs/>
          <w:sz w:val="22"/>
          <w:szCs w:val="22"/>
        </w:rPr>
        <w:t>Resultados de Ejerci</w:t>
      </w:r>
      <w:r>
        <w:rPr>
          <w:rFonts w:ascii="Arial" w:hAnsi="Arial" w:cs="Arial"/>
          <w:b/>
          <w:bCs/>
          <w:sz w:val="22"/>
          <w:szCs w:val="22"/>
        </w:rPr>
        <w:t>ci</w:t>
      </w:r>
      <w:r w:rsidRPr="0063268D">
        <w:rPr>
          <w:rFonts w:ascii="Arial" w:hAnsi="Arial" w:cs="Arial"/>
          <w:b/>
          <w:bCs/>
          <w:sz w:val="22"/>
          <w:szCs w:val="22"/>
        </w:rPr>
        <w:t xml:space="preserve">os </w:t>
      </w:r>
      <w:r w:rsidR="00516A33" w:rsidRPr="0063268D">
        <w:rPr>
          <w:rFonts w:ascii="Arial" w:hAnsi="Arial" w:cs="Arial"/>
          <w:b/>
          <w:bCs/>
          <w:i/>
          <w:iCs/>
          <w:color w:val="C45911" w:themeColor="accent2" w:themeShade="BF"/>
          <w:sz w:val="22"/>
          <w:szCs w:val="22"/>
        </w:rPr>
        <w:t>$</w:t>
      </w:r>
      <w:r w:rsidR="00B86B80">
        <w:rPr>
          <w:rFonts w:ascii="Arial" w:hAnsi="Arial" w:cs="Arial"/>
          <w:b/>
          <w:bCs/>
          <w:i/>
          <w:iCs/>
          <w:color w:val="C45911" w:themeColor="accent2" w:themeShade="BF"/>
          <w:sz w:val="22"/>
          <w:szCs w:val="22"/>
        </w:rPr>
        <w:t>459.914.022.44</w:t>
      </w:r>
      <w:r w:rsidR="00516A33" w:rsidRPr="0063268D">
        <w:rPr>
          <w:rFonts w:ascii="Arial" w:hAnsi="Arial" w:cs="Arial"/>
          <w:b/>
          <w:bCs/>
          <w:i/>
          <w:iCs/>
          <w:color w:val="C45911" w:themeColor="accent2" w:themeShade="BF"/>
          <w:sz w:val="22"/>
          <w:szCs w:val="22"/>
        </w:rPr>
        <w:t>.</w:t>
      </w:r>
      <w:r w:rsidR="00516A33" w:rsidRPr="0063268D">
        <w:rPr>
          <w:rFonts w:ascii="Arial" w:hAnsi="Arial" w:cs="Arial"/>
          <w:color w:val="C45911" w:themeColor="accent2" w:themeShade="BF"/>
          <w:sz w:val="22"/>
          <w:szCs w:val="22"/>
        </w:rPr>
        <w:t xml:space="preserve"> </w:t>
      </w:r>
    </w:p>
    <w:p w14:paraId="2912A691" w14:textId="06BBAF8D" w:rsidR="00516A33" w:rsidRPr="00093C94" w:rsidRDefault="00516A33" w:rsidP="00516A33">
      <w:pPr>
        <w:pStyle w:val="Textoindependiente"/>
        <w:tabs>
          <w:tab w:val="left" w:pos="142"/>
        </w:tabs>
        <w:jc w:val="both"/>
        <w:rPr>
          <w:rFonts w:ascii="Arial" w:hAnsi="Arial" w:cs="Arial"/>
          <w:bCs/>
          <w:sz w:val="22"/>
          <w:szCs w:val="22"/>
          <w:lang w:val="es-ES" w:eastAsia="es-CO"/>
        </w:rPr>
      </w:pPr>
      <w:r w:rsidRPr="00093C94">
        <w:rPr>
          <w:rFonts w:ascii="Arial" w:hAnsi="Arial" w:cs="Arial"/>
          <w:sz w:val="22"/>
          <w:szCs w:val="22"/>
        </w:rPr>
        <w:t xml:space="preserve">La estructura del Activo es positiva: con Activos Totales de </w:t>
      </w:r>
      <w:r w:rsidRPr="00A54A2A">
        <w:rPr>
          <w:rFonts w:ascii="Arial" w:hAnsi="Arial" w:cs="Arial"/>
          <w:b/>
          <w:bCs/>
          <w:i/>
          <w:iCs/>
          <w:color w:val="C45911" w:themeColor="accent2" w:themeShade="BF"/>
          <w:sz w:val="22"/>
          <w:szCs w:val="22"/>
        </w:rPr>
        <w:t>$</w:t>
      </w:r>
      <w:r w:rsidR="001B7186">
        <w:rPr>
          <w:rFonts w:ascii="Arial" w:hAnsi="Arial" w:cs="Arial"/>
          <w:b/>
          <w:bCs/>
          <w:i/>
          <w:iCs/>
          <w:color w:val="C45911" w:themeColor="accent2" w:themeShade="BF"/>
          <w:sz w:val="22"/>
          <w:szCs w:val="22"/>
        </w:rPr>
        <w:t>47</w:t>
      </w:r>
      <w:r w:rsidR="00C7307E">
        <w:rPr>
          <w:rFonts w:ascii="Arial" w:hAnsi="Arial" w:cs="Arial"/>
          <w:b/>
          <w:bCs/>
          <w:i/>
          <w:iCs/>
          <w:color w:val="C45911" w:themeColor="accent2" w:themeShade="BF"/>
          <w:sz w:val="22"/>
          <w:szCs w:val="22"/>
        </w:rPr>
        <w:t>.</w:t>
      </w:r>
      <w:r w:rsidR="00B86B80">
        <w:rPr>
          <w:rFonts w:ascii="Arial" w:hAnsi="Arial" w:cs="Arial"/>
          <w:b/>
          <w:bCs/>
          <w:i/>
          <w:iCs/>
          <w:color w:val="C45911" w:themeColor="accent2" w:themeShade="BF"/>
          <w:sz w:val="22"/>
          <w:szCs w:val="22"/>
        </w:rPr>
        <w:t>049.029.318.51</w:t>
      </w:r>
      <w:r w:rsidR="00C9756D">
        <w:rPr>
          <w:rFonts w:ascii="Arial" w:hAnsi="Arial" w:cs="Arial"/>
          <w:b/>
          <w:bCs/>
          <w:i/>
          <w:iCs/>
          <w:color w:val="C45911" w:themeColor="accent2" w:themeShade="BF"/>
          <w:sz w:val="22"/>
          <w:szCs w:val="22"/>
        </w:rPr>
        <w:t>,</w:t>
      </w:r>
      <w:r w:rsidRPr="00A54A2A">
        <w:rPr>
          <w:rFonts w:ascii="Arial" w:hAnsi="Arial" w:cs="Arial"/>
          <w:color w:val="C45911" w:themeColor="accent2" w:themeShade="BF"/>
          <w:sz w:val="22"/>
          <w:szCs w:val="22"/>
        </w:rPr>
        <w:t xml:space="preserve"> </w:t>
      </w:r>
      <w:r w:rsidRPr="00093C94">
        <w:rPr>
          <w:rFonts w:ascii="Arial" w:hAnsi="Arial" w:cs="Arial"/>
          <w:sz w:val="22"/>
          <w:szCs w:val="22"/>
        </w:rPr>
        <w:t xml:space="preserve">y con Pasivos Totales de </w:t>
      </w:r>
      <w:r w:rsidRPr="00A54A2A">
        <w:rPr>
          <w:rFonts w:ascii="Arial" w:hAnsi="Arial" w:cs="Arial"/>
          <w:b/>
          <w:bCs/>
          <w:i/>
          <w:iCs/>
          <w:color w:val="C45911" w:themeColor="accent2" w:themeShade="BF"/>
          <w:sz w:val="22"/>
          <w:szCs w:val="22"/>
        </w:rPr>
        <w:t>$</w:t>
      </w:r>
      <w:r w:rsidR="001B7186">
        <w:rPr>
          <w:rFonts w:ascii="Arial" w:hAnsi="Arial" w:cs="Arial"/>
          <w:b/>
          <w:bCs/>
          <w:i/>
          <w:iCs/>
          <w:color w:val="C45911" w:themeColor="accent2" w:themeShade="BF"/>
          <w:sz w:val="22"/>
          <w:szCs w:val="22"/>
        </w:rPr>
        <w:t>27</w:t>
      </w:r>
      <w:r w:rsidR="00390C24">
        <w:rPr>
          <w:rFonts w:ascii="Arial" w:hAnsi="Arial" w:cs="Arial"/>
          <w:b/>
          <w:bCs/>
          <w:i/>
          <w:iCs/>
          <w:color w:val="C45911" w:themeColor="accent2" w:themeShade="BF"/>
          <w:sz w:val="22"/>
          <w:szCs w:val="22"/>
        </w:rPr>
        <w:t>.</w:t>
      </w:r>
      <w:r w:rsidR="00B86B80">
        <w:rPr>
          <w:rFonts w:ascii="Arial" w:hAnsi="Arial" w:cs="Arial"/>
          <w:b/>
          <w:bCs/>
          <w:i/>
          <w:iCs/>
          <w:color w:val="C45911" w:themeColor="accent2" w:themeShade="BF"/>
          <w:sz w:val="22"/>
          <w:szCs w:val="22"/>
        </w:rPr>
        <w:t>980</w:t>
      </w:r>
      <w:r w:rsidR="00390C24">
        <w:rPr>
          <w:rFonts w:ascii="Arial" w:hAnsi="Arial" w:cs="Arial"/>
          <w:b/>
          <w:bCs/>
          <w:i/>
          <w:iCs/>
          <w:color w:val="C45911" w:themeColor="accent2" w:themeShade="BF"/>
          <w:sz w:val="22"/>
          <w:szCs w:val="22"/>
        </w:rPr>
        <w:t>.</w:t>
      </w:r>
      <w:r w:rsidR="00B86B80">
        <w:rPr>
          <w:rFonts w:ascii="Arial" w:hAnsi="Arial" w:cs="Arial"/>
          <w:b/>
          <w:bCs/>
          <w:i/>
          <w:iCs/>
          <w:color w:val="C45911" w:themeColor="accent2" w:themeShade="BF"/>
          <w:sz w:val="22"/>
          <w:szCs w:val="22"/>
        </w:rPr>
        <w:t>702.345.73.</w:t>
      </w:r>
    </w:p>
    <w:p w14:paraId="4B8CD913" w14:textId="07D200A4" w:rsidR="00516A33" w:rsidRPr="00BC764B" w:rsidRDefault="00516A33" w:rsidP="00516A33">
      <w:pPr>
        <w:pStyle w:val="Textoindependiente"/>
        <w:jc w:val="both"/>
        <w:rPr>
          <w:rFonts w:ascii="Arial" w:hAnsi="Arial" w:cs="Arial"/>
          <w:bCs/>
          <w:sz w:val="22"/>
          <w:szCs w:val="22"/>
          <w:lang w:eastAsia="es-ES"/>
        </w:rPr>
      </w:pPr>
      <w:r w:rsidRPr="00BC764B">
        <w:rPr>
          <w:rFonts w:ascii="Arial" w:hAnsi="Arial" w:cs="Arial"/>
          <w:bCs/>
          <w:sz w:val="22"/>
          <w:szCs w:val="22"/>
        </w:rPr>
        <w:t xml:space="preserve">El Endeudamiento es permitido hasta el </w:t>
      </w:r>
      <w:r w:rsidRPr="00A54A2A">
        <w:rPr>
          <w:rFonts w:ascii="Arial" w:hAnsi="Arial" w:cs="Arial"/>
          <w:b/>
          <w:i/>
          <w:iCs/>
          <w:color w:val="C45911" w:themeColor="accent2" w:themeShade="BF"/>
          <w:sz w:val="22"/>
          <w:szCs w:val="22"/>
        </w:rPr>
        <w:t>65</w:t>
      </w:r>
      <w:r w:rsidR="00A54A2A" w:rsidRPr="00A54A2A">
        <w:rPr>
          <w:rFonts w:ascii="Arial" w:hAnsi="Arial" w:cs="Arial"/>
          <w:b/>
          <w:i/>
          <w:iCs/>
          <w:color w:val="C45911" w:themeColor="accent2" w:themeShade="BF"/>
          <w:sz w:val="22"/>
          <w:szCs w:val="22"/>
        </w:rPr>
        <w:t>.00</w:t>
      </w:r>
      <w:r w:rsidRPr="00A54A2A">
        <w:rPr>
          <w:rFonts w:ascii="Arial" w:hAnsi="Arial" w:cs="Arial"/>
          <w:b/>
          <w:i/>
          <w:iCs/>
          <w:color w:val="C45911" w:themeColor="accent2" w:themeShade="BF"/>
          <w:sz w:val="22"/>
          <w:szCs w:val="22"/>
        </w:rPr>
        <w:t>%</w:t>
      </w:r>
      <w:r w:rsidRPr="00A54A2A">
        <w:rPr>
          <w:rFonts w:ascii="Arial" w:hAnsi="Arial" w:cs="Arial"/>
          <w:bCs/>
          <w:color w:val="C45911" w:themeColor="accent2" w:themeShade="BF"/>
          <w:sz w:val="22"/>
          <w:szCs w:val="22"/>
        </w:rPr>
        <w:t xml:space="preserve"> </w:t>
      </w:r>
      <w:r w:rsidRPr="00BC764B">
        <w:rPr>
          <w:rFonts w:ascii="Arial" w:hAnsi="Arial" w:cs="Arial"/>
          <w:bCs/>
          <w:sz w:val="22"/>
          <w:szCs w:val="22"/>
        </w:rPr>
        <w:t>(Decreto 1068 de 2015 art. 2.7.1.16.11.)</w:t>
      </w:r>
    </w:p>
    <w:bookmarkEnd w:id="2"/>
    <w:p w14:paraId="709FB681" w14:textId="25573DF2" w:rsidR="00846D34" w:rsidRDefault="00846D34" w:rsidP="00516A33">
      <w:pPr>
        <w:pStyle w:val="Textoindependiente"/>
        <w:spacing w:after="240"/>
        <w:rPr>
          <w:rFonts w:asciiTheme="minorHAnsi" w:hAnsiTheme="minorHAnsi" w:cstheme="minorHAnsi"/>
          <w:b/>
          <w:bCs/>
          <w:sz w:val="22"/>
          <w:szCs w:val="22"/>
        </w:rPr>
      </w:pPr>
    </w:p>
    <w:p w14:paraId="620DD20F" w14:textId="77777777" w:rsidR="00846D34" w:rsidRDefault="00846D34" w:rsidP="00516A33">
      <w:pPr>
        <w:pStyle w:val="Textoindependiente"/>
        <w:spacing w:after="240"/>
        <w:rPr>
          <w:rFonts w:asciiTheme="minorHAnsi" w:hAnsiTheme="minorHAnsi" w:cstheme="minorHAnsi"/>
          <w:b/>
          <w:bCs/>
          <w:sz w:val="22"/>
          <w:szCs w:val="22"/>
        </w:rPr>
      </w:pPr>
    </w:p>
    <w:p w14:paraId="18155384" w14:textId="77777777" w:rsidR="00846D34" w:rsidRPr="00093C94" w:rsidRDefault="00846D34" w:rsidP="00516A33">
      <w:pPr>
        <w:pStyle w:val="Textoindependiente"/>
        <w:spacing w:after="240"/>
        <w:rPr>
          <w:rFonts w:asciiTheme="minorHAnsi" w:hAnsiTheme="minorHAnsi" w:cstheme="minorHAnsi"/>
          <w:b/>
          <w:bCs/>
          <w:sz w:val="22"/>
          <w:szCs w:val="22"/>
        </w:rPr>
      </w:pPr>
    </w:p>
    <w:p w14:paraId="24214EB5" w14:textId="5F2A8E5D" w:rsidR="00516A33" w:rsidRPr="000C7085" w:rsidRDefault="00516A33" w:rsidP="00516A33">
      <w:pPr>
        <w:pStyle w:val="Textoindependiente"/>
        <w:spacing w:after="240"/>
        <w:rPr>
          <w:rFonts w:asciiTheme="minorHAnsi" w:hAnsiTheme="minorHAnsi" w:cstheme="minorHAnsi"/>
          <w:b/>
          <w:bCs/>
          <w:sz w:val="24"/>
          <w:szCs w:val="24"/>
        </w:rPr>
      </w:pPr>
    </w:p>
    <w:p w14:paraId="2CD537EB" w14:textId="77777777" w:rsidR="00516A33" w:rsidRDefault="00516A33" w:rsidP="00516A33">
      <w:pPr>
        <w:pStyle w:val="Textoindependiente"/>
        <w:spacing w:after="240"/>
        <w:rPr>
          <w:rFonts w:asciiTheme="minorHAnsi" w:hAnsiTheme="minorHAnsi" w:cstheme="minorHAnsi"/>
          <w:b/>
          <w:bCs/>
          <w:sz w:val="24"/>
          <w:szCs w:val="24"/>
        </w:rPr>
      </w:pPr>
    </w:p>
    <w:p w14:paraId="64128172" w14:textId="77777777" w:rsidR="004F5644" w:rsidRDefault="004F5644" w:rsidP="00516A33">
      <w:pPr>
        <w:pStyle w:val="Textoindependiente"/>
        <w:spacing w:after="240"/>
        <w:rPr>
          <w:rFonts w:asciiTheme="minorHAnsi" w:hAnsiTheme="minorHAnsi" w:cstheme="minorHAnsi"/>
          <w:b/>
          <w:bCs/>
          <w:sz w:val="24"/>
          <w:szCs w:val="24"/>
        </w:rPr>
      </w:pPr>
    </w:p>
    <w:p w14:paraId="6550BBF3" w14:textId="77777777" w:rsidR="004F5644" w:rsidRDefault="004F5644" w:rsidP="00516A33">
      <w:pPr>
        <w:pStyle w:val="Textoindependiente"/>
        <w:spacing w:after="240"/>
        <w:rPr>
          <w:rFonts w:asciiTheme="minorHAnsi" w:hAnsiTheme="minorHAnsi" w:cstheme="minorHAnsi"/>
          <w:b/>
          <w:bCs/>
          <w:sz w:val="24"/>
          <w:szCs w:val="24"/>
        </w:rPr>
      </w:pPr>
    </w:p>
    <w:p w14:paraId="7B5DAB14" w14:textId="694A71E3" w:rsidR="004F5644" w:rsidRDefault="004F5644" w:rsidP="00516A33">
      <w:pPr>
        <w:pStyle w:val="Textoindependiente"/>
        <w:spacing w:after="240"/>
        <w:rPr>
          <w:rFonts w:asciiTheme="minorHAnsi" w:hAnsiTheme="minorHAnsi" w:cstheme="minorHAnsi"/>
          <w:b/>
          <w:bCs/>
          <w:sz w:val="24"/>
          <w:szCs w:val="24"/>
        </w:rPr>
      </w:pPr>
    </w:p>
    <w:p w14:paraId="67FFFE1C" w14:textId="62C4608C" w:rsidR="00B86B80" w:rsidRDefault="00B86B80" w:rsidP="00516A33">
      <w:pPr>
        <w:pStyle w:val="Textoindependiente"/>
        <w:spacing w:after="240"/>
        <w:rPr>
          <w:rFonts w:asciiTheme="minorHAnsi" w:hAnsiTheme="minorHAnsi" w:cstheme="minorHAnsi"/>
          <w:b/>
          <w:bCs/>
          <w:sz w:val="24"/>
          <w:szCs w:val="24"/>
        </w:rPr>
      </w:pPr>
    </w:p>
    <w:p w14:paraId="22B8B5AD" w14:textId="231E6705" w:rsidR="00B86B80" w:rsidRDefault="00B86B80" w:rsidP="00516A33">
      <w:pPr>
        <w:pStyle w:val="Textoindependiente"/>
        <w:spacing w:after="240"/>
        <w:rPr>
          <w:rFonts w:asciiTheme="minorHAnsi" w:hAnsiTheme="minorHAnsi" w:cstheme="minorHAnsi"/>
          <w:b/>
          <w:bCs/>
          <w:sz w:val="24"/>
          <w:szCs w:val="24"/>
        </w:rPr>
      </w:pPr>
    </w:p>
    <w:p w14:paraId="6062F4FE" w14:textId="77777777" w:rsidR="00B86B80" w:rsidRDefault="00B86B80" w:rsidP="00516A33">
      <w:pPr>
        <w:pStyle w:val="Textoindependiente"/>
        <w:spacing w:after="240"/>
        <w:rPr>
          <w:rFonts w:asciiTheme="minorHAnsi" w:hAnsiTheme="minorHAnsi" w:cstheme="minorHAnsi"/>
          <w:b/>
          <w:bCs/>
          <w:sz w:val="24"/>
          <w:szCs w:val="24"/>
        </w:rPr>
      </w:pPr>
    </w:p>
    <w:p w14:paraId="68C67103" w14:textId="77777777" w:rsidR="004F5644" w:rsidRDefault="004F5644" w:rsidP="00516A33">
      <w:pPr>
        <w:pStyle w:val="Textoindependiente"/>
        <w:spacing w:after="240"/>
        <w:rPr>
          <w:rFonts w:asciiTheme="minorHAnsi" w:hAnsiTheme="minorHAnsi" w:cstheme="minorHAnsi"/>
          <w:b/>
          <w:bCs/>
          <w:sz w:val="24"/>
          <w:szCs w:val="24"/>
        </w:rPr>
      </w:pPr>
    </w:p>
    <w:p w14:paraId="12E98AFF" w14:textId="77777777" w:rsidR="000E6C59" w:rsidRDefault="000E6C59" w:rsidP="00516A33">
      <w:pPr>
        <w:pStyle w:val="Textoindependiente"/>
        <w:spacing w:after="240"/>
        <w:rPr>
          <w:rFonts w:asciiTheme="minorHAnsi" w:hAnsiTheme="minorHAnsi" w:cstheme="minorHAnsi"/>
          <w:b/>
          <w:bCs/>
          <w:sz w:val="24"/>
          <w:szCs w:val="24"/>
        </w:rPr>
      </w:pPr>
    </w:p>
    <w:p w14:paraId="1250D74A" w14:textId="37CA892D" w:rsidR="004F5644" w:rsidRPr="00F44A77" w:rsidRDefault="004F5644" w:rsidP="004F5644">
      <w:pPr>
        <w:pStyle w:val="Sinespaciado"/>
        <w:rPr>
          <w:rStyle w:val="Textoennegrita"/>
          <w:rFonts w:ascii="Arial Black" w:hAnsi="Arial Black"/>
          <w:color w:val="003300"/>
          <w:sz w:val="56"/>
          <w:szCs w:val="56"/>
        </w:rPr>
      </w:pPr>
      <w:r>
        <w:rPr>
          <w:rStyle w:val="Textoennegrita"/>
          <w:rFonts w:ascii="Arial Black" w:hAnsi="Arial Black"/>
          <w:color w:val="003300"/>
          <w:sz w:val="56"/>
          <w:szCs w:val="56"/>
        </w:rPr>
        <w:t xml:space="preserve">28 INGRESOS. </w:t>
      </w:r>
    </w:p>
    <w:p w14:paraId="425FDC24" w14:textId="77777777" w:rsidR="004F5644" w:rsidRPr="004156DC" w:rsidRDefault="004F5644" w:rsidP="004F5644">
      <w:pPr>
        <w:pStyle w:val="Sinespaciado"/>
        <w:rPr>
          <w:rStyle w:val="Textoennegrita"/>
          <w:rFonts w:ascii="Arial Black" w:hAnsi="Arial Black"/>
          <w:color w:val="00B050"/>
          <w:sz w:val="36"/>
          <w:szCs w:val="36"/>
        </w:rPr>
      </w:pPr>
      <w:r w:rsidRPr="004156DC">
        <w:rPr>
          <w:rStyle w:val="Textoennegrita"/>
          <w:rFonts w:ascii="Arial Black" w:hAnsi="Arial Black"/>
          <w:color w:val="00B050"/>
          <w:sz w:val="36"/>
          <w:szCs w:val="36"/>
        </w:rPr>
        <w:t>ESTADOS FINANCIEROS AGREGADOS</w:t>
      </w:r>
      <w:r>
        <w:rPr>
          <w:rStyle w:val="Textoennegrita"/>
          <w:rFonts w:ascii="Arial Black" w:hAnsi="Arial Black"/>
          <w:color w:val="00B050"/>
          <w:sz w:val="36"/>
          <w:szCs w:val="36"/>
        </w:rPr>
        <w:t>.</w:t>
      </w:r>
    </w:p>
    <w:p w14:paraId="728D3BFF" w14:textId="77777777" w:rsidR="004F5644" w:rsidRDefault="004F5644" w:rsidP="004F5644">
      <w:pPr>
        <w:pStyle w:val="Ttulo"/>
        <w:tabs>
          <w:tab w:val="left" w:pos="8931"/>
        </w:tabs>
        <w:jc w:val="both"/>
        <w:rPr>
          <w:rFonts w:ascii="Arial" w:hAnsi="Arial" w:cs="Arial"/>
          <w:bCs/>
          <w:sz w:val="24"/>
          <w:szCs w:val="24"/>
        </w:rPr>
      </w:pPr>
      <w:r w:rsidRPr="004156DC">
        <w:rPr>
          <w:rFonts w:ascii="Arial Black" w:hAnsi="Arial Black"/>
          <w:b w:val="0"/>
          <w:bCs/>
          <w:noProof/>
          <w:color w:val="00B050"/>
          <w:sz w:val="36"/>
          <w:szCs w:val="36"/>
          <w:lang w:val="es-CO" w:eastAsia="es-CO"/>
        </w:rPr>
        <mc:AlternateContent>
          <mc:Choice Requires="wps">
            <w:drawing>
              <wp:anchor distT="0" distB="0" distL="114300" distR="114300" simplePos="0" relativeHeight="251698176" behindDoc="0" locked="0" layoutInCell="1" allowOverlap="1" wp14:anchorId="2F43AD8F" wp14:editId="52660D9B">
                <wp:simplePos x="0" y="0"/>
                <wp:positionH relativeFrom="margin">
                  <wp:align>left</wp:align>
                </wp:positionH>
                <wp:positionV relativeFrom="paragraph">
                  <wp:posOffset>64770</wp:posOffset>
                </wp:positionV>
                <wp:extent cx="5424407" cy="26799"/>
                <wp:effectExtent l="0" t="19050" r="43180" b="49530"/>
                <wp:wrapNone/>
                <wp:docPr id="216165154" name="Conector recto 216165154"/>
                <wp:cNvGraphicFramePr/>
                <a:graphic xmlns:a="http://schemas.openxmlformats.org/drawingml/2006/main">
                  <a:graphicData uri="http://schemas.microsoft.com/office/word/2010/wordprocessingShape">
                    <wps:wsp>
                      <wps:cNvCnPr/>
                      <wps:spPr>
                        <a:xfrm flipV="1">
                          <a:off x="0" y="0"/>
                          <a:ext cx="5424407" cy="26799"/>
                        </a:xfrm>
                        <a:prstGeom prst="line">
                          <a:avLst/>
                        </a:prstGeom>
                        <a:ln w="57150">
                          <a:solidFill>
                            <a:schemeClr val="accent6">
                              <a:lumMod val="40000"/>
                              <a:lumOff val="6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F900B4" id="Conector recto 216165154" o:spid="_x0000_s1026" style="position:absolute;flip:y;z-index:2516981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5.1pt" to="427.1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fM1BAIAAGYEAAAOAAAAZHJzL2Uyb0RvYy54bWysVMlu2zAQvRfoPxC811pgy41gOQcH6aWL&#10;0e3OUKRFgBtIxpL/vkNSVtz01KI6UOIsb+Y9DrW7n5REZ+a8MLrD1arEiGlqeqFPHf7x/fHde4x8&#10;ILon0mjW4Qvz+H7/9s1utC2rzWBkzxwCEO3b0XZ4CMG2ReHpwBTxK2OZBic3TpEAW3cqekdGQFey&#10;qMuyKUbjeusMZd6D9SE78T7hc85o+MK5ZwHJDkNvIa0urU9xLfY70p4csYOgcxvkH7pQRGgoukA9&#10;kEDQsxN/QClBnfGGhxU1qjCcC8oSB2BTla/YfBuIZYkLiOPtIpP/f7D08/nokOg7XFdN1WyqzRoj&#10;TRQc1QEOjAbjkIsv9OIHzUbrW0g96KObd94eXRRg4k4hLoX9CeOQJAGSaEqKXxbF2RQQBeNmXa/X&#10;5RYjCr662d7dxRMpMkyEs86HD8woFD86LIWOgpCWnD/6kEOvIdEsNRoBdVttyhTmjRT9o5AyOtNQ&#10;sYN06ExgHAilTIcmxcln9cn02b4u4cmDAWYYn2xurmbobkFKvd4UAZ/UYIz6ZEXSV7hIltv7yjio&#10;DcyzNgvQbUvVrIHUEB3TOBBYEmdi8YK85nJNnONjKkt34G+Sl4xU2eiwJCuhjcuy/l49TEvlHH9V&#10;IPOOEjyZ/pJmJUkDw5yUmy9evC23+5T+8nvY/wIAAP//AwBQSwMEFAAGAAgAAAAhAJ9M5kncAAAA&#10;BgEAAA8AAABkcnMvZG93bnJldi54bWxMj0FPwzAMhe9I+w+RJ3Fj6aZuqkrTiYEQSBwGY+KcNV5T&#10;0ThVkm2FX485wc1+z3r+XrUeXS/OGGLnScF8loFAarzpqFWwf3+8KUDEpMno3hMq+MII63pyVenS&#10;+Au94XmXWsEhFEutwKY0lFLGxqLTceYHJPaOPjideA2tNEFfONz1cpFlK+l0R/zB6gHvLTafu5NT&#10;8LT/fnmI43MwhX39WPrt0a42W6Wup+PdLYiEY/o7hl98RoeamQ7+RCaKXgEXSaxmCxDsFsuchwML&#10;eQ6yruR//PoHAAD//wMAUEsBAi0AFAAGAAgAAAAhALaDOJL+AAAA4QEAABMAAAAAAAAAAAAAAAAA&#10;AAAAAFtDb250ZW50X1R5cGVzXS54bWxQSwECLQAUAAYACAAAACEAOP0h/9YAAACUAQAACwAAAAAA&#10;AAAAAAAAAAAvAQAAX3JlbHMvLnJlbHNQSwECLQAUAAYACAAAACEAN1HzNQQCAABmBAAADgAAAAAA&#10;AAAAAAAAAAAuAgAAZHJzL2Uyb0RvYy54bWxQSwECLQAUAAYACAAAACEAn0zmSdwAAAAGAQAADwAA&#10;AAAAAAAAAAAAAABeBAAAZHJzL2Rvd25yZXYueG1sUEsFBgAAAAAEAAQA8wAAAGcFAAAAAA==&#10;" strokecolor="#c5e0b3 [1305]" strokeweight="4.5pt">
                <v:stroke joinstyle="miter"/>
                <w10:wrap anchorx="margin"/>
              </v:line>
            </w:pict>
          </mc:Fallback>
        </mc:AlternateContent>
      </w:r>
    </w:p>
    <w:p w14:paraId="0ACEF4C3" w14:textId="77777777" w:rsidR="00516A33" w:rsidRDefault="00516A33" w:rsidP="00516A33">
      <w:pPr>
        <w:pStyle w:val="Textoindependiente"/>
        <w:spacing w:after="240"/>
        <w:rPr>
          <w:rFonts w:asciiTheme="minorHAnsi" w:hAnsiTheme="minorHAnsi" w:cstheme="minorHAnsi"/>
          <w:b/>
          <w:bCs/>
          <w:sz w:val="24"/>
          <w:szCs w:val="24"/>
        </w:rPr>
      </w:pPr>
    </w:p>
    <w:p w14:paraId="5CBE92BD" w14:textId="77777777" w:rsidR="005D6F3B" w:rsidRDefault="005D6F3B" w:rsidP="00516A33">
      <w:pPr>
        <w:pStyle w:val="Textoindependiente"/>
        <w:spacing w:after="240"/>
        <w:rPr>
          <w:rFonts w:asciiTheme="minorHAnsi" w:hAnsiTheme="minorHAnsi" w:cstheme="minorHAnsi"/>
          <w:b/>
          <w:bCs/>
          <w:sz w:val="24"/>
          <w:szCs w:val="24"/>
        </w:rPr>
      </w:pPr>
    </w:p>
    <w:p w14:paraId="083B3056" w14:textId="77777777" w:rsidR="005D6F3B" w:rsidRPr="000C7085" w:rsidRDefault="005D6F3B" w:rsidP="00516A33">
      <w:pPr>
        <w:pStyle w:val="Textoindependiente"/>
        <w:spacing w:after="240"/>
        <w:rPr>
          <w:rFonts w:asciiTheme="minorHAnsi" w:hAnsiTheme="minorHAnsi" w:cstheme="minorHAnsi"/>
          <w:b/>
          <w:bCs/>
          <w:sz w:val="24"/>
          <w:szCs w:val="24"/>
        </w:rPr>
      </w:pPr>
    </w:p>
    <w:p w14:paraId="40908DC5" w14:textId="77777777" w:rsidR="00516A33" w:rsidRDefault="00516A33" w:rsidP="00516A33">
      <w:pPr>
        <w:pStyle w:val="Textoindependiente"/>
        <w:spacing w:after="240"/>
        <w:rPr>
          <w:rFonts w:asciiTheme="minorHAnsi" w:hAnsiTheme="minorHAnsi" w:cstheme="minorHAnsi"/>
          <w:b/>
          <w:bCs/>
          <w:sz w:val="24"/>
          <w:szCs w:val="24"/>
        </w:rPr>
      </w:pPr>
    </w:p>
    <w:p w14:paraId="1FB8B3B9" w14:textId="77777777" w:rsidR="004F5644" w:rsidRDefault="004F5644" w:rsidP="00516A33">
      <w:pPr>
        <w:pStyle w:val="Textoindependiente"/>
        <w:spacing w:after="240"/>
        <w:rPr>
          <w:rFonts w:asciiTheme="minorHAnsi" w:hAnsiTheme="minorHAnsi" w:cstheme="minorHAnsi"/>
          <w:b/>
          <w:bCs/>
          <w:sz w:val="24"/>
          <w:szCs w:val="24"/>
        </w:rPr>
      </w:pPr>
    </w:p>
    <w:p w14:paraId="4C5717BC" w14:textId="77777777" w:rsidR="004F5644" w:rsidRDefault="004F5644" w:rsidP="00516A33">
      <w:pPr>
        <w:pStyle w:val="Textoindependiente"/>
        <w:spacing w:after="240"/>
        <w:rPr>
          <w:rFonts w:asciiTheme="minorHAnsi" w:hAnsiTheme="minorHAnsi" w:cstheme="minorHAnsi"/>
          <w:b/>
          <w:bCs/>
          <w:sz w:val="24"/>
          <w:szCs w:val="24"/>
        </w:rPr>
      </w:pPr>
    </w:p>
    <w:p w14:paraId="75086F95" w14:textId="77777777" w:rsidR="004F5644" w:rsidRDefault="004F5644" w:rsidP="00516A33">
      <w:pPr>
        <w:pStyle w:val="Textoindependiente"/>
        <w:spacing w:after="240"/>
        <w:rPr>
          <w:rFonts w:asciiTheme="minorHAnsi" w:hAnsiTheme="minorHAnsi" w:cstheme="minorHAnsi"/>
          <w:b/>
          <w:bCs/>
          <w:sz w:val="24"/>
          <w:szCs w:val="24"/>
        </w:rPr>
      </w:pPr>
    </w:p>
    <w:p w14:paraId="22E825D7" w14:textId="77777777" w:rsidR="004F5644" w:rsidRDefault="004F5644" w:rsidP="00516A33">
      <w:pPr>
        <w:pStyle w:val="Textoindependiente"/>
        <w:spacing w:after="240"/>
        <w:rPr>
          <w:rFonts w:asciiTheme="minorHAnsi" w:hAnsiTheme="minorHAnsi" w:cstheme="minorHAnsi"/>
          <w:b/>
          <w:bCs/>
          <w:sz w:val="24"/>
          <w:szCs w:val="24"/>
        </w:rPr>
      </w:pPr>
    </w:p>
    <w:p w14:paraId="0D092500" w14:textId="77777777" w:rsidR="004F5644" w:rsidRDefault="004F5644" w:rsidP="00516A33">
      <w:pPr>
        <w:pStyle w:val="Textoindependiente"/>
        <w:spacing w:after="240"/>
        <w:rPr>
          <w:rFonts w:asciiTheme="minorHAnsi" w:hAnsiTheme="minorHAnsi" w:cstheme="minorHAnsi"/>
          <w:b/>
          <w:bCs/>
          <w:sz w:val="24"/>
          <w:szCs w:val="24"/>
        </w:rPr>
      </w:pPr>
    </w:p>
    <w:p w14:paraId="6AD57695" w14:textId="77777777" w:rsidR="004F5644" w:rsidRDefault="004F5644" w:rsidP="00516A33">
      <w:pPr>
        <w:pStyle w:val="Textoindependiente"/>
        <w:spacing w:after="240"/>
        <w:rPr>
          <w:rFonts w:asciiTheme="minorHAnsi" w:hAnsiTheme="minorHAnsi" w:cstheme="minorHAnsi"/>
          <w:b/>
          <w:bCs/>
          <w:sz w:val="24"/>
          <w:szCs w:val="24"/>
        </w:rPr>
      </w:pPr>
    </w:p>
    <w:p w14:paraId="5B594876" w14:textId="77777777" w:rsidR="005D6F3B" w:rsidRDefault="005D6F3B" w:rsidP="00516A33">
      <w:pPr>
        <w:pStyle w:val="Textoindependiente"/>
        <w:spacing w:after="240"/>
        <w:rPr>
          <w:rFonts w:asciiTheme="minorHAnsi" w:hAnsiTheme="minorHAnsi" w:cstheme="minorHAnsi"/>
          <w:b/>
          <w:bCs/>
          <w:sz w:val="24"/>
          <w:szCs w:val="24"/>
        </w:rPr>
      </w:pPr>
    </w:p>
    <w:p w14:paraId="5DF69930" w14:textId="77777777" w:rsidR="00516A33" w:rsidRPr="00113632" w:rsidRDefault="00516A33" w:rsidP="00516A33">
      <w:pPr>
        <w:pStyle w:val="Textoindependiente"/>
        <w:spacing w:after="240"/>
        <w:rPr>
          <w:rFonts w:ascii="Arial" w:hAnsi="Arial" w:cs="Arial"/>
          <w:b/>
          <w:bCs/>
          <w:color w:val="C45911" w:themeColor="accent2" w:themeShade="BF"/>
          <w:sz w:val="24"/>
          <w:szCs w:val="24"/>
          <w:lang w:val="es-ES"/>
        </w:rPr>
      </w:pPr>
      <w:r w:rsidRPr="00113632">
        <w:rPr>
          <w:rFonts w:ascii="Arial" w:hAnsi="Arial" w:cs="Arial"/>
          <w:b/>
          <w:bCs/>
          <w:color w:val="C45911" w:themeColor="accent2" w:themeShade="BF"/>
          <w:sz w:val="24"/>
          <w:szCs w:val="24"/>
        </w:rPr>
        <w:t>NOTA 28. INGRESOS</w:t>
      </w:r>
    </w:p>
    <w:p w14:paraId="585FAE49" w14:textId="3CD43094" w:rsidR="00516A33" w:rsidRDefault="00516A33" w:rsidP="00516A33">
      <w:pPr>
        <w:pStyle w:val="Textoindependiente"/>
        <w:rPr>
          <w:rFonts w:ascii="Arial" w:hAnsi="Arial" w:cs="Arial"/>
          <w:b/>
          <w:i/>
          <w:iCs/>
          <w:color w:val="C45911" w:themeColor="accent2" w:themeShade="BF"/>
          <w:sz w:val="24"/>
          <w:szCs w:val="24"/>
        </w:rPr>
      </w:pPr>
      <w:bookmarkStart w:id="3" w:name="_Hlk129773040"/>
      <w:r w:rsidRPr="004F5644">
        <w:rPr>
          <w:rFonts w:ascii="Arial" w:hAnsi="Arial" w:cs="Arial"/>
          <w:b/>
          <w:i/>
          <w:iCs/>
          <w:color w:val="C45911" w:themeColor="accent2" w:themeShade="BF"/>
          <w:sz w:val="24"/>
          <w:szCs w:val="24"/>
        </w:rPr>
        <w:lastRenderedPageBreak/>
        <w:t>4</w:t>
      </w:r>
      <w:r w:rsidR="004F5644">
        <w:rPr>
          <w:rFonts w:ascii="Arial" w:hAnsi="Arial" w:cs="Arial"/>
          <w:b/>
          <w:i/>
          <w:iCs/>
          <w:color w:val="C45911" w:themeColor="accent2" w:themeShade="BF"/>
          <w:sz w:val="24"/>
          <w:szCs w:val="24"/>
        </w:rPr>
        <w:t xml:space="preserve"> </w:t>
      </w:r>
      <w:r w:rsidR="00D06EF7">
        <w:rPr>
          <w:rFonts w:ascii="Arial" w:hAnsi="Arial" w:cs="Arial"/>
          <w:b/>
          <w:i/>
          <w:iCs/>
          <w:color w:val="C45911" w:themeColor="accent2" w:themeShade="BF"/>
          <w:sz w:val="24"/>
          <w:szCs w:val="24"/>
        </w:rPr>
        <w:t>–</w:t>
      </w:r>
      <w:r w:rsidR="004F5644">
        <w:rPr>
          <w:rFonts w:ascii="Arial" w:hAnsi="Arial" w:cs="Arial"/>
          <w:b/>
          <w:i/>
          <w:iCs/>
          <w:color w:val="C45911" w:themeColor="accent2" w:themeShade="BF"/>
          <w:sz w:val="24"/>
          <w:szCs w:val="24"/>
        </w:rPr>
        <w:t xml:space="preserve"> </w:t>
      </w:r>
      <w:r w:rsidR="00D06EF7" w:rsidRPr="004F5644">
        <w:rPr>
          <w:rFonts w:ascii="Arial" w:hAnsi="Arial" w:cs="Arial"/>
          <w:b/>
          <w:i/>
          <w:iCs/>
          <w:color w:val="C45911" w:themeColor="accent2" w:themeShade="BF"/>
          <w:sz w:val="24"/>
          <w:szCs w:val="24"/>
        </w:rPr>
        <w:t>Ingresos</w:t>
      </w:r>
      <w:r w:rsidR="00D06EF7">
        <w:rPr>
          <w:rFonts w:ascii="Arial" w:hAnsi="Arial" w:cs="Arial"/>
          <w:b/>
          <w:i/>
          <w:iCs/>
          <w:color w:val="C45911" w:themeColor="accent2" w:themeShade="BF"/>
          <w:sz w:val="24"/>
          <w:szCs w:val="24"/>
        </w:rPr>
        <w:t xml:space="preserve">. - </w:t>
      </w:r>
      <w:r w:rsidRPr="004F5644">
        <w:rPr>
          <w:rFonts w:ascii="Arial" w:hAnsi="Arial" w:cs="Arial"/>
          <w:b/>
          <w:i/>
          <w:iCs/>
          <w:color w:val="C45911" w:themeColor="accent2" w:themeShade="BF"/>
          <w:sz w:val="24"/>
          <w:szCs w:val="24"/>
        </w:rPr>
        <w:t xml:space="preserve"> </w:t>
      </w:r>
      <w:r w:rsidR="00D06EF7">
        <w:rPr>
          <w:rFonts w:ascii="Arial" w:hAnsi="Arial" w:cs="Arial"/>
          <w:bCs/>
          <w:sz w:val="24"/>
          <w:szCs w:val="24"/>
        </w:rPr>
        <w:t xml:space="preserve">Saldo al corte de </w:t>
      </w:r>
      <w:r w:rsidR="004070E7">
        <w:rPr>
          <w:rFonts w:ascii="Arial" w:hAnsi="Arial" w:cs="Arial"/>
          <w:bCs/>
          <w:sz w:val="24"/>
          <w:szCs w:val="24"/>
        </w:rPr>
        <w:t>agosto</w:t>
      </w:r>
      <w:r w:rsidR="00D06EF7">
        <w:rPr>
          <w:rFonts w:ascii="Arial" w:hAnsi="Arial" w:cs="Arial"/>
          <w:bCs/>
          <w:sz w:val="24"/>
          <w:szCs w:val="24"/>
        </w:rPr>
        <w:t xml:space="preserve"> 2024 </w:t>
      </w:r>
      <w:r w:rsidRPr="004F5644">
        <w:rPr>
          <w:rFonts w:ascii="Arial" w:hAnsi="Arial" w:cs="Arial"/>
          <w:b/>
          <w:i/>
          <w:iCs/>
          <w:color w:val="C45911" w:themeColor="accent2" w:themeShade="BF"/>
          <w:sz w:val="24"/>
          <w:szCs w:val="24"/>
        </w:rPr>
        <w:t>$</w:t>
      </w:r>
      <w:r w:rsidR="004070E7">
        <w:rPr>
          <w:rFonts w:ascii="Arial" w:hAnsi="Arial" w:cs="Arial"/>
          <w:b/>
          <w:i/>
          <w:iCs/>
          <w:color w:val="C45911" w:themeColor="accent2" w:themeShade="BF"/>
          <w:sz w:val="24"/>
          <w:szCs w:val="24"/>
        </w:rPr>
        <w:t>24.780.419.525.92</w:t>
      </w:r>
    </w:p>
    <w:p w14:paraId="3DBAD9E5" w14:textId="09205D81" w:rsidR="004070E7" w:rsidRDefault="004070E7" w:rsidP="00516A33">
      <w:pPr>
        <w:pStyle w:val="Textoindependiente"/>
        <w:rPr>
          <w:rFonts w:ascii="Arial" w:hAnsi="Arial" w:cs="Arial"/>
          <w:b/>
          <w:i/>
          <w:iCs/>
          <w:color w:val="C45911" w:themeColor="accent2" w:themeShade="BF"/>
          <w:sz w:val="24"/>
          <w:szCs w:val="24"/>
        </w:rPr>
      </w:pPr>
      <w:r w:rsidRPr="004070E7">
        <w:rPr>
          <w:noProof/>
        </w:rPr>
        <w:drawing>
          <wp:inline distT="0" distB="0" distL="0" distR="0" wp14:anchorId="2D3633DF" wp14:editId="7D431A89">
            <wp:extent cx="5612130" cy="1984936"/>
            <wp:effectExtent l="0" t="0" r="7620" b="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612130" cy="1984936"/>
                    </a:xfrm>
                    <a:prstGeom prst="rect">
                      <a:avLst/>
                    </a:prstGeom>
                    <a:noFill/>
                    <a:ln>
                      <a:noFill/>
                    </a:ln>
                  </pic:spPr>
                </pic:pic>
              </a:graphicData>
            </a:graphic>
          </wp:inline>
        </w:drawing>
      </w:r>
    </w:p>
    <w:p w14:paraId="2CA673CC" w14:textId="7409529B" w:rsidR="004F5644" w:rsidRPr="00105BEE" w:rsidRDefault="004070E7" w:rsidP="00516A33">
      <w:pPr>
        <w:pStyle w:val="Textoindependiente"/>
        <w:rPr>
          <w:rFonts w:ascii="Arial" w:hAnsi="Arial" w:cs="Arial"/>
          <w:b/>
          <w:color w:val="C45911" w:themeColor="accent2" w:themeShade="BF"/>
          <w:sz w:val="24"/>
          <w:szCs w:val="24"/>
        </w:rPr>
      </w:pPr>
      <w:r w:rsidRPr="004070E7">
        <w:rPr>
          <w:noProof/>
        </w:rPr>
        <w:drawing>
          <wp:inline distT="0" distB="0" distL="0" distR="0" wp14:anchorId="1789D2A4" wp14:editId="4DFFCE56">
            <wp:extent cx="5612130" cy="2919023"/>
            <wp:effectExtent l="0" t="0" r="7620"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612130" cy="2919023"/>
                    </a:xfrm>
                    <a:prstGeom prst="rect">
                      <a:avLst/>
                    </a:prstGeom>
                    <a:noFill/>
                    <a:ln>
                      <a:noFill/>
                    </a:ln>
                  </pic:spPr>
                </pic:pic>
              </a:graphicData>
            </a:graphic>
          </wp:inline>
        </w:drawing>
      </w:r>
    </w:p>
    <w:p w14:paraId="614C6EC1" w14:textId="7B7C9F28" w:rsidR="00B07520" w:rsidRPr="000C7085" w:rsidRDefault="00B07520" w:rsidP="00B07520">
      <w:pPr>
        <w:pStyle w:val="Textoindependiente"/>
        <w:spacing w:after="0"/>
        <w:rPr>
          <w:rFonts w:asciiTheme="minorHAnsi" w:hAnsiTheme="minorHAnsi" w:cstheme="minorHAnsi"/>
          <w:b/>
          <w:bCs/>
          <w:sz w:val="24"/>
          <w:szCs w:val="24"/>
        </w:rPr>
      </w:pPr>
      <w:r w:rsidRPr="00B07520">
        <w:rPr>
          <w:rFonts w:cstheme="minorHAnsi"/>
          <w:b/>
          <w:bCs/>
          <w:i/>
          <w:iCs/>
          <w:color w:val="000000"/>
          <w:sz w:val="16"/>
          <w:szCs w:val="16"/>
        </w:rPr>
        <w:t xml:space="preserve"> </w:t>
      </w:r>
      <w:r w:rsidRPr="005848F1">
        <w:rPr>
          <w:rFonts w:cstheme="minorHAnsi"/>
          <w:b/>
          <w:bCs/>
          <w:i/>
          <w:iCs/>
          <w:color w:val="000000"/>
          <w:sz w:val="16"/>
          <w:szCs w:val="16"/>
        </w:rPr>
        <w:t>Fuente</w:t>
      </w:r>
      <w:r>
        <w:rPr>
          <w:rFonts w:cstheme="minorHAnsi"/>
          <w:b/>
          <w:bCs/>
          <w:i/>
          <w:iCs/>
          <w:color w:val="000000"/>
          <w:sz w:val="16"/>
          <w:szCs w:val="16"/>
        </w:rPr>
        <w:t xml:space="preserve"> -</w:t>
      </w:r>
      <w:r w:rsidRPr="005848F1">
        <w:rPr>
          <w:rFonts w:cstheme="minorHAnsi"/>
          <w:b/>
          <w:bCs/>
          <w:i/>
          <w:iCs/>
          <w:color w:val="000000"/>
          <w:sz w:val="16"/>
          <w:szCs w:val="16"/>
        </w:rPr>
        <w:t xml:space="preserve"> Elaboración Propia – Área Contable</w:t>
      </w:r>
      <w:r>
        <w:rPr>
          <w:rFonts w:cstheme="minorHAnsi"/>
          <w:b/>
          <w:bCs/>
          <w:i/>
          <w:iCs/>
          <w:color w:val="000000"/>
          <w:sz w:val="16"/>
          <w:szCs w:val="16"/>
        </w:rPr>
        <w:t xml:space="preserve"> Sistema </w:t>
      </w:r>
      <w:proofErr w:type="spellStart"/>
      <w:r w:rsidR="004070E7">
        <w:rPr>
          <w:rFonts w:cstheme="minorHAnsi"/>
          <w:b/>
          <w:bCs/>
          <w:i/>
          <w:iCs/>
          <w:color w:val="000000"/>
          <w:sz w:val="16"/>
          <w:szCs w:val="16"/>
        </w:rPr>
        <w:t>PARAISO</w:t>
      </w:r>
      <w:r>
        <w:rPr>
          <w:rFonts w:cstheme="minorHAnsi"/>
          <w:b/>
          <w:bCs/>
          <w:i/>
          <w:iCs/>
          <w:color w:val="000000"/>
          <w:sz w:val="16"/>
          <w:szCs w:val="16"/>
        </w:rPr>
        <w:t>o</w:t>
      </w:r>
      <w:proofErr w:type="spellEnd"/>
      <w:r>
        <w:rPr>
          <w:rFonts w:cstheme="minorHAnsi"/>
          <w:b/>
          <w:bCs/>
          <w:i/>
          <w:iCs/>
          <w:color w:val="000000"/>
          <w:sz w:val="16"/>
          <w:szCs w:val="16"/>
        </w:rPr>
        <w:t>.</w:t>
      </w:r>
    </w:p>
    <w:p w14:paraId="091CB3B7" w14:textId="4C41D1FB" w:rsidR="00516A33" w:rsidRPr="000C7085" w:rsidRDefault="00516A33" w:rsidP="00516A33">
      <w:pPr>
        <w:pStyle w:val="Textoindependiente"/>
        <w:jc w:val="both"/>
        <w:rPr>
          <w:rFonts w:asciiTheme="minorHAnsi" w:hAnsiTheme="minorHAnsi" w:cstheme="minorHAnsi"/>
          <w:b/>
          <w:sz w:val="24"/>
          <w:szCs w:val="24"/>
          <w:u w:val="single"/>
        </w:rPr>
      </w:pPr>
    </w:p>
    <w:p w14:paraId="3D6115CC" w14:textId="01C6ABDE" w:rsidR="00B13983" w:rsidRDefault="00CC0FB7" w:rsidP="00516A33">
      <w:pPr>
        <w:pStyle w:val="Textoindependiente"/>
        <w:jc w:val="both"/>
        <w:rPr>
          <w:rFonts w:ascii="Arial" w:hAnsi="Arial" w:cs="Arial"/>
          <w:bCs/>
          <w:sz w:val="22"/>
          <w:szCs w:val="22"/>
        </w:rPr>
      </w:pPr>
      <w:r>
        <w:rPr>
          <w:rFonts w:ascii="Arial" w:hAnsi="Arial" w:cs="Arial"/>
          <w:b/>
          <w:sz w:val="22"/>
          <w:szCs w:val="22"/>
        </w:rPr>
        <w:t xml:space="preserve">Ingresos. - </w:t>
      </w:r>
      <w:r w:rsidR="003D6E8B">
        <w:rPr>
          <w:rFonts w:ascii="Arial" w:hAnsi="Arial" w:cs="Arial"/>
          <w:bCs/>
          <w:sz w:val="22"/>
          <w:szCs w:val="22"/>
        </w:rPr>
        <w:t xml:space="preserve">Nuestros ingresos en la distribución y </w:t>
      </w:r>
      <w:r>
        <w:rPr>
          <w:rFonts w:ascii="Arial" w:hAnsi="Arial" w:cs="Arial"/>
          <w:bCs/>
          <w:sz w:val="22"/>
          <w:szCs w:val="22"/>
        </w:rPr>
        <w:t>V</w:t>
      </w:r>
      <w:r w:rsidR="003D6E8B">
        <w:rPr>
          <w:rFonts w:ascii="Arial" w:hAnsi="Arial" w:cs="Arial"/>
          <w:bCs/>
          <w:sz w:val="22"/>
          <w:szCs w:val="22"/>
        </w:rPr>
        <w:t xml:space="preserve">enta de </w:t>
      </w:r>
      <w:r w:rsidR="00386DFF">
        <w:rPr>
          <w:rFonts w:ascii="Arial" w:hAnsi="Arial" w:cs="Arial"/>
          <w:bCs/>
          <w:sz w:val="22"/>
          <w:szCs w:val="22"/>
        </w:rPr>
        <w:t>Lotería</w:t>
      </w:r>
      <w:r w:rsidR="003D6E8B">
        <w:rPr>
          <w:rFonts w:ascii="Arial" w:hAnsi="Arial" w:cs="Arial"/>
          <w:bCs/>
          <w:sz w:val="22"/>
          <w:szCs w:val="22"/>
        </w:rPr>
        <w:t xml:space="preserve"> al corte del </w:t>
      </w:r>
      <w:r w:rsidR="002875DE">
        <w:rPr>
          <w:rFonts w:ascii="Arial" w:hAnsi="Arial" w:cs="Arial"/>
          <w:bCs/>
          <w:sz w:val="22"/>
          <w:szCs w:val="22"/>
        </w:rPr>
        <w:t>30</w:t>
      </w:r>
      <w:r w:rsidR="003D6E8B">
        <w:rPr>
          <w:rFonts w:ascii="Arial" w:hAnsi="Arial" w:cs="Arial"/>
          <w:bCs/>
          <w:sz w:val="22"/>
          <w:szCs w:val="22"/>
        </w:rPr>
        <w:t xml:space="preserve"> de </w:t>
      </w:r>
      <w:r w:rsidR="004070E7">
        <w:rPr>
          <w:rFonts w:ascii="Arial" w:hAnsi="Arial" w:cs="Arial"/>
          <w:bCs/>
          <w:sz w:val="22"/>
          <w:szCs w:val="22"/>
        </w:rPr>
        <w:t>agosto</w:t>
      </w:r>
    </w:p>
    <w:p w14:paraId="01479692" w14:textId="40FAE886" w:rsidR="00CC0FB7" w:rsidRPr="00A7599A" w:rsidRDefault="003D6E8B" w:rsidP="00516A33">
      <w:pPr>
        <w:pStyle w:val="Textoindependiente"/>
        <w:jc w:val="both"/>
        <w:rPr>
          <w:rFonts w:ascii="Arial" w:hAnsi="Arial" w:cs="Arial"/>
          <w:b/>
          <w:bCs/>
          <w:i/>
          <w:iCs/>
          <w:color w:val="C45911" w:themeColor="accent2" w:themeShade="BF"/>
          <w:sz w:val="22"/>
          <w:szCs w:val="22"/>
        </w:rPr>
      </w:pPr>
      <w:r>
        <w:rPr>
          <w:rFonts w:ascii="Arial" w:hAnsi="Arial" w:cs="Arial"/>
          <w:bCs/>
          <w:sz w:val="22"/>
          <w:szCs w:val="22"/>
        </w:rPr>
        <w:t>de 2024</w:t>
      </w:r>
      <w:r w:rsidR="00321FE1">
        <w:rPr>
          <w:rFonts w:ascii="Arial" w:hAnsi="Arial" w:cs="Arial"/>
          <w:bCs/>
          <w:sz w:val="22"/>
          <w:szCs w:val="22"/>
        </w:rPr>
        <w:t>,</w:t>
      </w:r>
      <w:r>
        <w:rPr>
          <w:rFonts w:ascii="Arial" w:hAnsi="Arial" w:cs="Arial"/>
          <w:bCs/>
          <w:sz w:val="22"/>
          <w:szCs w:val="22"/>
        </w:rPr>
        <w:t xml:space="preserve"> </w:t>
      </w:r>
      <w:r w:rsidR="002875DE">
        <w:rPr>
          <w:rFonts w:ascii="Arial" w:hAnsi="Arial" w:cs="Arial"/>
          <w:bCs/>
          <w:sz w:val="22"/>
          <w:szCs w:val="22"/>
        </w:rPr>
        <w:t>al</w:t>
      </w:r>
      <w:r>
        <w:rPr>
          <w:rFonts w:ascii="Arial" w:hAnsi="Arial" w:cs="Arial"/>
          <w:bCs/>
          <w:sz w:val="22"/>
          <w:szCs w:val="22"/>
        </w:rPr>
        <w:t xml:space="preserve"> sorteo No. </w:t>
      </w:r>
      <w:r w:rsidR="002875DE">
        <w:rPr>
          <w:rFonts w:ascii="Arial" w:hAnsi="Arial" w:cs="Arial"/>
          <w:bCs/>
          <w:sz w:val="22"/>
          <w:szCs w:val="22"/>
        </w:rPr>
        <w:t>2513</w:t>
      </w:r>
      <w:r w:rsidR="00CC0FB7">
        <w:rPr>
          <w:rFonts w:ascii="Arial" w:hAnsi="Arial" w:cs="Arial"/>
          <w:bCs/>
          <w:sz w:val="22"/>
          <w:szCs w:val="22"/>
        </w:rPr>
        <w:t xml:space="preserve"> </w:t>
      </w:r>
      <w:r w:rsidR="00516A33" w:rsidRPr="003D6E8B">
        <w:rPr>
          <w:rFonts w:ascii="Arial" w:hAnsi="Arial" w:cs="Arial"/>
          <w:sz w:val="22"/>
          <w:szCs w:val="22"/>
        </w:rPr>
        <w:t>(</w:t>
      </w:r>
      <w:r w:rsidR="00BE0245">
        <w:rPr>
          <w:rFonts w:ascii="Arial" w:hAnsi="Arial" w:cs="Arial"/>
          <w:sz w:val="22"/>
          <w:szCs w:val="22"/>
        </w:rPr>
        <w:t>2</w:t>
      </w:r>
      <w:r w:rsidR="002875DE">
        <w:rPr>
          <w:rFonts w:ascii="Arial" w:hAnsi="Arial" w:cs="Arial"/>
          <w:sz w:val="22"/>
          <w:szCs w:val="22"/>
        </w:rPr>
        <w:t>5</w:t>
      </w:r>
      <w:r w:rsidR="00516A33" w:rsidRPr="003D6E8B">
        <w:rPr>
          <w:rFonts w:ascii="Arial" w:hAnsi="Arial" w:cs="Arial"/>
          <w:sz w:val="22"/>
          <w:szCs w:val="22"/>
        </w:rPr>
        <w:t xml:space="preserve"> sorteos) la venta de </w:t>
      </w:r>
      <w:r w:rsidR="00A7599A">
        <w:rPr>
          <w:rFonts w:ascii="Arial" w:hAnsi="Arial" w:cs="Arial"/>
          <w:sz w:val="22"/>
          <w:szCs w:val="22"/>
        </w:rPr>
        <w:t>la L</w:t>
      </w:r>
      <w:r w:rsidR="00516A33" w:rsidRPr="003D6E8B">
        <w:rPr>
          <w:rFonts w:ascii="Arial" w:hAnsi="Arial" w:cs="Arial"/>
          <w:sz w:val="22"/>
          <w:szCs w:val="22"/>
        </w:rPr>
        <w:t>otería</w:t>
      </w:r>
      <w:r w:rsidR="00A7599A">
        <w:rPr>
          <w:rFonts w:ascii="Arial" w:hAnsi="Arial" w:cs="Arial"/>
          <w:sz w:val="22"/>
          <w:szCs w:val="22"/>
        </w:rPr>
        <w:t xml:space="preserve"> </w:t>
      </w:r>
      <w:r w:rsidR="00A54A2A">
        <w:rPr>
          <w:rFonts w:ascii="Arial" w:hAnsi="Arial" w:cs="Arial"/>
          <w:sz w:val="22"/>
          <w:szCs w:val="22"/>
        </w:rPr>
        <w:t>del</w:t>
      </w:r>
      <w:r w:rsidR="00A7599A">
        <w:rPr>
          <w:rFonts w:ascii="Arial" w:hAnsi="Arial" w:cs="Arial"/>
          <w:sz w:val="22"/>
          <w:szCs w:val="22"/>
        </w:rPr>
        <w:t xml:space="preserve"> Cauca </w:t>
      </w:r>
      <w:r w:rsidR="00A7599A" w:rsidRPr="003D6E8B">
        <w:rPr>
          <w:rFonts w:ascii="Arial" w:hAnsi="Arial" w:cs="Arial"/>
          <w:sz w:val="22"/>
          <w:szCs w:val="22"/>
        </w:rPr>
        <w:t>es</w:t>
      </w:r>
      <w:r w:rsidR="00516A33" w:rsidRPr="003D6E8B">
        <w:rPr>
          <w:rFonts w:ascii="Arial" w:hAnsi="Arial" w:cs="Arial"/>
          <w:sz w:val="22"/>
          <w:szCs w:val="22"/>
        </w:rPr>
        <w:t xml:space="preserve"> de </w:t>
      </w:r>
      <w:r w:rsidR="00516A33" w:rsidRPr="00A7599A">
        <w:rPr>
          <w:rFonts w:ascii="Arial" w:hAnsi="Arial" w:cs="Arial"/>
          <w:b/>
          <w:bCs/>
          <w:i/>
          <w:iCs/>
          <w:color w:val="C45911" w:themeColor="accent2" w:themeShade="BF"/>
          <w:sz w:val="22"/>
          <w:szCs w:val="22"/>
        </w:rPr>
        <w:t>$</w:t>
      </w:r>
      <w:r w:rsidR="004070E7">
        <w:rPr>
          <w:rFonts w:ascii="Arial" w:hAnsi="Arial" w:cs="Arial"/>
          <w:b/>
          <w:bCs/>
          <w:i/>
          <w:iCs/>
          <w:color w:val="C45911" w:themeColor="accent2" w:themeShade="BF"/>
          <w:sz w:val="22"/>
          <w:szCs w:val="22"/>
        </w:rPr>
        <w:t>32.170.364.000</w:t>
      </w:r>
      <w:r w:rsidR="00B07520">
        <w:rPr>
          <w:rFonts w:ascii="Arial" w:hAnsi="Arial" w:cs="Arial"/>
          <w:b/>
          <w:bCs/>
          <w:i/>
          <w:iCs/>
          <w:color w:val="C45911" w:themeColor="accent2" w:themeShade="BF"/>
          <w:sz w:val="22"/>
          <w:szCs w:val="22"/>
        </w:rPr>
        <w:t>.</w:t>
      </w:r>
    </w:p>
    <w:p w14:paraId="63201E07" w14:textId="7EEAF0F4" w:rsidR="00C15C5B" w:rsidRDefault="00A7599A" w:rsidP="00516A33">
      <w:pPr>
        <w:pStyle w:val="Textoindependiente"/>
        <w:jc w:val="both"/>
        <w:rPr>
          <w:rFonts w:ascii="Arial" w:hAnsi="Arial" w:cs="Arial"/>
          <w:b/>
          <w:bCs/>
          <w:i/>
          <w:iCs/>
          <w:color w:val="C45911" w:themeColor="accent2" w:themeShade="BF"/>
          <w:sz w:val="22"/>
          <w:szCs w:val="22"/>
        </w:rPr>
      </w:pPr>
      <w:r w:rsidRPr="00A7599A">
        <w:rPr>
          <w:rFonts w:ascii="Arial" w:hAnsi="Arial" w:cs="Arial"/>
          <w:b/>
          <w:bCs/>
          <w:sz w:val="22"/>
          <w:szCs w:val="22"/>
        </w:rPr>
        <w:t>Intereses</w:t>
      </w:r>
      <w:r w:rsidR="00516A33" w:rsidRPr="00A7599A">
        <w:rPr>
          <w:rFonts w:ascii="Arial" w:hAnsi="Arial" w:cs="Arial"/>
          <w:b/>
          <w:bCs/>
          <w:sz w:val="22"/>
          <w:szCs w:val="22"/>
        </w:rPr>
        <w:t xml:space="preserve"> </w:t>
      </w:r>
      <w:r w:rsidR="00E31007">
        <w:rPr>
          <w:rFonts w:ascii="Arial" w:hAnsi="Arial" w:cs="Arial"/>
          <w:b/>
          <w:bCs/>
          <w:sz w:val="22"/>
          <w:szCs w:val="22"/>
        </w:rPr>
        <w:t>Bancarios. –</w:t>
      </w:r>
      <w:r w:rsidR="00516A33" w:rsidRPr="003D6E8B">
        <w:rPr>
          <w:rFonts w:ascii="Arial" w:hAnsi="Arial" w:cs="Arial"/>
          <w:sz w:val="22"/>
          <w:szCs w:val="22"/>
        </w:rPr>
        <w:t xml:space="preserve"> </w:t>
      </w:r>
      <w:r w:rsidR="00E31007">
        <w:rPr>
          <w:rFonts w:ascii="Arial" w:hAnsi="Arial" w:cs="Arial"/>
          <w:sz w:val="22"/>
          <w:szCs w:val="22"/>
        </w:rPr>
        <w:t>Intereses Sobre Depósitos Financieros</w:t>
      </w:r>
      <w:r w:rsidR="00323985">
        <w:rPr>
          <w:rFonts w:ascii="Arial" w:hAnsi="Arial" w:cs="Arial"/>
          <w:sz w:val="22"/>
          <w:szCs w:val="22"/>
        </w:rPr>
        <w:t xml:space="preserve"> Sin Uso </w:t>
      </w:r>
      <w:r w:rsidR="00C15C5B">
        <w:rPr>
          <w:rFonts w:ascii="Arial" w:hAnsi="Arial" w:cs="Arial"/>
          <w:sz w:val="22"/>
          <w:szCs w:val="22"/>
        </w:rPr>
        <w:t xml:space="preserve">Restringido </w:t>
      </w:r>
      <w:r w:rsidR="00C15C5B" w:rsidRPr="007C2286">
        <w:rPr>
          <w:rFonts w:ascii="Arial" w:hAnsi="Arial" w:cs="Arial"/>
          <w:b/>
          <w:bCs/>
          <w:i/>
          <w:iCs/>
          <w:color w:val="C45911" w:themeColor="accent2" w:themeShade="BF"/>
          <w:sz w:val="22"/>
          <w:szCs w:val="22"/>
        </w:rPr>
        <w:t>$</w:t>
      </w:r>
      <w:r w:rsidR="007C2286">
        <w:rPr>
          <w:rFonts w:ascii="Arial" w:hAnsi="Arial" w:cs="Arial"/>
          <w:b/>
          <w:bCs/>
          <w:i/>
          <w:iCs/>
          <w:color w:val="C45911" w:themeColor="accent2" w:themeShade="BF"/>
          <w:sz w:val="22"/>
          <w:szCs w:val="22"/>
        </w:rPr>
        <w:t>111.836.120</w:t>
      </w:r>
      <w:r w:rsidRPr="007C2286">
        <w:rPr>
          <w:rFonts w:ascii="Arial" w:hAnsi="Arial" w:cs="Arial"/>
          <w:b/>
          <w:bCs/>
          <w:i/>
          <w:iCs/>
          <w:color w:val="C45911" w:themeColor="accent2" w:themeShade="BF"/>
          <w:sz w:val="22"/>
          <w:szCs w:val="22"/>
        </w:rPr>
        <w:t>,</w:t>
      </w:r>
      <w:r w:rsidRPr="007C2286">
        <w:rPr>
          <w:rFonts w:ascii="Arial" w:hAnsi="Arial" w:cs="Arial"/>
          <w:color w:val="C45911" w:themeColor="accent2" w:themeShade="BF"/>
          <w:sz w:val="22"/>
          <w:szCs w:val="22"/>
        </w:rPr>
        <w:t xml:space="preserve"> </w:t>
      </w:r>
      <w:r w:rsidRPr="003D6E8B">
        <w:rPr>
          <w:rFonts w:ascii="Arial" w:hAnsi="Arial" w:cs="Arial"/>
          <w:sz w:val="22"/>
          <w:szCs w:val="22"/>
        </w:rPr>
        <w:t>Intereses</w:t>
      </w:r>
      <w:r w:rsidR="00516A33" w:rsidRPr="003D6E8B">
        <w:rPr>
          <w:rFonts w:ascii="Arial" w:hAnsi="Arial" w:cs="Arial"/>
          <w:sz w:val="22"/>
          <w:szCs w:val="22"/>
        </w:rPr>
        <w:t xml:space="preserve"> </w:t>
      </w:r>
      <w:r w:rsidR="00323985">
        <w:rPr>
          <w:rFonts w:ascii="Arial" w:hAnsi="Arial" w:cs="Arial"/>
          <w:sz w:val="22"/>
          <w:szCs w:val="22"/>
        </w:rPr>
        <w:t xml:space="preserve">Sobre </w:t>
      </w:r>
      <w:r w:rsidR="00E31007">
        <w:rPr>
          <w:rFonts w:ascii="Arial" w:hAnsi="Arial" w:cs="Arial"/>
          <w:sz w:val="22"/>
          <w:szCs w:val="22"/>
        </w:rPr>
        <w:t xml:space="preserve">Depósitos Financieros </w:t>
      </w:r>
      <w:r w:rsidR="00516A33" w:rsidRPr="003D6E8B">
        <w:rPr>
          <w:rFonts w:ascii="Arial" w:hAnsi="Arial" w:cs="Arial"/>
          <w:sz w:val="22"/>
          <w:szCs w:val="22"/>
        </w:rPr>
        <w:t xml:space="preserve">de </w:t>
      </w:r>
      <w:r w:rsidR="00E31007">
        <w:rPr>
          <w:rFonts w:ascii="Arial" w:hAnsi="Arial" w:cs="Arial"/>
          <w:sz w:val="22"/>
          <w:szCs w:val="22"/>
        </w:rPr>
        <w:t>U</w:t>
      </w:r>
      <w:r w:rsidR="00516A33" w:rsidRPr="003D6E8B">
        <w:rPr>
          <w:rFonts w:ascii="Arial" w:hAnsi="Arial" w:cs="Arial"/>
          <w:sz w:val="22"/>
          <w:szCs w:val="22"/>
        </w:rPr>
        <w:t xml:space="preserve">sos restringidos </w:t>
      </w:r>
      <w:r w:rsidR="00516A33" w:rsidRPr="00E31007">
        <w:rPr>
          <w:rFonts w:ascii="Arial" w:hAnsi="Arial" w:cs="Arial"/>
          <w:b/>
          <w:bCs/>
          <w:i/>
          <w:iCs/>
          <w:color w:val="C45911" w:themeColor="accent2" w:themeShade="BF"/>
          <w:sz w:val="22"/>
          <w:szCs w:val="22"/>
        </w:rPr>
        <w:t>$</w:t>
      </w:r>
      <w:r w:rsidR="004070E7">
        <w:rPr>
          <w:rFonts w:ascii="Arial" w:hAnsi="Arial" w:cs="Arial"/>
          <w:b/>
          <w:bCs/>
          <w:i/>
          <w:iCs/>
          <w:color w:val="C45911" w:themeColor="accent2" w:themeShade="BF"/>
          <w:sz w:val="22"/>
          <w:szCs w:val="22"/>
        </w:rPr>
        <w:t>508.966.405</w:t>
      </w:r>
      <w:r w:rsidR="005D00FC">
        <w:rPr>
          <w:rFonts w:ascii="Arial" w:hAnsi="Arial" w:cs="Arial"/>
          <w:b/>
          <w:bCs/>
          <w:i/>
          <w:iCs/>
          <w:color w:val="C45911" w:themeColor="accent2" w:themeShade="BF"/>
          <w:sz w:val="22"/>
          <w:szCs w:val="22"/>
        </w:rPr>
        <w:t>,</w:t>
      </w:r>
      <w:r w:rsidR="004070E7">
        <w:rPr>
          <w:rFonts w:ascii="Arial" w:hAnsi="Arial" w:cs="Arial"/>
          <w:b/>
          <w:bCs/>
          <w:i/>
          <w:iCs/>
          <w:color w:val="C45911" w:themeColor="accent2" w:themeShade="BF"/>
          <w:sz w:val="22"/>
          <w:szCs w:val="22"/>
        </w:rPr>
        <w:t>80</w:t>
      </w:r>
      <w:r w:rsidR="00C15C5B">
        <w:rPr>
          <w:rFonts w:ascii="Arial" w:hAnsi="Arial" w:cs="Arial"/>
          <w:b/>
          <w:bCs/>
          <w:i/>
          <w:iCs/>
          <w:color w:val="C45911" w:themeColor="accent2" w:themeShade="BF"/>
          <w:sz w:val="22"/>
          <w:szCs w:val="22"/>
        </w:rPr>
        <w:t>.</w:t>
      </w:r>
    </w:p>
    <w:p w14:paraId="0D8110A7" w14:textId="2BE88C1A" w:rsidR="00C15C5B" w:rsidRDefault="00516A33" w:rsidP="00516A33">
      <w:pPr>
        <w:pStyle w:val="Textoindependiente"/>
        <w:jc w:val="both"/>
        <w:rPr>
          <w:rFonts w:ascii="Arial" w:hAnsi="Arial" w:cs="Arial"/>
          <w:sz w:val="22"/>
          <w:szCs w:val="22"/>
        </w:rPr>
      </w:pPr>
      <w:r w:rsidRPr="003D6E8B">
        <w:rPr>
          <w:rFonts w:ascii="Arial" w:hAnsi="Arial" w:cs="Arial"/>
          <w:b/>
          <w:sz w:val="22"/>
          <w:szCs w:val="22"/>
        </w:rPr>
        <w:t>Arrendamientos</w:t>
      </w:r>
      <w:r w:rsidR="000F6546">
        <w:rPr>
          <w:rFonts w:ascii="Arial" w:hAnsi="Arial" w:cs="Arial"/>
          <w:b/>
          <w:sz w:val="22"/>
          <w:szCs w:val="22"/>
        </w:rPr>
        <w:t>. -</w:t>
      </w:r>
      <w:r w:rsidRPr="003D6E8B">
        <w:rPr>
          <w:rFonts w:ascii="Arial" w:hAnsi="Arial" w:cs="Arial"/>
          <w:sz w:val="22"/>
          <w:szCs w:val="22"/>
        </w:rPr>
        <w:t xml:space="preserve"> </w:t>
      </w:r>
      <w:r w:rsidR="00A926A8">
        <w:rPr>
          <w:rFonts w:ascii="Arial" w:hAnsi="Arial" w:cs="Arial"/>
          <w:sz w:val="22"/>
          <w:szCs w:val="22"/>
        </w:rPr>
        <w:t xml:space="preserve">Arrendamiento de Oficinas Edificio Negret. </w:t>
      </w:r>
      <w:r w:rsidRPr="00C15C5B">
        <w:rPr>
          <w:rFonts w:ascii="Arial" w:hAnsi="Arial" w:cs="Arial"/>
          <w:b/>
          <w:bCs/>
          <w:i/>
          <w:iCs/>
          <w:color w:val="C45911" w:themeColor="accent2" w:themeShade="BF"/>
          <w:sz w:val="22"/>
          <w:szCs w:val="22"/>
        </w:rPr>
        <w:t>$</w:t>
      </w:r>
      <w:r w:rsidR="004070E7">
        <w:rPr>
          <w:rFonts w:ascii="Arial" w:hAnsi="Arial" w:cs="Arial"/>
          <w:b/>
          <w:bCs/>
          <w:i/>
          <w:iCs/>
          <w:color w:val="C45911" w:themeColor="accent2" w:themeShade="BF"/>
          <w:sz w:val="22"/>
          <w:szCs w:val="22"/>
        </w:rPr>
        <w:t>113.974.665</w:t>
      </w:r>
      <w:r w:rsidR="000F6546">
        <w:rPr>
          <w:rFonts w:ascii="Arial" w:hAnsi="Arial" w:cs="Arial"/>
          <w:b/>
          <w:bCs/>
          <w:i/>
          <w:iCs/>
          <w:color w:val="C45911" w:themeColor="accent2" w:themeShade="BF"/>
          <w:sz w:val="22"/>
          <w:szCs w:val="22"/>
        </w:rPr>
        <w:t>.</w:t>
      </w:r>
      <w:r w:rsidR="00C15C5B" w:rsidRPr="00C15C5B">
        <w:rPr>
          <w:rFonts w:ascii="Arial" w:hAnsi="Arial" w:cs="Arial"/>
          <w:color w:val="C45911" w:themeColor="accent2" w:themeShade="BF"/>
          <w:sz w:val="22"/>
          <w:szCs w:val="22"/>
        </w:rPr>
        <w:t xml:space="preserve"> </w:t>
      </w:r>
    </w:p>
    <w:p w14:paraId="49F7762B" w14:textId="26EBF48E" w:rsidR="00E50DAD" w:rsidRPr="00E50DAD" w:rsidRDefault="00516A33" w:rsidP="00516A33">
      <w:pPr>
        <w:pStyle w:val="Textoindependiente"/>
        <w:jc w:val="both"/>
        <w:rPr>
          <w:rFonts w:ascii="Arial" w:hAnsi="Arial" w:cs="Arial"/>
          <w:b/>
          <w:bCs/>
          <w:color w:val="C45911" w:themeColor="accent2" w:themeShade="BF"/>
          <w:sz w:val="22"/>
          <w:szCs w:val="22"/>
        </w:rPr>
      </w:pPr>
      <w:r w:rsidRPr="003D6E8B">
        <w:rPr>
          <w:rFonts w:ascii="Arial" w:hAnsi="Arial" w:cs="Arial"/>
          <w:b/>
          <w:bCs/>
          <w:sz w:val="22"/>
          <w:szCs w:val="22"/>
        </w:rPr>
        <w:t>Reciclaje</w:t>
      </w:r>
      <w:r w:rsidR="000F6546">
        <w:rPr>
          <w:rFonts w:ascii="Arial" w:hAnsi="Arial" w:cs="Arial"/>
          <w:b/>
          <w:bCs/>
          <w:sz w:val="22"/>
          <w:szCs w:val="22"/>
        </w:rPr>
        <w:t xml:space="preserve">. </w:t>
      </w:r>
      <w:r w:rsidR="00E50DAD">
        <w:rPr>
          <w:rFonts w:ascii="Arial" w:hAnsi="Arial" w:cs="Arial"/>
          <w:b/>
          <w:bCs/>
          <w:sz w:val="22"/>
          <w:szCs w:val="22"/>
        </w:rPr>
        <w:t>–</w:t>
      </w:r>
      <w:r w:rsidRPr="003D6E8B">
        <w:rPr>
          <w:rFonts w:ascii="Arial" w:hAnsi="Arial" w:cs="Arial"/>
          <w:b/>
          <w:bCs/>
          <w:sz w:val="22"/>
          <w:szCs w:val="22"/>
        </w:rPr>
        <w:t xml:space="preserve"> </w:t>
      </w:r>
      <w:r w:rsidR="00E50DAD" w:rsidRPr="00E50DAD">
        <w:rPr>
          <w:rFonts w:ascii="Arial" w:hAnsi="Arial" w:cs="Arial"/>
          <w:sz w:val="22"/>
          <w:szCs w:val="22"/>
        </w:rPr>
        <w:t>Venta de papel reciclaje de los generados por</w:t>
      </w:r>
      <w:r w:rsidR="00E50DAD">
        <w:rPr>
          <w:rFonts w:ascii="Arial" w:hAnsi="Arial" w:cs="Arial"/>
          <w:sz w:val="22"/>
          <w:szCs w:val="22"/>
        </w:rPr>
        <w:t xml:space="preserve"> papel de los sorteo</w:t>
      </w:r>
      <w:r w:rsidR="00272239">
        <w:rPr>
          <w:rFonts w:ascii="Arial" w:hAnsi="Arial" w:cs="Arial"/>
          <w:sz w:val="22"/>
          <w:szCs w:val="22"/>
        </w:rPr>
        <w:t>s</w:t>
      </w:r>
      <w:r w:rsidR="00E50DAD">
        <w:rPr>
          <w:rFonts w:ascii="Arial" w:hAnsi="Arial" w:cs="Arial"/>
          <w:sz w:val="22"/>
          <w:szCs w:val="22"/>
        </w:rPr>
        <w:t xml:space="preserve"> devueltos o entregados por el distribuidor </w:t>
      </w:r>
      <w:r w:rsidR="00E50DAD" w:rsidRPr="00E50DAD">
        <w:rPr>
          <w:rFonts w:ascii="Arial" w:hAnsi="Arial" w:cs="Arial"/>
          <w:b/>
          <w:bCs/>
          <w:color w:val="C45911" w:themeColor="accent2" w:themeShade="BF"/>
          <w:sz w:val="22"/>
          <w:szCs w:val="22"/>
        </w:rPr>
        <w:t>$</w:t>
      </w:r>
      <w:r w:rsidR="004070E7">
        <w:rPr>
          <w:rFonts w:ascii="Arial" w:hAnsi="Arial" w:cs="Arial"/>
          <w:b/>
          <w:bCs/>
          <w:color w:val="C45911" w:themeColor="accent2" w:themeShade="BF"/>
          <w:sz w:val="22"/>
          <w:szCs w:val="22"/>
        </w:rPr>
        <w:t>15.573.121</w:t>
      </w:r>
      <w:r w:rsidR="000F6546" w:rsidRPr="00E50DAD">
        <w:rPr>
          <w:rFonts w:ascii="Arial" w:hAnsi="Arial" w:cs="Arial"/>
          <w:b/>
          <w:bCs/>
          <w:i/>
          <w:iCs/>
          <w:color w:val="C45911" w:themeColor="accent2" w:themeShade="BF"/>
          <w:sz w:val="22"/>
          <w:szCs w:val="22"/>
        </w:rPr>
        <w:t>.</w:t>
      </w:r>
      <w:r w:rsidR="000F6546" w:rsidRPr="00E50DAD">
        <w:rPr>
          <w:rFonts w:ascii="Arial" w:hAnsi="Arial" w:cs="Arial"/>
          <w:b/>
          <w:bCs/>
          <w:color w:val="C45911" w:themeColor="accent2" w:themeShade="BF"/>
          <w:sz w:val="22"/>
          <w:szCs w:val="22"/>
        </w:rPr>
        <w:t xml:space="preserve"> </w:t>
      </w:r>
      <w:r w:rsidRPr="00E50DAD">
        <w:rPr>
          <w:rFonts w:ascii="Arial" w:hAnsi="Arial" w:cs="Arial"/>
          <w:b/>
          <w:bCs/>
          <w:color w:val="C45911" w:themeColor="accent2" w:themeShade="BF"/>
          <w:sz w:val="22"/>
          <w:szCs w:val="22"/>
        </w:rPr>
        <w:t xml:space="preserve"> </w:t>
      </w:r>
    </w:p>
    <w:p w14:paraId="6F4A6C12" w14:textId="10ACB3F5" w:rsidR="00EF1373" w:rsidRPr="003D6E8B" w:rsidRDefault="00516A33" w:rsidP="00EF1373">
      <w:pPr>
        <w:pStyle w:val="Textoindependiente"/>
        <w:jc w:val="both"/>
        <w:rPr>
          <w:rFonts w:ascii="Arial" w:hAnsi="Arial" w:cs="Arial"/>
          <w:sz w:val="22"/>
          <w:szCs w:val="22"/>
        </w:rPr>
      </w:pPr>
      <w:r w:rsidRPr="003D6E8B">
        <w:rPr>
          <w:rFonts w:ascii="Arial" w:hAnsi="Arial" w:cs="Arial"/>
          <w:b/>
          <w:bCs/>
          <w:sz w:val="22"/>
          <w:szCs w:val="22"/>
        </w:rPr>
        <w:t xml:space="preserve">Juegos </w:t>
      </w:r>
      <w:r w:rsidR="00E50DAD" w:rsidRPr="003D6E8B">
        <w:rPr>
          <w:rFonts w:ascii="Arial" w:hAnsi="Arial" w:cs="Arial"/>
          <w:b/>
          <w:bCs/>
          <w:sz w:val="22"/>
          <w:szCs w:val="22"/>
        </w:rPr>
        <w:t>Promocionales</w:t>
      </w:r>
      <w:r w:rsidR="00E50DAD">
        <w:rPr>
          <w:rFonts w:ascii="Arial" w:hAnsi="Arial" w:cs="Arial"/>
          <w:b/>
          <w:bCs/>
          <w:sz w:val="22"/>
          <w:szCs w:val="22"/>
        </w:rPr>
        <w:t xml:space="preserve">. – </w:t>
      </w:r>
      <w:r w:rsidR="00E50DAD" w:rsidRPr="00E50DAD">
        <w:rPr>
          <w:rFonts w:ascii="Arial" w:hAnsi="Arial" w:cs="Arial"/>
          <w:sz w:val="22"/>
          <w:szCs w:val="22"/>
        </w:rPr>
        <w:t>Ingresos por costo de administración generados por rifas, juegos y espectáculo</w:t>
      </w:r>
      <w:r w:rsidR="00E50DAD">
        <w:rPr>
          <w:rFonts w:ascii="Arial" w:hAnsi="Arial" w:cs="Arial"/>
          <w:b/>
          <w:bCs/>
          <w:sz w:val="22"/>
          <w:szCs w:val="22"/>
        </w:rPr>
        <w:t xml:space="preserve"> </w:t>
      </w:r>
      <w:r w:rsidRPr="00E50DAD">
        <w:rPr>
          <w:rFonts w:ascii="Arial" w:hAnsi="Arial" w:cs="Arial"/>
          <w:b/>
          <w:bCs/>
          <w:i/>
          <w:iCs/>
          <w:color w:val="C45911" w:themeColor="accent2" w:themeShade="BF"/>
          <w:sz w:val="22"/>
          <w:szCs w:val="22"/>
        </w:rPr>
        <w:t>$</w:t>
      </w:r>
      <w:r w:rsidR="00A576D9">
        <w:rPr>
          <w:rFonts w:ascii="Arial" w:hAnsi="Arial" w:cs="Arial"/>
          <w:b/>
          <w:bCs/>
          <w:i/>
          <w:iCs/>
          <w:color w:val="C45911" w:themeColor="accent2" w:themeShade="BF"/>
          <w:sz w:val="22"/>
          <w:szCs w:val="22"/>
        </w:rPr>
        <w:t>5</w:t>
      </w:r>
      <w:r w:rsidR="004070E7">
        <w:rPr>
          <w:rFonts w:ascii="Arial" w:hAnsi="Arial" w:cs="Arial"/>
          <w:b/>
          <w:bCs/>
          <w:i/>
          <w:iCs/>
          <w:color w:val="C45911" w:themeColor="accent2" w:themeShade="BF"/>
          <w:sz w:val="22"/>
          <w:szCs w:val="22"/>
        </w:rPr>
        <w:t>99.450</w:t>
      </w:r>
      <w:r w:rsidR="00E50DAD" w:rsidRPr="00E50DAD">
        <w:rPr>
          <w:rFonts w:ascii="Arial" w:hAnsi="Arial" w:cs="Arial"/>
          <w:b/>
          <w:bCs/>
          <w:i/>
          <w:iCs/>
          <w:color w:val="C45911" w:themeColor="accent2" w:themeShade="BF"/>
          <w:sz w:val="22"/>
          <w:szCs w:val="22"/>
        </w:rPr>
        <w:t>.</w:t>
      </w:r>
      <w:r w:rsidRPr="00E50DAD">
        <w:rPr>
          <w:rFonts w:ascii="Arial" w:hAnsi="Arial" w:cs="Arial"/>
          <w:b/>
          <w:color w:val="C45911" w:themeColor="accent2" w:themeShade="BF"/>
          <w:sz w:val="22"/>
          <w:szCs w:val="22"/>
        </w:rPr>
        <w:t xml:space="preserve"> </w:t>
      </w:r>
      <w:r w:rsidR="00EF1373" w:rsidRPr="003D6E8B">
        <w:rPr>
          <w:rFonts w:ascii="Arial" w:hAnsi="Arial" w:cs="Arial"/>
          <w:sz w:val="22"/>
          <w:szCs w:val="22"/>
        </w:rPr>
        <w:t xml:space="preserve">Los Juegos promocionales: son las modalidades de juegos </w:t>
      </w:r>
      <w:r w:rsidR="00EF1373" w:rsidRPr="003D6E8B">
        <w:rPr>
          <w:rFonts w:ascii="Arial" w:hAnsi="Arial" w:cs="Arial"/>
          <w:sz w:val="22"/>
          <w:szCs w:val="22"/>
        </w:rPr>
        <w:lastRenderedPageBreak/>
        <w:t>de suerte y azar organizados y operados con fines de publicidad o promoción de bienes o servicios, establecimientos, empresas o entidades, en los cuales se ofrece un premio al público, sin que para acceder al juego se pague directamente. Los juegos promocionales generan en favor de la entidad administradora del monopolio dere</w:t>
      </w:r>
      <w:r w:rsidR="002A3109">
        <w:rPr>
          <w:rFonts w:ascii="Arial" w:hAnsi="Arial" w:cs="Arial"/>
          <w:sz w:val="22"/>
          <w:szCs w:val="22"/>
        </w:rPr>
        <w:t>chos de explotación equivalente</w:t>
      </w:r>
      <w:r w:rsidR="00EF1373" w:rsidRPr="003D6E8B">
        <w:rPr>
          <w:rFonts w:ascii="Arial" w:hAnsi="Arial" w:cs="Arial"/>
          <w:sz w:val="22"/>
          <w:szCs w:val="22"/>
        </w:rPr>
        <w:t xml:space="preserve"> al catorce por ciento </w:t>
      </w:r>
      <w:r w:rsidR="00EF1373" w:rsidRPr="00A54A2A">
        <w:rPr>
          <w:rFonts w:ascii="Arial" w:hAnsi="Arial" w:cs="Arial"/>
          <w:b/>
          <w:bCs/>
          <w:i/>
          <w:iCs/>
          <w:color w:val="C45911" w:themeColor="accent2" w:themeShade="BF"/>
          <w:sz w:val="22"/>
          <w:szCs w:val="22"/>
        </w:rPr>
        <w:t>(14%)</w:t>
      </w:r>
      <w:r w:rsidR="00EF1373" w:rsidRPr="00A54A2A">
        <w:rPr>
          <w:rFonts w:ascii="Arial" w:hAnsi="Arial" w:cs="Arial"/>
          <w:color w:val="C45911" w:themeColor="accent2" w:themeShade="BF"/>
          <w:sz w:val="22"/>
          <w:szCs w:val="22"/>
        </w:rPr>
        <w:t xml:space="preserve"> </w:t>
      </w:r>
      <w:r w:rsidR="00EF1373" w:rsidRPr="003D6E8B">
        <w:rPr>
          <w:rFonts w:ascii="Arial" w:hAnsi="Arial" w:cs="Arial"/>
          <w:sz w:val="22"/>
          <w:szCs w:val="22"/>
        </w:rPr>
        <w:t>del valor total del plan de premios (dicho valor deberá ser transferido).</w:t>
      </w:r>
    </w:p>
    <w:p w14:paraId="512B8BB2" w14:textId="3189129E" w:rsidR="00E50DAD" w:rsidRDefault="00E50DAD" w:rsidP="00516A33">
      <w:pPr>
        <w:pStyle w:val="Textoindependiente"/>
        <w:jc w:val="both"/>
        <w:rPr>
          <w:rFonts w:ascii="Arial" w:hAnsi="Arial" w:cs="Arial"/>
          <w:color w:val="C45911" w:themeColor="accent2" w:themeShade="BF"/>
          <w:sz w:val="22"/>
          <w:szCs w:val="22"/>
        </w:rPr>
      </w:pPr>
      <w:r w:rsidRPr="003D6E8B">
        <w:rPr>
          <w:rFonts w:ascii="Arial" w:hAnsi="Arial" w:cs="Arial"/>
          <w:b/>
          <w:sz w:val="22"/>
          <w:szCs w:val="22"/>
        </w:rPr>
        <w:t>Recuperaciones</w:t>
      </w:r>
      <w:r>
        <w:rPr>
          <w:rFonts w:ascii="Arial" w:hAnsi="Arial" w:cs="Arial"/>
          <w:b/>
          <w:sz w:val="22"/>
          <w:szCs w:val="22"/>
        </w:rPr>
        <w:t xml:space="preserve">. - </w:t>
      </w:r>
      <w:r w:rsidR="00516A33" w:rsidRPr="003D6E8B">
        <w:rPr>
          <w:rFonts w:ascii="Arial" w:hAnsi="Arial" w:cs="Arial"/>
          <w:sz w:val="22"/>
          <w:szCs w:val="22"/>
        </w:rPr>
        <w:t xml:space="preserve"> </w:t>
      </w:r>
      <w:r>
        <w:rPr>
          <w:rFonts w:ascii="Arial" w:hAnsi="Arial" w:cs="Arial"/>
          <w:sz w:val="22"/>
          <w:szCs w:val="22"/>
        </w:rPr>
        <w:t>Cifra contabilizada por descuentos por pront</w:t>
      </w:r>
      <w:r w:rsidR="002A3109">
        <w:rPr>
          <w:rFonts w:ascii="Arial" w:hAnsi="Arial" w:cs="Arial"/>
          <w:sz w:val="22"/>
          <w:szCs w:val="22"/>
        </w:rPr>
        <w:t>o pago generados por la bileterí</w:t>
      </w:r>
      <w:r>
        <w:rPr>
          <w:rFonts w:ascii="Arial" w:hAnsi="Arial" w:cs="Arial"/>
          <w:sz w:val="22"/>
          <w:szCs w:val="22"/>
        </w:rPr>
        <w:t xml:space="preserve">a el cual es del </w:t>
      </w:r>
      <w:r w:rsidRPr="00A54A2A">
        <w:rPr>
          <w:rFonts w:ascii="Arial" w:hAnsi="Arial" w:cs="Arial"/>
          <w:b/>
          <w:bCs/>
          <w:i/>
          <w:iCs/>
          <w:color w:val="C45911" w:themeColor="accent2" w:themeShade="BF"/>
          <w:sz w:val="22"/>
          <w:szCs w:val="22"/>
        </w:rPr>
        <w:t>5%</w:t>
      </w:r>
      <w:r>
        <w:rPr>
          <w:rFonts w:ascii="Arial" w:hAnsi="Arial" w:cs="Arial"/>
          <w:sz w:val="22"/>
          <w:szCs w:val="22"/>
        </w:rPr>
        <w:t xml:space="preserve"> para un total de </w:t>
      </w:r>
      <w:r w:rsidR="00516A33" w:rsidRPr="00E50DAD">
        <w:rPr>
          <w:rFonts w:ascii="Arial" w:hAnsi="Arial" w:cs="Arial"/>
          <w:b/>
          <w:bCs/>
          <w:i/>
          <w:iCs/>
          <w:color w:val="C45911" w:themeColor="accent2" w:themeShade="BF"/>
          <w:sz w:val="22"/>
          <w:szCs w:val="22"/>
        </w:rPr>
        <w:t>$</w:t>
      </w:r>
      <w:r w:rsidR="00A576D9">
        <w:rPr>
          <w:rFonts w:ascii="Arial" w:hAnsi="Arial" w:cs="Arial"/>
          <w:b/>
          <w:bCs/>
          <w:i/>
          <w:iCs/>
          <w:color w:val="C45911" w:themeColor="accent2" w:themeShade="BF"/>
          <w:sz w:val="22"/>
          <w:szCs w:val="22"/>
        </w:rPr>
        <w:t>27</w:t>
      </w:r>
      <w:r w:rsidR="00BE0245">
        <w:rPr>
          <w:rFonts w:ascii="Arial" w:hAnsi="Arial" w:cs="Arial"/>
          <w:b/>
          <w:bCs/>
          <w:i/>
          <w:iCs/>
          <w:color w:val="C45911" w:themeColor="accent2" w:themeShade="BF"/>
          <w:sz w:val="22"/>
          <w:szCs w:val="22"/>
        </w:rPr>
        <w:t>.</w:t>
      </w:r>
      <w:r w:rsidR="00A576D9">
        <w:rPr>
          <w:rFonts w:ascii="Arial" w:hAnsi="Arial" w:cs="Arial"/>
          <w:b/>
          <w:bCs/>
          <w:i/>
          <w:iCs/>
          <w:color w:val="C45911" w:themeColor="accent2" w:themeShade="BF"/>
          <w:sz w:val="22"/>
          <w:szCs w:val="22"/>
        </w:rPr>
        <w:t>444</w:t>
      </w:r>
      <w:r w:rsidR="00BE0245">
        <w:rPr>
          <w:rFonts w:ascii="Arial" w:hAnsi="Arial" w:cs="Arial"/>
          <w:b/>
          <w:bCs/>
          <w:i/>
          <w:iCs/>
          <w:color w:val="C45911" w:themeColor="accent2" w:themeShade="BF"/>
          <w:sz w:val="22"/>
          <w:szCs w:val="22"/>
        </w:rPr>
        <w:t>.</w:t>
      </w:r>
      <w:r w:rsidR="00A576D9">
        <w:rPr>
          <w:rFonts w:ascii="Arial" w:hAnsi="Arial" w:cs="Arial"/>
          <w:b/>
          <w:bCs/>
          <w:i/>
          <w:iCs/>
          <w:color w:val="C45911" w:themeColor="accent2" w:themeShade="BF"/>
          <w:sz w:val="22"/>
          <w:szCs w:val="22"/>
        </w:rPr>
        <w:t>511</w:t>
      </w:r>
      <w:r w:rsidR="00BE0245">
        <w:rPr>
          <w:rFonts w:ascii="Arial" w:hAnsi="Arial" w:cs="Arial"/>
          <w:b/>
          <w:bCs/>
          <w:i/>
          <w:iCs/>
          <w:color w:val="C45911" w:themeColor="accent2" w:themeShade="BF"/>
          <w:sz w:val="22"/>
          <w:szCs w:val="22"/>
        </w:rPr>
        <w:t>.</w:t>
      </w:r>
    </w:p>
    <w:p w14:paraId="4FE7B8EC" w14:textId="76A22B19" w:rsidR="00EF1373" w:rsidRDefault="00BE0245" w:rsidP="00516A33">
      <w:pPr>
        <w:pStyle w:val="Textoindependiente"/>
        <w:jc w:val="both"/>
        <w:rPr>
          <w:rFonts w:ascii="Arial" w:hAnsi="Arial" w:cs="Arial"/>
          <w:sz w:val="22"/>
          <w:szCs w:val="22"/>
        </w:rPr>
      </w:pPr>
      <w:r>
        <w:rPr>
          <w:rFonts w:ascii="Arial" w:hAnsi="Arial" w:cs="Arial"/>
          <w:b/>
          <w:sz w:val="22"/>
          <w:szCs w:val="22"/>
        </w:rPr>
        <w:t>48</w:t>
      </w:r>
      <w:r w:rsidR="00516A33" w:rsidRPr="003D6E8B">
        <w:rPr>
          <w:rFonts w:ascii="Arial" w:hAnsi="Arial" w:cs="Arial"/>
          <w:b/>
          <w:sz w:val="22"/>
          <w:szCs w:val="22"/>
        </w:rPr>
        <w:t>ros Ingresos</w:t>
      </w:r>
      <w:r w:rsidR="00664B21">
        <w:rPr>
          <w:rFonts w:ascii="Arial" w:hAnsi="Arial" w:cs="Arial"/>
          <w:b/>
          <w:sz w:val="22"/>
          <w:szCs w:val="22"/>
        </w:rPr>
        <w:t xml:space="preserve"> Diversos</w:t>
      </w:r>
      <w:r w:rsidR="00516A33" w:rsidRPr="003D6E8B">
        <w:rPr>
          <w:rFonts w:ascii="Arial" w:hAnsi="Arial" w:cs="Arial"/>
          <w:sz w:val="22"/>
          <w:szCs w:val="22"/>
        </w:rPr>
        <w:t xml:space="preserve"> </w:t>
      </w:r>
      <w:r w:rsidR="00516A33" w:rsidRPr="00EF1373">
        <w:rPr>
          <w:rFonts w:ascii="Arial" w:hAnsi="Arial" w:cs="Arial"/>
          <w:b/>
          <w:bCs/>
          <w:i/>
          <w:iCs/>
          <w:color w:val="C45911" w:themeColor="accent2" w:themeShade="BF"/>
          <w:sz w:val="22"/>
          <w:szCs w:val="22"/>
        </w:rPr>
        <w:t>$</w:t>
      </w:r>
      <w:r w:rsidR="004070E7">
        <w:rPr>
          <w:rFonts w:ascii="Arial" w:hAnsi="Arial" w:cs="Arial"/>
          <w:b/>
          <w:bCs/>
          <w:i/>
          <w:iCs/>
          <w:color w:val="C45911" w:themeColor="accent2" w:themeShade="BF"/>
          <w:sz w:val="22"/>
          <w:szCs w:val="22"/>
        </w:rPr>
        <w:t>5.191.726.12</w:t>
      </w:r>
      <w:r w:rsidR="00664B21">
        <w:rPr>
          <w:rFonts w:ascii="Arial" w:hAnsi="Arial" w:cs="Arial"/>
          <w:b/>
          <w:bCs/>
          <w:i/>
          <w:iCs/>
          <w:color w:val="C45911" w:themeColor="accent2" w:themeShade="BF"/>
          <w:sz w:val="22"/>
          <w:szCs w:val="22"/>
        </w:rPr>
        <w:t>.</w:t>
      </w:r>
    </w:p>
    <w:bookmarkEnd w:id="3"/>
    <w:p w14:paraId="7371F906" w14:textId="77777777" w:rsidR="00EF1373" w:rsidRDefault="00EF1373" w:rsidP="00516A33">
      <w:pPr>
        <w:pStyle w:val="Textoindependiente"/>
        <w:spacing w:after="0"/>
        <w:rPr>
          <w:rFonts w:ascii="Arial" w:hAnsi="Arial" w:cs="Arial"/>
          <w:b/>
          <w:bCs/>
          <w:sz w:val="24"/>
          <w:szCs w:val="24"/>
        </w:rPr>
      </w:pPr>
    </w:p>
    <w:p w14:paraId="0B987EA7" w14:textId="77777777" w:rsidR="00EF1373" w:rsidRDefault="00EF1373" w:rsidP="00516A33">
      <w:pPr>
        <w:pStyle w:val="Textoindependiente"/>
        <w:spacing w:after="0"/>
        <w:rPr>
          <w:rFonts w:ascii="Arial" w:hAnsi="Arial" w:cs="Arial"/>
          <w:b/>
          <w:bCs/>
          <w:sz w:val="24"/>
          <w:szCs w:val="24"/>
        </w:rPr>
      </w:pPr>
    </w:p>
    <w:p w14:paraId="4101B5AF" w14:textId="77777777" w:rsidR="00EF1373" w:rsidRDefault="00EF1373" w:rsidP="00516A33">
      <w:pPr>
        <w:pStyle w:val="Textoindependiente"/>
        <w:spacing w:after="0"/>
        <w:rPr>
          <w:rFonts w:ascii="Arial" w:hAnsi="Arial" w:cs="Arial"/>
          <w:b/>
          <w:bCs/>
          <w:sz w:val="24"/>
          <w:szCs w:val="24"/>
        </w:rPr>
      </w:pPr>
    </w:p>
    <w:p w14:paraId="1F631DCD" w14:textId="77777777" w:rsidR="00EF1373" w:rsidRDefault="00EF1373" w:rsidP="00516A33">
      <w:pPr>
        <w:pStyle w:val="Textoindependiente"/>
        <w:spacing w:after="0"/>
        <w:rPr>
          <w:rFonts w:ascii="Arial" w:hAnsi="Arial" w:cs="Arial"/>
          <w:b/>
          <w:bCs/>
          <w:sz w:val="24"/>
          <w:szCs w:val="24"/>
        </w:rPr>
      </w:pPr>
    </w:p>
    <w:p w14:paraId="6086DAC6" w14:textId="77777777" w:rsidR="00EF1373" w:rsidRDefault="00EF1373" w:rsidP="00516A33">
      <w:pPr>
        <w:pStyle w:val="Textoindependiente"/>
        <w:spacing w:after="0"/>
        <w:rPr>
          <w:rFonts w:ascii="Arial" w:hAnsi="Arial" w:cs="Arial"/>
          <w:b/>
          <w:bCs/>
          <w:sz w:val="24"/>
          <w:szCs w:val="24"/>
        </w:rPr>
      </w:pPr>
    </w:p>
    <w:p w14:paraId="4C276475" w14:textId="77777777" w:rsidR="00EF1373" w:rsidRDefault="00EF1373" w:rsidP="00516A33">
      <w:pPr>
        <w:pStyle w:val="Textoindependiente"/>
        <w:spacing w:after="0"/>
        <w:rPr>
          <w:rFonts w:ascii="Arial" w:hAnsi="Arial" w:cs="Arial"/>
          <w:b/>
          <w:bCs/>
          <w:sz w:val="24"/>
          <w:szCs w:val="24"/>
        </w:rPr>
      </w:pPr>
    </w:p>
    <w:p w14:paraId="7337A239" w14:textId="77777777" w:rsidR="00EF1373" w:rsidRDefault="00EF1373" w:rsidP="00516A33">
      <w:pPr>
        <w:pStyle w:val="Textoindependiente"/>
        <w:spacing w:after="0"/>
        <w:rPr>
          <w:rFonts w:ascii="Arial" w:hAnsi="Arial" w:cs="Arial"/>
          <w:b/>
          <w:bCs/>
          <w:sz w:val="24"/>
          <w:szCs w:val="24"/>
        </w:rPr>
      </w:pPr>
    </w:p>
    <w:p w14:paraId="0C904758" w14:textId="77777777" w:rsidR="00EF1373" w:rsidRDefault="00EF1373" w:rsidP="00516A33">
      <w:pPr>
        <w:pStyle w:val="Textoindependiente"/>
        <w:spacing w:after="0"/>
        <w:rPr>
          <w:rFonts w:ascii="Arial" w:hAnsi="Arial" w:cs="Arial"/>
          <w:b/>
          <w:bCs/>
          <w:sz w:val="24"/>
          <w:szCs w:val="24"/>
        </w:rPr>
      </w:pPr>
    </w:p>
    <w:p w14:paraId="23E7943D" w14:textId="77777777" w:rsidR="00EF1373" w:rsidRDefault="00EF1373" w:rsidP="00516A33">
      <w:pPr>
        <w:pStyle w:val="Textoindependiente"/>
        <w:spacing w:after="0"/>
        <w:rPr>
          <w:rFonts w:ascii="Arial" w:hAnsi="Arial" w:cs="Arial"/>
          <w:b/>
          <w:bCs/>
          <w:sz w:val="24"/>
          <w:szCs w:val="24"/>
        </w:rPr>
      </w:pPr>
    </w:p>
    <w:p w14:paraId="46549F88" w14:textId="77777777" w:rsidR="00EF1373" w:rsidRDefault="00EF1373" w:rsidP="00516A33">
      <w:pPr>
        <w:pStyle w:val="Textoindependiente"/>
        <w:spacing w:after="0"/>
        <w:rPr>
          <w:rFonts w:ascii="Arial" w:hAnsi="Arial" w:cs="Arial"/>
          <w:b/>
          <w:bCs/>
          <w:sz w:val="24"/>
          <w:szCs w:val="24"/>
        </w:rPr>
      </w:pPr>
    </w:p>
    <w:p w14:paraId="381D644B" w14:textId="77777777" w:rsidR="00EF1373" w:rsidRDefault="00EF1373" w:rsidP="00516A33">
      <w:pPr>
        <w:pStyle w:val="Textoindependiente"/>
        <w:spacing w:after="0"/>
        <w:rPr>
          <w:rFonts w:ascii="Arial" w:hAnsi="Arial" w:cs="Arial"/>
          <w:b/>
          <w:bCs/>
          <w:sz w:val="24"/>
          <w:szCs w:val="24"/>
        </w:rPr>
      </w:pPr>
    </w:p>
    <w:p w14:paraId="60EEC185" w14:textId="77777777" w:rsidR="00EF1373" w:rsidRDefault="00EF1373" w:rsidP="00516A33">
      <w:pPr>
        <w:pStyle w:val="Textoindependiente"/>
        <w:spacing w:after="0"/>
        <w:rPr>
          <w:rFonts w:ascii="Arial" w:hAnsi="Arial" w:cs="Arial"/>
          <w:b/>
          <w:bCs/>
          <w:sz w:val="24"/>
          <w:szCs w:val="24"/>
        </w:rPr>
      </w:pPr>
    </w:p>
    <w:p w14:paraId="3616393E" w14:textId="77777777" w:rsidR="00EF1373" w:rsidRDefault="00EF1373" w:rsidP="00516A33">
      <w:pPr>
        <w:pStyle w:val="Textoindependiente"/>
        <w:spacing w:after="0"/>
        <w:rPr>
          <w:rFonts w:ascii="Arial" w:hAnsi="Arial" w:cs="Arial"/>
          <w:b/>
          <w:bCs/>
          <w:sz w:val="24"/>
          <w:szCs w:val="24"/>
        </w:rPr>
      </w:pPr>
    </w:p>
    <w:p w14:paraId="20D7C40A" w14:textId="77777777" w:rsidR="00EF1373" w:rsidRDefault="00EF1373" w:rsidP="00516A33">
      <w:pPr>
        <w:pStyle w:val="Textoindependiente"/>
        <w:spacing w:after="0"/>
        <w:rPr>
          <w:rFonts w:ascii="Arial" w:hAnsi="Arial" w:cs="Arial"/>
          <w:b/>
          <w:bCs/>
          <w:sz w:val="24"/>
          <w:szCs w:val="24"/>
        </w:rPr>
      </w:pPr>
    </w:p>
    <w:p w14:paraId="5D723D20" w14:textId="77777777" w:rsidR="00EF1373" w:rsidRDefault="00EF1373" w:rsidP="00516A33">
      <w:pPr>
        <w:pStyle w:val="Textoindependiente"/>
        <w:spacing w:after="0"/>
        <w:rPr>
          <w:rFonts w:ascii="Arial" w:hAnsi="Arial" w:cs="Arial"/>
          <w:b/>
          <w:bCs/>
          <w:sz w:val="24"/>
          <w:szCs w:val="24"/>
        </w:rPr>
      </w:pPr>
    </w:p>
    <w:p w14:paraId="49500AED" w14:textId="77777777" w:rsidR="00EF1373" w:rsidRDefault="00EF1373" w:rsidP="00516A33">
      <w:pPr>
        <w:pStyle w:val="Textoindependiente"/>
        <w:spacing w:after="0"/>
        <w:rPr>
          <w:rFonts w:ascii="Arial" w:hAnsi="Arial" w:cs="Arial"/>
          <w:b/>
          <w:bCs/>
          <w:sz w:val="24"/>
          <w:szCs w:val="24"/>
        </w:rPr>
      </w:pPr>
    </w:p>
    <w:p w14:paraId="471DDF1D" w14:textId="77777777" w:rsidR="00EF1373" w:rsidRDefault="00EF1373" w:rsidP="00516A33">
      <w:pPr>
        <w:pStyle w:val="Textoindependiente"/>
        <w:spacing w:after="0"/>
        <w:rPr>
          <w:rFonts w:ascii="Arial" w:hAnsi="Arial" w:cs="Arial"/>
          <w:b/>
          <w:bCs/>
          <w:sz w:val="24"/>
          <w:szCs w:val="24"/>
        </w:rPr>
      </w:pPr>
    </w:p>
    <w:p w14:paraId="40C6CD9A" w14:textId="77777777" w:rsidR="00EF1373" w:rsidRDefault="00EF1373" w:rsidP="00516A33">
      <w:pPr>
        <w:pStyle w:val="Textoindependiente"/>
        <w:spacing w:after="0"/>
        <w:rPr>
          <w:rFonts w:ascii="Arial" w:hAnsi="Arial" w:cs="Arial"/>
          <w:b/>
          <w:bCs/>
          <w:sz w:val="24"/>
          <w:szCs w:val="24"/>
        </w:rPr>
      </w:pPr>
    </w:p>
    <w:p w14:paraId="60A800C2" w14:textId="77777777" w:rsidR="00EF1373" w:rsidRDefault="00EF1373" w:rsidP="00516A33">
      <w:pPr>
        <w:pStyle w:val="Textoindependiente"/>
        <w:spacing w:after="0"/>
        <w:rPr>
          <w:rFonts w:ascii="Arial" w:hAnsi="Arial" w:cs="Arial"/>
          <w:b/>
          <w:bCs/>
          <w:sz w:val="24"/>
          <w:szCs w:val="24"/>
        </w:rPr>
      </w:pPr>
    </w:p>
    <w:p w14:paraId="22544249" w14:textId="77777777" w:rsidR="00EF1373" w:rsidRDefault="00EF1373" w:rsidP="00516A33">
      <w:pPr>
        <w:pStyle w:val="Textoindependiente"/>
        <w:spacing w:after="0"/>
        <w:rPr>
          <w:rFonts w:ascii="Arial" w:hAnsi="Arial" w:cs="Arial"/>
          <w:b/>
          <w:bCs/>
          <w:sz w:val="24"/>
          <w:szCs w:val="24"/>
        </w:rPr>
      </w:pPr>
    </w:p>
    <w:p w14:paraId="5C728A95" w14:textId="77777777" w:rsidR="00EF1373" w:rsidRDefault="00EF1373" w:rsidP="00516A33">
      <w:pPr>
        <w:pStyle w:val="Textoindependiente"/>
        <w:spacing w:after="0"/>
        <w:rPr>
          <w:rFonts w:ascii="Arial" w:hAnsi="Arial" w:cs="Arial"/>
          <w:b/>
          <w:bCs/>
          <w:sz w:val="24"/>
          <w:szCs w:val="24"/>
        </w:rPr>
      </w:pPr>
    </w:p>
    <w:p w14:paraId="4DC7D420" w14:textId="77777777" w:rsidR="00EF1373" w:rsidRDefault="00EF1373" w:rsidP="00516A33">
      <w:pPr>
        <w:pStyle w:val="Textoindependiente"/>
        <w:spacing w:after="0"/>
        <w:rPr>
          <w:rFonts w:ascii="Arial" w:hAnsi="Arial" w:cs="Arial"/>
          <w:b/>
          <w:bCs/>
          <w:sz w:val="24"/>
          <w:szCs w:val="24"/>
        </w:rPr>
      </w:pPr>
    </w:p>
    <w:p w14:paraId="53A01537" w14:textId="77777777" w:rsidR="00EF1373" w:rsidRDefault="00EF1373" w:rsidP="00516A33">
      <w:pPr>
        <w:pStyle w:val="Textoindependiente"/>
        <w:spacing w:after="0"/>
        <w:rPr>
          <w:rFonts w:ascii="Arial" w:hAnsi="Arial" w:cs="Arial"/>
          <w:b/>
          <w:bCs/>
          <w:sz w:val="24"/>
          <w:szCs w:val="24"/>
        </w:rPr>
      </w:pPr>
    </w:p>
    <w:p w14:paraId="14D8F454" w14:textId="77777777" w:rsidR="00EF1373" w:rsidRDefault="00EF1373" w:rsidP="00516A33">
      <w:pPr>
        <w:pStyle w:val="Textoindependiente"/>
        <w:spacing w:after="0"/>
        <w:rPr>
          <w:rFonts w:ascii="Arial" w:hAnsi="Arial" w:cs="Arial"/>
          <w:b/>
          <w:bCs/>
          <w:sz w:val="24"/>
          <w:szCs w:val="24"/>
        </w:rPr>
      </w:pPr>
    </w:p>
    <w:p w14:paraId="4C186AE9" w14:textId="77777777" w:rsidR="00EF1373" w:rsidRDefault="00EF1373" w:rsidP="00516A33">
      <w:pPr>
        <w:pStyle w:val="Textoindependiente"/>
        <w:spacing w:after="0"/>
        <w:rPr>
          <w:rFonts w:ascii="Arial" w:hAnsi="Arial" w:cs="Arial"/>
          <w:b/>
          <w:bCs/>
          <w:sz w:val="24"/>
          <w:szCs w:val="24"/>
        </w:rPr>
      </w:pPr>
    </w:p>
    <w:p w14:paraId="6C162AB4" w14:textId="77777777" w:rsidR="00EF1373" w:rsidRDefault="00EF1373" w:rsidP="00516A33">
      <w:pPr>
        <w:pStyle w:val="Textoindependiente"/>
        <w:spacing w:after="0"/>
        <w:rPr>
          <w:rFonts w:ascii="Arial" w:hAnsi="Arial" w:cs="Arial"/>
          <w:b/>
          <w:bCs/>
          <w:sz w:val="24"/>
          <w:szCs w:val="24"/>
        </w:rPr>
      </w:pPr>
    </w:p>
    <w:p w14:paraId="73B839A0" w14:textId="77777777" w:rsidR="00EF1373" w:rsidRDefault="00EF1373" w:rsidP="00516A33">
      <w:pPr>
        <w:pStyle w:val="Textoindependiente"/>
        <w:spacing w:after="0"/>
        <w:rPr>
          <w:rFonts w:ascii="Arial" w:hAnsi="Arial" w:cs="Arial"/>
          <w:b/>
          <w:bCs/>
          <w:sz w:val="24"/>
          <w:szCs w:val="24"/>
        </w:rPr>
      </w:pPr>
    </w:p>
    <w:p w14:paraId="560841BF" w14:textId="77777777" w:rsidR="00EF1373" w:rsidRDefault="00EF1373" w:rsidP="00516A33">
      <w:pPr>
        <w:pStyle w:val="Textoindependiente"/>
        <w:spacing w:after="0"/>
        <w:rPr>
          <w:rFonts w:ascii="Arial" w:hAnsi="Arial" w:cs="Arial"/>
          <w:b/>
          <w:bCs/>
          <w:sz w:val="24"/>
          <w:szCs w:val="24"/>
        </w:rPr>
      </w:pPr>
    </w:p>
    <w:p w14:paraId="460FEFAC" w14:textId="465C5C09" w:rsidR="00EF1373" w:rsidRDefault="00EF1373" w:rsidP="00516A33">
      <w:pPr>
        <w:pStyle w:val="Textoindependiente"/>
        <w:spacing w:after="0"/>
        <w:rPr>
          <w:rFonts w:ascii="Arial" w:hAnsi="Arial" w:cs="Arial"/>
          <w:b/>
          <w:bCs/>
          <w:sz w:val="24"/>
          <w:szCs w:val="24"/>
        </w:rPr>
      </w:pPr>
    </w:p>
    <w:p w14:paraId="49BD557F" w14:textId="77777777" w:rsidR="00EF1373" w:rsidRDefault="00EF1373" w:rsidP="00516A33">
      <w:pPr>
        <w:pStyle w:val="Textoindependiente"/>
        <w:spacing w:after="0"/>
        <w:rPr>
          <w:rFonts w:ascii="Arial" w:hAnsi="Arial" w:cs="Arial"/>
          <w:b/>
          <w:bCs/>
          <w:sz w:val="24"/>
          <w:szCs w:val="24"/>
        </w:rPr>
      </w:pPr>
    </w:p>
    <w:p w14:paraId="4C8CA05A" w14:textId="77777777" w:rsidR="00EF1373" w:rsidRDefault="00EF1373" w:rsidP="00516A33">
      <w:pPr>
        <w:pStyle w:val="Textoindependiente"/>
        <w:spacing w:after="0"/>
        <w:rPr>
          <w:rFonts w:ascii="Arial" w:hAnsi="Arial" w:cs="Arial"/>
          <w:b/>
          <w:bCs/>
          <w:sz w:val="24"/>
          <w:szCs w:val="24"/>
        </w:rPr>
      </w:pPr>
    </w:p>
    <w:p w14:paraId="26E3CFC2" w14:textId="77777777" w:rsidR="00EF1373" w:rsidRDefault="00EF1373" w:rsidP="00516A33">
      <w:pPr>
        <w:pStyle w:val="Textoindependiente"/>
        <w:spacing w:after="0"/>
        <w:rPr>
          <w:rFonts w:ascii="Arial" w:hAnsi="Arial" w:cs="Arial"/>
          <w:b/>
          <w:bCs/>
          <w:sz w:val="24"/>
          <w:szCs w:val="24"/>
        </w:rPr>
      </w:pPr>
    </w:p>
    <w:p w14:paraId="575AAE28" w14:textId="77777777" w:rsidR="00EF1373" w:rsidRDefault="00EF1373" w:rsidP="00516A33">
      <w:pPr>
        <w:pStyle w:val="Textoindependiente"/>
        <w:spacing w:after="0"/>
        <w:rPr>
          <w:rFonts w:ascii="Arial" w:hAnsi="Arial" w:cs="Arial"/>
          <w:b/>
          <w:bCs/>
          <w:sz w:val="24"/>
          <w:szCs w:val="24"/>
        </w:rPr>
      </w:pPr>
    </w:p>
    <w:p w14:paraId="170B2B6E" w14:textId="77777777" w:rsidR="00EF1373" w:rsidRDefault="00EF1373" w:rsidP="00516A33">
      <w:pPr>
        <w:pStyle w:val="Textoindependiente"/>
        <w:spacing w:after="0"/>
        <w:rPr>
          <w:rFonts w:ascii="Arial" w:hAnsi="Arial" w:cs="Arial"/>
          <w:b/>
          <w:bCs/>
          <w:sz w:val="24"/>
          <w:szCs w:val="24"/>
        </w:rPr>
      </w:pPr>
    </w:p>
    <w:p w14:paraId="5646A0D1" w14:textId="77777777" w:rsidR="00EF1373" w:rsidRDefault="00EF1373" w:rsidP="00516A33">
      <w:pPr>
        <w:pStyle w:val="Textoindependiente"/>
        <w:spacing w:after="0"/>
        <w:rPr>
          <w:rFonts w:ascii="Arial" w:hAnsi="Arial" w:cs="Arial"/>
          <w:b/>
          <w:bCs/>
          <w:sz w:val="24"/>
          <w:szCs w:val="24"/>
        </w:rPr>
      </w:pPr>
    </w:p>
    <w:p w14:paraId="4DF7042A" w14:textId="77777777" w:rsidR="00EF1373" w:rsidRDefault="00EF1373" w:rsidP="00516A33">
      <w:pPr>
        <w:pStyle w:val="Textoindependiente"/>
        <w:spacing w:after="0"/>
        <w:rPr>
          <w:rFonts w:ascii="Arial" w:hAnsi="Arial" w:cs="Arial"/>
          <w:b/>
          <w:bCs/>
          <w:sz w:val="24"/>
          <w:szCs w:val="24"/>
        </w:rPr>
      </w:pPr>
    </w:p>
    <w:p w14:paraId="5791BAF6" w14:textId="77777777" w:rsidR="00EF1373" w:rsidRDefault="00EF1373" w:rsidP="00516A33">
      <w:pPr>
        <w:pStyle w:val="Textoindependiente"/>
        <w:spacing w:after="0"/>
        <w:rPr>
          <w:rFonts w:ascii="Arial" w:hAnsi="Arial" w:cs="Arial"/>
          <w:b/>
          <w:bCs/>
          <w:sz w:val="24"/>
          <w:szCs w:val="24"/>
        </w:rPr>
      </w:pPr>
    </w:p>
    <w:p w14:paraId="7E865FD5" w14:textId="77777777" w:rsidR="00EF1373" w:rsidRDefault="00EF1373" w:rsidP="00516A33">
      <w:pPr>
        <w:pStyle w:val="Textoindependiente"/>
        <w:spacing w:after="0"/>
        <w:rPr>
          <w:rFonts w:ascii="Arial" w:hAnsi="Arial" w:cs="Arial"/>
          <w:b/>
          <w:bCs/>
          <w:sz w:val="24"/>
          <w:szCs w:val="24"/>
        </w:rPr>
      </w:pPr>
    </w:p>
    <w:p w14:paraId="102E3092" w14:textId="77777777" w:rsidR="00EF1373" w:rsidRDefault="00EF1373" w:rsidP="00516A33">
      <w:pPr>
        <w:pStyle w:val="Textoindependiente"/>
        <w:spacing w:after="0"/>
        <w:rPr>
          <w:rFonts w:ascii="Arial" w:hAnsi="Arial" w:cs="Arial"/>
          <w:b/>
          <w:bCs/>
          <w:sz w:val="24"/>
          <w:szCs w:val="24"/>
        </w:rPr>
      </w:pPr>
    </w:p>
    <w:p w14:paraId="386A15F6" w14:textId="77777777" w:rsidR="00EF1373" w:rsidRDefault="00EF1373" w:rsidP="00516A33">
      <w:pPr>
        <w:pStyle w:val="Textoindependiente"/>
        <w:spacing w:after="0"/>
        <w:rPr>
          <w:rFonts w:ascii="Arial" w:hAnsi="Arial" w:cs="Arial"/>
          <w:b/>
          <w:bCs/>
          <w:sz w:val="24"/>
          <w:szCs w:val="24"/>
        </w:rPr>
      </w:pPr>
    </w:p>
    <w:p w14:paraId="213FC749" w14:textId="77777777" w:rsidR="00EF1373" w:rsidRDefault="00EF1373" w:rsidP="00516A33">
      <w:pPr>
        <w:pStyle w:val="Textoindependiente"/>
        <w:spacing w:after="0"/>
        <w:rPr>
          <w:rFonts w:ascii="Arial" w:hAnsi="Arial" w:cs="Arial"/>
          <w:b/>
          <w:bCs/>
          <w:sz w:val="24"/>
          <w:szCs w:val="24"/>
        </w:rPr>
      </w:pPr>
    </w:p>
    <w:p w14:paraId="333E9283" w14:textId="77777777" w:rsidR="009450AF" w:rsidRDefault="009450AF" w:rsidP="00516A33">
      <w:pPr>
        <w:pStyle w:val="Textoindependiente"/>
        <w:spacing w:after="0"/>
        <w:rPr>
          <w:rFonts w:ascii="Arial" w:hAnsi="Arial" w:cs="Arial"/>
          <w:b/>
          <w:bCs/>
          <w:sz w:val="24"/>
          <w:szCs w:val="24"/>
        </w:rPr>
      </w:pPr>
    </w:p>
    <w:p w14:paraId="23C4E717" w14:textId="77777777" w:rsidR="00EF1373" w:rsidRDefault="00EF1373" w:rsidP="00516A33">
      <w:pPr>
        <w:pStyle w:val="Textoindependiente"/>
        <w:spacing w:after="0"/>
        <w:rPr>
          <w:rFonts w:ascii="Arial" w:hAnsi="Arial" w:cs="Arial"/>
          <w:b/>
          <w:bCs/>
          <w:sz w:val="24"/>
          <w:szCs w:val="24"/>
        </w:rPr>
      </w:pPr>
    </w:p>
    <w:p w14:paraId="3B7C1421" w14:textId="77777777" w:rsidR="00EF1373" w:rsidRDefault="00EF1373" w:rsidP="00516A33">
      <w:pPr>
        <w:pStyle w:val="Textoindependiente"/>
        <w:spacing w:after="0"/>
        <w:rPr>
          <w:rFonts w:ascii="Arial" w:hAnsi="Arial" w:cs="Arial"/>
          <w:b/>
          <w:bCs/>
          <w:sz w:val="24"/>
          <w:szCs w:val="24"/>
        </w:rPr>
      </w:pPr>
    </w:p>
    <w:p w14:paraId="7FEB81B9" w14:textId="77777777" w:rsidR="009450AF" w:rsidRDefault="009450AF" w:rsidP="00516A33">
      <w:pPr>
        <w:pStyle w:val="Textoindependiente"/>
        <w:spacing w:after="0"/>
        <w:rPr>
          <w:rFonts w:ascii="Arial" w:hAnsi="Arial" w:cs="Arial"/>
          <w:b/>
          <w:bCs/>
          <w:sz w:val="24"/>
          <w:szCs w:val="24"/>
        </w:rPr>
      </w:pPr>
    </w:p>
    <w:p w14:paraId="783F617C" w14:textId="77777777" w:rsidR="00EF1373" w:rsidRDefault="00EF1373" w:rsidP="00516A33">
      <w:pPr>
        <w:pStyle w:val="Textoindependiente"/>
        <w:spacing w:after="0"/>
        <w:rPr>
          <w:rFonts w:ascii="Arial" w:hAnsi="Arial" w:cs="Arial"/>
          <w:b/>
          <w:bCs/>
          <w:sz w:val="24"/>
          <w:szCs w:val="24"/>
        </w:rPr>
      </w:pPr>
    </w:p>
    <w:p w14:paraId="06143415" w14:textId="77777777" w:rsidR="00EF1373" w:rsidRDefault="00EF1373" w:rsidP="00516A33">
      <w:pPr>
        <w:pStyle w:val="Textoindependiente"/>
        <w:spacing w:after="0"/>
        <w:rPr>
          <w:rFonts w:ascii="Arial" w:hAnsi="Arial" w:cs="Arial"/>
          <w:b/>
          <w:bCs/>
          <w:sz w:val="24"/>
          <w:szCs w:val="24"/>
        </w:rPr>
      </w:pPr>
    </w:p>
    <w:p w14:paraId="6DB5D913" w14:textId="77777777" w:rsidR="006234BA" w:rsidRDefault="006234BA" w:rsidP="00516A33">
      <w:pPr>
        <w:pStyle w:val="Textoindependiente"/>
        <w:spacing w:after="0"/>
        <w:rPr>
          <w:rFonts w:ascii="Arial" w:hAnsi="Arial" w:cs="Arial"/>
          <w:b/>
          <w:bCs/>
          <w:sz w:val="24"/>
          <w:szCs w:val="24"/>
        </w:rPr>
      </w:pPr>
    </w:p>
    <w:p w14:paraId="125BFDB8" w14:textId="77777777" w:rsidR="006234BA" w:rsidRDefault="006234BA" w:rsidP="00516A33">
      <w:pPr>
        <w:pStyle w:val="Textoindependiente"/>
        <w:spacing w:after="0"/>
        <w:rPr>
          <w:rFonts w:ascii="Arial" w:hAnsi="Arial" w:cs="Arial"/>
          <w:b/>
          <w:bCs/>
          <w:sz w:val="24"/>
          <w:szCs w:val="24"/>
        </w:rPr>
      </w:pPr>
    </w:p>
    <w:p w14:paraId="0B3AE1CA" w14:textId="77777777" w:rsidR="006234BA" w:rsidRDefault="006234BA" w:rsidP="00516A33">
      <w:pPr>
        <w:pStyle w:val="Textoindependiente"/>
        <w:spacing w:after="0"/>
        <w:rPr>
          <w:rFonts w:ascii="Arial" w:hAnsi="Arial" w:cs="Arial"/>
          <w:b/>
          <w:bCs/>
          <w:sz w:val="24"/>
          <w:szCs w:val="24"/>
        </w:rPr>
      </w:pPr>
    </w:p>
    <w:p w14:paraId="5E05210C" w14:textId="77777777" w:rsidR="006234BA" w:rsidRDefault="006234BA" w:rsidP="00516A33">
      <w:pPr>
        <w:pStyle w:val="Textoindependiente"/>
        <w:spacing w:after="0"/>
        <w:rPr>
          <w:rFonts w:ascii="Arial" w:hAnsi="Arial" w:cs="Arial"/>
          <w:b/>
          <w:bCs/>
          <w:sz w:val="24"/>
          <w:szCs w:val="24"/>
        </w:rPr>
      </w:pPr>
    </w:p>
    <w:p w14:paraId="59E4055E" w14:textId="77777777" w:rsidR="006234BA" w:rsidRDefault="006234BA" w:rsidP="00516A33">
      <w:pPr>
        <w:pStyle w:val="Textoindependiente"/>
        <w:spacing w:after="0"/>
        <w:rPr>
          <w:rFonts w:ascii="Arial" w:hAnsi="Arial" w:cs="Arial"/>
          <w:b/>
          <w:bCs/>
          <w:sz w:val="24"/>
          <w:szCs w:val="24"/>
        </w:rPr>
      </w:pPr>
    </w:p>
    <w:p w14:paraId="199EC20D" w14:textId="77777777" w:rsidR="006234BA" w:rsidRDefault="006234BA" w:rsidP="00516A33">
      <w:pPr>
        <w:pStyle w:val="Textoindependiente"/>
        <w:spacing w:after="0"/>
        <w:rPr>
          <w:rFonts w:ascii="Arial" w:hAnsi="Arial" w:cs="Arial"/>
          <w:b/>
          <w:bCs/>
          <w:sz w:val="24"/>
          <w:szCs w:val="24"/>
        </w:rPr>
      </w:pPr>
    </w:p>
    <w:p w14:paraId="6DDCEF68" w14:textId="77777777" w:rsidR="006234BA" w:rsidRDefault="006234BA" w:rsidP="00516A33">
      <w:pPr>
        <w:pStyle w:val="Textoindependiente"/>
        <w:spacing w:after="0"/>
        <w:rPr>
          <w:rFonts w:ascii="Arial" w:hAnsi="Arial" w:cs="Arial"/>
          <w:b/>
          <w:bCs/>
          <w:sz w:val="24"/>
          <w:szCs w:val="24"/>
        </w:rPr>
      </w:pPr>
    </w:p>
    <w:p w14:paraId="3DA0C23E" w14:textId="77777777" w:rsidR="006234BA" w:rsidRDefault="006234BA" w:rsidP="00516A33">
      <w:pPr>
        <w:pStyle w:val="Textoindependiente"/>
        <w:spacing w:after="0"/>
        <w:rPr>
          <w:rFonts w:ascii="Arial" w:hAnsi="Arial" w:cs="Arial"/>
          <w:b/>
          <w:bCs/>
          <w:sz w:val="24"/>
          <w:szCs w:val="24"/>
        </w:rPr>
      </w:pPr>
    </w:p>
    <w:p w14:paraId="09862344" w14:textId="77777777" w:rsidR="006234BA" w:rsidRDefault="006234BA" w:rsidP="00516A33">
      <w:pPr>
        <w:pStyle w:val="Textoindependiente"/>
        <w:spacing w:after="0"/>
        <w:rPr>
          <w:rFonts w:ascii="Arial" w:hAnsi="Arial" w:cs="Arial"/>
          <w:b/>
          <w:bCs/>
          <w:sz w:val="24"/>
          <w:szCs w:val="24"/>
        </w:rPr>
      </w:pPr>
    </w:p>
    <w:p w14:paraId="26398C2A" w14:textId="77777777" w:rsidR="006234BA" w:rsidRDefault="006234BA" w:rsidP="00516A33">
      <w:pPr>
        <w:pStyle w:val="Textoindependiente"/>
        <w:spacing w:after="0"/>
        <w:rPr>
          <w:rFonts w:ascii="Arial" w:hAnsi="Arial" w:cs="Arial"/>
          <w:b/>
          <w:bCs/>
          <w:sz w:val="24"/>
          <w:szCs w:val="24"/>
        </w:rPr>
      </w:pPr>
    </w:p>
    <w:p w14:paraId="0B001C2D" w14:textId="357F059C" w:rsidR="00EF1373" w:rsidRPr="00F44A77" w:rsidRDefault="00EF1373" w:rsidP="00EF1373">
      <w:pPr>
        <w:pStyle w:val="Sinespaciado"/>
        <w:rPr>
          <w:rStyle w:val="Textoennegrita"/>
          <w:rFonts w:ascii="Arial Black" w:hAnsi="Arial Black"/>
          <w:color w:val="003300"/>
          <w:sz w:val="56"/>
          <w:szCs w:val="56"/>
        </w:rPr>
      </w:pPr>
      <w:r>
        <w:rPr>
          <w:rStyle w:val="Textoennegrita"/>
          <w:rFonts w:ascii="Arial Black" w:hAnsi="Arial Black"/>
          <w:color w:val="003300"/>
          <w:sz w:val="56"/>
          <w:szCs w:val="56"/>
        </w:rPr>
        <w:t xml:space="preserve">29 GASTOS. </w:t>
      </w:r>
    </w:p>
    <w:p w14:paraId="1E45A611" w14:textId="77777777" w:rsidR="00EF1373" w:rsidRPr="004156DC" w:rsidRDefault="00EF1373" w:rsidP="00EF1373">
      <w:pPr>
        <w:pStyle w:val="Sinespaciado"/>
        <w:rPr>
          <w:rStyle w:val="Textoennegrita"/>
          <w:rFonts w:ascii="Arial Black" w:hAnsi="Arial Black"/>
          <w:color w:val="00B050"/>
          <w:sz w:val="36"/>
          <w:szCs w:val="36"/>
        </w:rPr>
      </w:pPr>
      <w:r w:rsidRPr="004156DC">
        <w:rPr>
          <w:rStyle w:val="Textoennegrita"/>
          <w:rFonts w:ascii="Arial Black" w:hAnsi="Arial Black"/>
          <w:color w:val="00B050"/>
          <w:sz w:val="36"/>
          <w:szCs w:val="36"/>
        </w:rPr>
        <w:t>ESTADOS FINANCIEROS AGREGADOS</w:t>
      </w:r>
      <w:r>
        <w:rPr>
          <w:rStyle w:val="Textoennegrita"/>
          <w:rFonts w:ascii="Arial Black" w:hAnsi="Arial Black"/>
          <w:color w:val="00B050"/>
          <w:sz w:val="36"/>
          <w:szCs w:val="36"/>
        </w:rPr>
        <w:t>.</w:t>
      </w:r>
    </w:p>
    <w:p w14:paraId="7100AB18" w14:textId="77777777" w:rsidR="00EF1373" w:rsidRDefault="00EF1373" w:rsidP="00EF1373">
      <w:pPr>
        <w:pStyle w:val="Ttulo"/>
        <w:tabs>
          <w:tab w:val="left" w:pos="8931"/>
        </w:tabs>
        <w:jc w:val="both"/>
        <w:rPr>
          <w:rFonts w:ascii="Arial" w:hAnsi="Arial" w:cs="Arial"/>
          <w:bCs/>
          <w:sz w:val="24"/>
          <w:szCs w:val="24"/>
        </w:rPr>
      </w:pPr>
      <w:r w:rsidRPr="004156DC">
        <w:rPr>
          <w:rFonts w:ascii="Arial Black" w:hAnsi="Arial Black"/>
          <w:b w:val="0"/>
          <w:bCs/>
          <w:noProof/>
          <w:color w:val="00B050"/>
          <w:sz w:val="36"/>
          <w:szCs w:val="36"/>
          <w:lang w:val="es-CO" w:eastAsia="es-CO"/>
        </w:rPr>
        <mc:AlternateContent>
          <mc:Choice Requires="wps">
            <w:drawing>
              <wp:anchor distT="0" distB="0" distL="114300" distR="114300" simplePos="0" relativeHeight="251700224" behindDoc="0" locked="0" layoutInCell="1" allowOverlap="1" wp14:anchorId="41B0BE84" wp14:editId="34899F1A">
                <wp:simplePos x="0" y="0"/>
                <wp:positionH relativeFrom="margin">
                  <wp:align>left</wp:align>
                </wp:positionH>
                <wp:positionV relativeFrom="paragraph">
                  <wp:posOffset>64770</wp:posOffset>
                </wp:positionV>
                <wp:extent cx="5424407" cy="26799"/>
                <wp:effectExtent l="0" t="19050" r="43180" b="49530"/>
                <wp:wrapNone/>
                <wp:docPr id="1558122454" name="Conector recto 1558122454"/>
                <wp:cNvGraphicFramePr/>
                <a:graphic xmlns:a="http://schemas.openxmlformats.org/drawingml/2006/main">
                  <a:graphicData uri="http://schemas.microsoft.com/office/word/2010/wordprocessingShape">
                    <wps:wsp>
                      <wps:cNvCnPr/>
                      <wps:spPr>
                        <a:xfrm flipV="1">
                          <a:off x="0" y="0"/>
                          <a:ext cx="5424407" cy="26799"/>
                        </a:xfrm>
                        <a:prstGeom prst="line">
                          <a:avLst/>
                        </a:prstGeom>
                        <a:ln w="57150">
                          <a:solidFill>
                            <a:schemeClr val="accent6">
                              <a:lumMod val="40000"/>
                              <a:lumOff val="6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A61D72" id="Conector recto 1558122454" o:spid="_x0000_s1026" style="position:absolute;flip:y;z-index:2517002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5.1pt" to="427.1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nEGBQIAAGgEAAAOAAAAZHJzL2Uyb0RvYy54bWysVMuO2yAU3VfqPyD2jR3LTmasOLPIaLrp&#10;I+prz2CIkXgJmNj5+17AcdPpqlW9wOY+zr3ncPHuYVISnZnzwugOr1clRkxT0wt96vD3b0/v7jDy&#10;geieSKNZhy/M44f92ze70basMoORPXMIQLRvR9vhIQTbFoWnA1PEr4xlGpzcOEUCbN2p6B0ZAV3J&#10;oirLTTEa11tnKPMerI/ZifcJn3NGw2fOPQtIdhh6C2l1aX2Oa7HfkfbkiB0Endsg/9CFIkJD0QXq&#10;kQSCXpz4A0oJ6ow3PKyoUYXhXFCWOACbdfmKzdeBWJa4gDjeLjL5/wdLP52PDokezq5p7tZVVTc1&#10;RpooOKsDnBgNxiEXX+gmAFQbrW8h+aCPbt55e3RRgok7hbgU9geAJlGAJpqS5pdFczYFRMHY1FVd&#10;l1uMKPiqzfb+Pp5JkWEinHU+vGdGofjRYSl0lIS05PzBhxx6DYlmqdEIqNt1U6Ywb6Ton4SU0ZnG&#10;ih2kQ2cCA0EoZTpsUpx8UR9Nn+11CU8eDTDDAGXz5mqG7hak1OtNEfBJDcaoT1YkfYWLZLm9L4yD&#10;3sA8a7MA3ba0njWQGqJjGgcCS+JMLF6R11yuiXN8TGXpFvxN8pKRKhsdlmQltHFZ1t+rh2mpnOOv&#10;CmTeUYJn01/SrCRpYJyTcvPVi/fldp/Sf/0g9j8BAAD//wMAUEsDBBQABgAIAAAAIQCfTOZJ3AAA&#10;AAYBAAAPAAAAZHJzL2Rvd25yZXYueG1sTI9BT8MwDIXvSPsPkSdxY+mmbqpK04mBEEgcBmPinDVe&#10;U9E4VZJthV+POcHNfs96/l61Hl0vzhhi50nBfJaBQGq86ahVsH9/vClAxKTJ6N4TKvjCCOt6clXp&#10;0vgLveF5l1rBIRRLrcCmNJRSxsai03HmByT2jj44nXgNrTRBXzjc9XKRZSvpdEf8weoB7y02n7uT&#10;U/C0/355iONzMIV9/Vj67dGuNlulrqfj3S2IhGP6O4ZffEaHmpkO/kQmil4BF0msZgsQ7BbLnIcD&#10;C3kOsq7kf/z6BwAA//8DAFBLAQItABQABgAIAAAAIQC2gziS/gAAAOEBAAATAAAAAAAAAAAAAAAA&#10;AAAAAABbQ29udGVudF9UeXBlc10ueG1sUEsBAi0AFAAGAAgAAAAhADj9If/WAAAAlAEAAAsAAAAA&#10;AAAAAAAAAAAALwEAAF9yZWxzLy5yZWxzUEsBAi0AFAAGAAgAAAAhADKScQYFAgAAaAQAAA4AAAAA&#10;AAAAAAAAAAAALgIAAGRycy9lMm9Eb2MueG1sUEsBAi0AFAAGAAgAAAAhAJ9M5kncAAAABgEAAA8A&#10;AAAAAAAAAAAAAAAAXwQAAGRycy9kb3ducmV2LnhtbFBLBQYAAAAABAAEAPMAAABoBQAAAAA=&#10;" strokecolor="#c5e0b3 [1305]" strokeweight="4.5pt">
                <v:stroke joinstyle="miter"/>
                <w10:wrap anchorx="margin"/>
              </v:line>
            </w:pict>
          </mc:Fallback>
        </mc:AlternateContent>
      </w:r>
    </w:p>
    <w:p w14:paraId="353B301A" w14:textId="77777777" w:rsidR="00EF1373" w:rsidRDefault="00EF1373" w:rsidP="00516A33">
      <w:pPr>
        <w:pStyle w:val="Textoindependiente"/>
        <w:spacing w:after="0"/>
        <w:rPr>
          <w:rFonts w:ascii="Arial" w:hAnsi="Arial" w:cs="Arial"/>
          <w:b/>
          <w:bCs/>
          <w:sz w:val="24"/>
          <w:szCs w:val="24"/>
        </w:rPr>
      </w:pPr>
    </w:p>
    <w:p w14:paraId="2410DEE5" w14:textId="77777777" w:rsidR="009450AF" w:rsidRDefault="009450AF" w:rsidP="00516A33">
      <w:pPr>
        <w:pStyle w:val="Textoindependiente"/>
        <w:spacing w:after="0"/>
        <w:rPr>
          <w:rFonts w:ascii="Arial" w:hAnsi="Arial" w:cs="Arial"/>
          <w:b/>
          <w:bCs/>
          <w:sz w:val="24"/>
          <w:szCs w:val="24"/>
        </w:rPr>
      </w:pPr>
    </w:p>
    <w:p w14:paraId="5E223D58" w14:textId="77777777" w:rsidR="009450AF" w:rsidRDefault="009450AF" w:rsidP="00516A33">
      <w:pPr>
        <w:pStyle w:val="Textoindependiente"/>
        <w:spacing w:after="0"/>
        <w:rPr>
          <w:rFonts w:ascii="Arial" w:hAnsi="Arial" w:cs="Arial"/>
          <w:b/>
          <w:bCs/>
          <w:sz w:val="24"/>
          <w:szCs w:val="24"/>
        </w:rPr>
      </w:pPr>
    </w:p>
    <w:p w14:paraId="0737BA77" w14:textId="77777777" w:rsidR="009450AF" w:rsidRDefault="009450AF" w:rsidP="00516A33">
      <w:pPr>
        <w:pStyle w:val="Textoindependiente"/>
        <w:spacing w:after="0"/>
        <w:rPr>
          <w:rFonts w:ascii="Arial" w:hAnsi="Arial" w:cs="Arial"/>
          <w:b/>
          <w:bCs/>
          <w:sz w:val="24"/>
          <w:szCs w:val="24"/>
        </w:rPr>
      </w:pPr>
    </w:p>
    <w:p w14:paraId="39226432" w14:textId="77777777" w:rsidR="00EF1373" w:rsidRDefault="00EF1373" w:rsidP="00516A33">
      <w:pPr>
        <w:pStyle w:val="Textoindependiente"/>
        <w:spacing w:after="0"/>
        <w:rPr>
          <w:rFonts w:ascii="Arial" w:hAnsi="Arial" w:cs="Arial"/>
          <w:b/>
          <w:bCs/>
          <w:sz w:val="24"/>
          <w:szCs w:val="24"/>
        </w:rPr>
      </w:pPr>
    </w:p>
    <w:p w14:paraId="4F2AD881" w14:textId="77777777" w:rsidR="00EF1373" w:rsidRDefault="00EF1373" w:rsidP="00516A33">
      <w:pPr>
        <w:pStyle w:val="Textoindependiente"/>
        <w:spacing w:after="0"/>
        <w:rPr>
          <w:rFonts w:ascii="Arial" w:hAnsi="Arial" w:cs="Arial"/>
          <w:b/>
          <w:bCs/>
          <w:sz w:val="24"/>
          <w:szCs w:val="24"/>
        </w:rPr>
      </w:pPr>
    </w:p>
    <w:p w14:paraId="4923A5A2" w14:textId="77777777" w:rsidR="00EF1373" w:rsidRDefault="00EF1373" w:rsidP="00516A33">
      <w:pPr>
        <w:pStyle w:val="Textoindependiente"/>
        <w:spacing w:after="0"/>
        <w:rPr>
          <w:rFonts w:ascii="Arial" w:hAnsi="Arial" w:cs="Arial"/>
          <w:b/>
          <w:bCs/>
          <w:sz w:val="24"/>
          <w:szCs w:val="24"/>
        </w:rPr>
      </w:pPr>
    </w:p>
    <w:p w14:paraId="517C98A1" w14:textId="77777777" w:rsidR="00EF1373" w:rsidRDefault="00EF1373" w:rsidP="00516A33">
      <w:pPr>
        <w:pStyle w:val="Textoindependiente"/>
        <w:spacing w:after="0"/>
        <w:rPr>
          <w:rFonts w:ascii="Arial" w:hAnsi="Arial" w:cs="Arial"/>
          <w:b/>
          <w:bCs/>
          <w:sz w:val="24"/>
          <w:szCs w:val="24"/>
        </w:rPr>
      </w:pPr>
    </w:p>
    <w:p w14:paraId="5586FCFA" w14:textId="77777777" w:rsidR="00EF1373" w:rsidRDefault="00EF1373" w:rsidP="00516A33">
      <w:pPr>
        <w:pStyle w:val="Textoindependiente"/>
        <w:spacing w:after="0"/>
        <w:rPr>
          <w:rFonts w:ascii="Arial" w:hAnsi="Arial" w:cs="Arial"/>
          <w:b/>
          <w:bCs/>
          <w:sz w:val="24"/>
          <w:szCs w:val="24"/>
        </w:rPr>
      </w:pPr>
    </w:p>
    <w:p w14:paraId="4977387F" w14:textId="77777777" w:rsidR="00EF1373" w:rsidRDefault="00EF1373" w:rsidP="00516A33">
      <w:pPr>
        <w:pStyle w:val="Textoindependiente"/>
        <w:spacing w:after="0"/>
        <w:rPr>
          <w:rFonts w:ascii="Arial" w:hAnsi="Arial" w:cs="Arial"/>
          <w:b/>
          <w:bCs/>
          <w:sz w:val="24"/>
          <w:szCs w:val="24"/>
        </w:rPr>
      </w:pPr>
    </w:p>
    <w:p w14:paraId="29B3196E" w14:textId="77777777" w:rsidR="00EF1373" w:rsidRDefault="00EF1373" w:rsidP="00516A33">
      <w:pPr>
        <w:pStyle w:val="Textoindependiente"/>
        <w:spacing w:after="0"/>
        <w:rPr>
          <w:rFonts w:ascii="Arial" w:hAnsi="Arial" w:cs="Arial"/>
          <w:b/>
          <w:bCs/>
          <w:sz w:val="24"/>
          <w:szCs w:val="24"/>
        </w:rPr>
      </w:pPr>
    </w:p>
    <w:p w14:paraId="68E4C16D" w14:textId="77777777" w:rsidR="00EF1373" w:rsidRDefault="00EF1373" w:rsidP="00516A33">
      <w:pPr>
        <w:pStyle w:val="Textoindependiente"/>
        <w:spacing w:after="0"/>
        <w:rPr>
          <w:rFonts w:ascii="Arial" w:hAnsi="Arial" w:cs="Arial"/>
          <w:b/>
          <w:bCs/>
          <w:sz w:val="24"/>
          <w:szCs w:val="24"/>
        </w:rPr>
      </w:pPr>
    </w:p>
    <w:p w14:paraId="08346611" w14:textId="77777777" w:rsidR="00EF1373" w:rsidRDefault="00EF1373" w:rsidP="00516A33">
      <w:pPr>
        <w:pStyle w:val="Textoindependiente"/>
        <w:spacing w:after="0"/>
        <w:rPr>
          <w:rFonts w:ascii="Arial" w:hAnsi="Arial" w:cs="Arial"/>
          <w:b/>
          <w:bCs/>
          <w:sz w:val="24"/>
          <w:szCs w:val="24"/>
        </w:rPr>
      </w:pPr>
    </w:p>
    <w:p w14:paraId="7016B355" w14:textId="77777777" w:rsidR="00EF1373" w:rsidRDefault="00EF1373" w:rsidP="00516A33">
      <w:pPr>
        <w:pStyle w:val="Textoindependiente"/>
        <w:spacing w:after="0"/>
        <w:rPr>
          <w:rFonts w:ascii="Arial" w:hAnsi="Arial" w:cs="Arial"/>
          <w:b/>
          <w:bCs/>
          <w:sz w:val="24"/>
          <w:szCs w:val="24"/>
        </w:rPr>
      </w:pPr>
    </w:p>
    <w:p w14:paraId="16D2E6FB" w14:textId="77777777" w:rsidR="00EF1373" w:rsidRDefault="00EF1373" w:rsidP="00516A33">
      <w:pPr>
        <w:pStyle w:val="Textoindependiente"/>
        <w:spacing w:after="0"/>
        <w:rPr>
          <w:rFonts w:ascii="Arial" w:hAnsi="Arial" w:cs="Arial"/>
          <w:b/>
          <w:bCs/>
          <w:sz w:val="24"/>
          <w:szCs w:val="24"/>
        </w:rPr>
      </w:pPr>
    </w:p>
    <w:p w14:paraId="30AB88CC" w14:textId="77777777" w:rsidR="00EF1373" w:rsidRDefault="00EF1373" w:rsidP="00516A33">
      <w:pPr>
        <w:pStyle w:val="Textoindependiente"/>
        <w:spacing w:after="0"/>
        <w:rPr>
          <w:rFonts w:ascii="Arial" w:hAnsi="Arial" w:cs="Arial"/>
          <w:b/>
          <w:bCs/>
          <w:sz w:val="24"/>
          <w:szCs w:val="24"/>
        </w:rPr>
      </w:pPr>
    </w:p>
    <w:p w14:paraId="12FDFDDE" w14:textId="77777777" w:rsidR="009450AF" w:rsidRDefault="009450AF" w:rsidP="00516A33">
      <w:pPr>
        <w:pStyle w:val="Textoindependiente"/>
        <w:spacing w:after="0"/>
        <w:rPr>
          <w:rFonts w:ascii="Arial" w:hAnsi="Arial" w:cs="Arial"/>
          <w:b/>
          <w:bCs/>
          <w:sz w:val="24"/>
          <w:szCs w:val="24"/>
        </w:rPr>
      </w:pPr>
    </w:p>
    <w:p w14:paraId="3B2EA2A2" w14:textId="77777777" w:rsidR="00EF1373" w:rsidRDefault="00EF1373" w:rsidP="00516A33">
      <w:pPr>
        <w:pStyle w:val="Textoindependiente"/>
        <w:spacing w:after="0"/>
        <w:rPr>
          <w:rFonts w:ascii="Arial" w:hAnsi="Arial" w:cs="Arial"/>
          <w:b/>
          <w:bCs/>
          <w:sz w:val="24"/>
          <w:szCs w:val="24"/>
        </w:rPr>
      </w:pPr>
    </w:p>
    <w:p w14:paraId="0F1627D4" w14:textId="77777777" w:rsidR="009450AF" w:rsidRDefault="009450AF" w:rsidP="00516A33">
      <w:pPr>
        <w:pStyle w:val="Textoindependiente"/>
        <w:spacing w:after="0"/>
        <w:rPr>
          <w:rFonts w:ascii="Arial" w:hAnsi="Arial" w:cs="Arial"/>
          <w:b/>
          <w:bCs/>
          <w:sz w:val="24"/>
          <w:szCs w:val="24"/>
        </w:rPr>
      </w:pPr>
    </w:p>
    <w:p w14:paraId="626BF1BE" w14:textId="77777777" w:rsidR="009450AF" w:rsidRDefault="009450AF" w:rsidP="00516A33">
      <w:pPr>
        <w:pStyle w:val="Textoindependiente"/>
        <w:spacing w:after="0"/>
        <w:rPr>
          <w:rFonts w:ascii="Arial" w:hAnsi="Arial" w:cs="Arial"/>
          <w:b/>
          <w:bCs/>
          <w:sz w:val="24"/>
          <w:szCs w:val="24"/>
        </w:rPr>
      </w:pPr>
    </w:p>
    <w:p w14:paraId="587DA7DF" w14:textId="77777777" w:rsidR="00D06EF7" w:rsidRDefault="00516A33" w:rsidP="00516A33">
      <w:pPr>
        <w:pStyle w:val="Textoindependiente"/>
        <w:spacing w:after="0"/>
        <w:rPr>
          <w:rFonts w:ascii="Arial" w:hAnsi="Arial" w:cs="Arial"/>
          <w:b/>
          <w:bCs/>
          <w:color w:val="C45911" w:themeColor="accent2" w:themeShade="BF"/>
          <w:sz w:val="24"/>
          <w:szCs w:val="24"/>
        </w:rPr>
      </w:pPr>
      <w:r w:rsidRPr="00EF1373">
        <w:rPr>
          <w:rFonts w:ascii="Arial" w:hAnsi="Arial" w:cs="Arial"/>
          <w:b/>
          <w:bCs/>
          <w:color w:val="C45911" w:themeColor="accent2" w:themeShade="BF"/>
          <w:sz w:val="24"/>
          <w:szCs w:val="24"/>
        </w:rPr>
        <w:t>NOTA 29. GASTOS</w:t>
      </w:r>
      <w:r w:rsidR="00D06EF7">
        <w:rPr>
          <w:rFonts w:ascii="Arial" w:hAnsi="Arial" w:cs="Arial"/>
          <w:b/>
          <w:bCs/>
          <w:color w:val="C45911" w:themeColor="accent2" w:themeShade="BF"/>
          <w:sz w:val="24"/>
          <w:szCs w:val="24"/>
        </w:rPr>
        <w:t>.</w:t>
      </w:r>
    </w:p>
    <w:p w14:paraId="3337D6A6" w14:textId="77777777" w:rsidR="00D06EF7" w:rsidRDefault="00D06EF7" w:rsidP="00516A33">
      <w:pPr>
        <w:pStyle w:val="Textoindependiente"/>
        <w:spacing w:after="0"/>
        <w:rPr>
          <w:rFonts w:ascii="Arial" w:hAnsi="Arial" w:cs="Arial"/>
          <w:b/>
          <w:bCs/>
          <w:color w:val="C45911" w:themeColor="accent2" w:themeShade="BF"/>
          <w:sz w:val="24"/>
          <w:szCs w:val="24"/>
        </w:rPr>
      </w:pPr>
    </w:p>
    <w:p w14:paraId="6412ADDD" w14:textId="77777777" w:rsidR="004070E7" w:rsidRDefault="00D06EF7" w:rsidP="00516A33">
      <w:pPr>
        <w:pStyle w:val="Textoindependiente"/>
        <w:spacing w:after="0"/>
        <w:rPr>
          <w:rFonts w:ascii="Arial" w:hAnsi="Arial" w:cs="Arial"/>
          <w:b/>
          <w:bCs/>
          <w:i/>
          <w:iCs/>
          <w:color w:val="C45911" w:themeColor="accent2" w:themeShade="BF"/>
          <w:sz w:val="22"/>
          <w:szCs w:val="22"/>
        </w:rPr>
      </w:pPr>
      <w:r>
        <w:rPr>
          <w:rFonts w:ascii="Arial" w:hAnsi="Arial" w:cs="Arial"/>
          <w:b/>
          <w:bCs/>
          <w:color w:val="C45911" w:themeColor="accent2" w:themeShade="BF"/>
          <w:sz w:val="24"/>
          <w:szCs w:val="24"/>
        </w:rPr>
        <w:t xml:space="preserve">29.- </w:t>
      </w:r>
      <w:r>
        <w:rPr>
          <w:rFonts w:ascii="Arial" w:hAnsi="Arial" w:cs="Arial"/>
          <w:b/>
          <w:bCs/>
          <w:i/>
          <w:iCs/>
          <w:color w:val="C45911" w:themeColor="accent2" w:themeShade="BF"/>
          <w:sz w:val="24"/>
          <w:szCs w:val="24"/>
        </w:rPr>
        <w:t>Gastos Administrativos y Operativos.</w:t>
      </w:r>
      <w:r>
        <w:rPr>
          <w:rFonts w:ascii="Arial" w:hAnsi="Arial" w:cs="Arial"/>
          <w:b/>
          <w:bCs/>
          <w:color w:val="C45911" w:themeColor="accent2" w:themeShade="BF"/>
          <w:sz w:val="24"/>
          <w:szCs w:val="24"/>
        </w:rPr>
        <w:t xml:space="preserve"> </w:t>
      </w:r>
      <w:r w:rsidRPr="00D06EF7">
        <w:rPr>
          <w:rFonts w:ascii="Arial" w:hAnsi="Arial" w:cs="Arial"/>
          <w:sz w:val="22"/>
          <w:szCs w:val="22"/>
        </w:rPr>
        <w:t xml:space="preserve">Saldo </w:t>
      </w:r>
      <w:r>
        <w:rPr>
          <w:rFonts w:ascii="Arial" w:hAnsi="Arial" w:cs="Arial"/>
          <w:sz w:val="22"/>
          <w:szCs w:val="22"/>
        </w:rPr>
        <w:t xml:space="preserve">al corte de </w:t>
      </w:r>
      <w:r w:rsidR="004070E7">
        <w:rPr>
          <w:rFonts w:ascii="Arial" w:hAnsi="Arial" w:cs="Arial"/>
          <w:sz w:val="22"/>
          <w:szCs w:val="22"/>
        </w:rPr>
        <w:t>agosto</w:t>
      </w:r>
      <w:r>
        <w:rPr>
          <w:rFonts w:ascii="Arial" w:hAnsi="Arial" w:cs="Arial"/>
          <w:sz w:val="22"/>
          <w:szCs w:val="22"/>
        </w:rPr>
        <w:t xml:space="preserve"> </w:t>
      </w:r>
      <w:r w:rsidRPr="00D06EF7">
        <w:rPr>
          <w:rFonts w:ascii="Arial" w:hAnsi="Arial" w:cs="Arial"/>
          <w:b/>
          <w:bCs/>
          <w:i/>
          <w:iCs/>
          <w:color w:val="C45911" w:themeColor="accent2" w:themeShade="BF"/>
          <w:sz w:val="22"/>
          <w:szCs w:val="22"/>
        </w:rPr>
        <w:t>$</w:t>
      </w:r>
      <w:r w:rsidR="004070E7">
        <w:rPr>
          <w:rFonts w:ascii="Arial" w:hAnsi="Arial" w:cs="Arial"/>
          <w:b/>
          <w:bCs/>
          <w:i/>
          <w:iCs/>
          <w:color w:val="C45911" w:themeColor="accent2" w:themeShade="BF"/>
          <w:sz w:val="22"/>
          <w:szCs w:val="22"/>
        </w:rPr>
        <w:t>24.320.505.503.48</w:t>
      </w:r>
    </w:p>
    <w:p w14:paraId="3C40C439" w14:textId="0E1BF0E3" w:rsidR="00516A33" w:rsidRPr="00D06EF7" w:rsidRDefault="00D06EF7" w:rsidP="00516A33">
      <w:pPr>
        <w:pStyle w:val="Textoindependiente"/>
        <w:spacing w:after="0"/>
        <w:rPr>
          <w:rFonts w:ascii="Arial" w:hAnsi="Arial" w:cs="Arial"/>
          <w:b/>
          <w:bCs/>
          <w:szCs w:val="20"/>
        </w:rPr>
      </w:pPr>
      <w:r w:rsidRPr="00D06EF7">
        <w:rPr>
          <w:rFonts w:ascii="Arial" w:hAnsi="Arial" w:cs="Arial"/>
          <w:b/>
          <w:bCs/>
          <w:color w:val="C45911" w:themeColor="accent2" w:themeShade="BF"/>
          <w:szCs w:val="20"/>
        </w:rPr>
        <w:t xml:space="preserve"> </w:t>
      </w:r>
      <w:r w:rsidR="003859A1" w:rsidRPr="003859A1">
        <w:rPr>
          <w:noProof/>
        </w:rPr>
        <w:drawing>
          <wp:inline distT="0" distB="0" distL="0" distR="0" wp14:anchorId="755CB6E8" wp14:editId="43F61F87">
            <wp:extent cx="5612130" cy="417834"/>
            <wp:effectExtent l="0" t="0" r="7620" b="127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612130" cy="417834"/>
                    </a:xfrm>
                    <a:prstGeom prst="rect">
                      <a:avLst/>
                    </a:prstGeom>
                    <a:noFill/>
                    <a:ln>
                      <a:noFill/>
                    </a:ln>
                  </pic:spPr>
                </pic:pic>
              </a:graphicData>
            </a:graphic>
          </wp:inline>
        </w:drawing>
      </w:r>
    </w:p>
    <w:p w14:paraId="1BB4A18A" w14:textId="2775EE7F" w:rsidR="00516A33" w:rsidRDefault="004070E7" w:rsidP="00516A33">
      <w:pPr>
        <w:pStyle w:val="Textoindependiente"/>
        <w:spacing w:after="0"/>
        <w:rPr>
          <w:rFonts w:asciiTheme="minorHAnsi" w:hAnsiTheme="minorHAnsi" w:cstheme="minorHAnsi"/>
          <w:b/>
          <w:bCs/>
          <w:sz w:val="24"/>
          <w:szCs w:val="24"/>
        </w:rPr>
      </w:pPr>
      <w:r w:rsidRPr="004070E7">
        <w:rPr>
          <w:noProof/>
        </w:rPr>
        <w:drawing>
          <wp:inline distT="0" distB="0" distL="0" distR="0" wp14:anchorId="5E321F78" wp14:editId="29CB748D">
            <wp:extent cx="5612130" cy="1630627"/>
            <wp:effectExtent l="0" t="0" r="0" b="8255"/>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612130" cy="1630627"/>
                    </a:xfrm>
                    <a:prstGeom prst="rect">
                      <a:avLst/>
                    </a:prstGeom>
                    <a:noFill/>
                    <a:ln>
                      <a:noFill/>
                    </a:ln>
                  </pic:spPr>
                </pic:pic>
              </a:graphicData>
            </a:graphic>
          </wp:inline>
        </w:drawing>
      </w:r>
    </w:p>
    <w:p w14:paraId="4C28AF18" w14:textId="77777777" w:rsidR="004070E7" w:rsidRDefault="004070E7" w:rsidP="00516A33">
      <w:pPr>
        <w:pStyle w:val="Textoindependiente"/>
        <w:spacing w:after="0"/>
        <w:rPr>
          <w:rFonts w:asciiTheme="minorHAnsi" w:hAnsiTheme="minorHAnsi" w:cstheme="minorHAnsi"/>
          <w:b/>
          <w:bCs/>
          <w:sz w:val="24"/>
          <w:szCs w:val="24"/>
        </w:rPr>
      </w:pPr>
    </w:p>
    <w:p w14:paraId="72552CAA" w14:textId="7D432068" w:rsidR="004070E7" w:rsidRDefault="004070E7" w:rsidP="00516A33">
      <w:pPr>
        <w:pStyle w:val="Textoindependiente"/>
        <w:spacing w:after="0"/>
        <w:rPr>
          <w:rFonts w:asciiTheme="minorHAnsi" w:hAnsiTheme="minorHAnsi" w:cstheme="minorHAnsi"/>
          <w:b/>
          <w:bCs/>
          <w:sz w:val="24"/>
          <w:szCs w:val="24"/>
        </w:rPr>
      </w:pPr>
      <w:r w:rsidRPr="004070E7">
        <w:rPr>
          <w:noProof/>
        </w:rPr>
        <w:drawing>
          <wp:inline distT="0" distB="0" distL="0" distR="0" wp14:anchorId="0BD45A7E" wp14:editId="51622CD3">
            <wp:extent cx="5612130" cy="1532208"/>
            <wp:effectExtent l="0" t="0" r="0"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612130" cy="1532208"/>
                    </a:xfrm>
                    <a:prstGeom prst="rect">
                      <a:avLst/>
                    </a:prstGeom>
                    <a:noFill/>
                    <a:ln>
                      <a:noFill/>
                    </a:ln>
                  </pic:spPr>
                </pic:pic>
              </a:graphicData>
            </a:graphic>
          </wp:inline>
        </w:drawing>
      </w:r>
    </w:p>
    <w:p w14:paraId="133F3829" w14:textId="6365EADF" w:rsidR="004070E7" w:rsidRDefault="004070E7" w:rsidP="00516A33">
      <w:pPr>
        <w:pStyle w:val="Textoindependiente"/>
        <w:spacing w:after="0"/>
        <w:rPr>
          <w:rFonts w:asciiTheme="minorHAnsi" w:hAnsiTheme="minorHAnsi" w:cstheme="minorHAnsi"/>
          <w:b/>
          <w:bCs/>
          <w:sz w:val="24"/>
          <w:szCs w:val="24"/>
        </w:rPr>
      </w:pPr>
    </w:p>
    <w:p w14:paraId="57F0675E" w14:textId="078D4327" w:rsidR="004070E7" w:rsidRPr="004070E7" w:rsidRDefault="004070E7" w:rsidP="00516A33">
      <w:pPr>
        <w:pStyle w:val="Textoindependiente"/>
        <w:spacing w:after="0"/>
        <w:rPr>
          <w:rFonts w:asciiTheme="minorHAnsi" w:hAnsiTheme="minorHAnsi" w:cstheme="minorHAnsi"/>
          <w:b/>
          <w:bCs/>
          <w:sz w:val="24"/>
          <w:szCs w:val="24"/>
        </w:rPr>
      </w:pPr>
      <w:r w:rsidRPr="004070E7">
        <w:rPr>
          <w:noProof/>
        </w:rPr>
        <w:drawing>
          <wp:inline distT="0" distB="0" distL="0" distR="0" wp14:anchorId="19E0CFE3" wp14:editId="10257DA6">
            <wp:extent cx="5612130" cy="1816729"/>
            <wp:effectExtent l="0" t="0" r="0"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612130" cy="1816729"/>
                    </a:xfrm>
                    <a:prstGeom prst="rect">
                      <a:avLst/>
                    </a:prstGeom>
                    <a:noFill/>
                    <a:ln>
                      <a:noFill/>
                    </a:ln>
                  </pic:spPr>
                </pic:pic>
              </a:graphicData>
            </a:graphic>
          </wp:inline>
        </w:drawing>
      </w:r>
    </w:p>
    <w:p w14:paraId="53868797" w14:textId="6C6AE53F" w:rsidR="00D8053C" w:rsidRPr="000C7085" w:rsidRDefault="00D8053C" w:rsidP="00D8053C">
      <w:pPr>
        <w:pStyle w:val="Textoindependiente"/>
        <w:spacing w:after="0"/>
        <w:rPr>
          <w:rFonts w:asciiTheme="minorHAnsi" w:hAnsiTheme="minorHAnsi" w:cstheme="minorHAnsi"/>
          <w:b/>
          <w:bCs/>
          <w:sz w:val="24"/>
          <w:szCs w:val="24"/>
        </w:rPr>
      </w:pPr>
      <w:r w:rsidRPr="00D8053C">
        <w:rPr>
          <w:rFonts w:cstheme="minorHAnsi"/>
          <w:b/>
          <w:bCs/>
          <w:i/>
          <w:iCs/>
          <w:color w:val="000000"/>
          <w:sz w:val="16"/>
          <w:szCs w:val="16"/>
        </w:rPr>
        <w:t xml:space="preserve"> </w:t>
      </w:r>
      <w:r w:rsidR="002D7E3E" w:rsidRPr="002D7E3E">
        <w:t xml:space="preserve"> </w:t>
      </w:r>
      <w:r w:rsidRPr="005848F1">
        <w:rPr>
          <w:rFonts w:cstheme="minorHAnsi"/>
          <w:b/>
          <w:bCs/>
          <w:i/>
          <w:iCs/>
          <w:color w:val="000000"/>
          <w:sz w:val="16"/>
          <w:szCs w:val="16"/>
        </w:rPr>
        <w:t>Fuente</w:t>
      </w:r>
      <w:r>
        <w:rPr>
          <w:rFonts w:cstheme="minorHAnsi"/>
          <w:b/>
          <w:bCs/>
          <w:i/>
          <w:iCs/>
          <w:color w:val="000000"/>
          <w:sz w:val="16"/>
          <w:szCs w:val="16"/>
        </w:rPr>
        <w:t xml:space="preserve"> -</w:t>
      </w:r>
      <w:r w:rsidRPr="005848F1">
        <w:rPr>
          <w:rFonts w:cstheme="minorHAnsi"/>
          <w:b/>
          <w:bCs/>
          <w:i/>
          <w:iCs/>
          <w:color w:val="000000"/>
          <w:sz w:val="16"/>
          <w:szCs w:val="16"/>
        </w:rPr>
        <w:t xml:space="preserve"> Elaboración Propia – Área Contable</w:t>
      </w:r>
      <w:r>
        <w:rPr>
          <w:rFonts w:cstheme="minorHAnsi"/>
          <w:b/>
          <w:bCs/>
          <w:i/>
          <w:iCs/>
          <w:color w:val="000000"/>
          <w:sz w:val="16"/>
          <w:szCs w:val="16"/>
        </w:rPr>
        <w:t xml:space="preserve"> Sistema </w:t>
      </w:r>
      <w:r w:rsidR="004070E7">
        <w:rPr>
          <w:rFonts w:cstheme="minorHAnsi"/>
          <w:b/>
          <w:bCs/>
          <w:i/>
          <w:iCs/>
          <w:color w:val="000000"/>
          <w:sz w:val="16"/>
          <w:szCs w:val="16"/>
        </w:rPr>
        <w:t>paraíso</w:t>
      </w:r>
      <w:r>
        <w:rPr>
          <w:rFonts w:cstheme="minorHAnsi"/>
          <w:b/>
          <w:bCs/>
          <w:i/>
          <w:iCs/>
          <w:color w:val="000000"/>
          <w:sz w:val="16"/>
          <w:szCs w:val="16"/>
        </w:rPr>
        <w:t>.</w:t>
      </w:r>
    </w:p>
    <w:p w14:paraId="05DF2831" w14:textId="6B0C95E0" w:rsidR="00516A33" w:rsidRPr="000C7085" w:rsidRDefault="00516A33" w:rsidP="00516A33">
      <w:pPr>
        <w:rPr>
          <w:rFonts w:cstheme="minorHAnsi"/>
          <w:b/>
          <w:bCs/>
        </w:rPr>
      </w:pPr>
    </w:p>
    <w:p w14:paraId="671C20CB" w14:textId="77777777" w:rsidR="00151777" w:rsidRDefault="00151777" w:rsidP="00516A33">
      <w:pPr>
        <w:pStyle w:val="Textoindependiente"/>
        <w:jc w:val="both"/>
        <w:rPr>
          <w:rFonts w:ascii="Arial" w:hAnsi="Arial" w:cs="Arial"/>
          <w:b/>
          <w:bCs/>
          <w:sz w:val="22"/>
          <w:szCs w:val="22"/>
        </w:rPr>
      </w:pPr>
      <w:bookmarkStart w:id="4" w:name="_Hlk129773286"/>
    </w:p>
    <w:p w14:paraId="79E511BD" w14:textId="77777777" w:rsidR="002D7E3E" w:rsidRDefault="002D7E3E" w:rsidP="00516A33">
      <w:pPr>
        <w:pStyle w:val="Textoindependiente"/>
        <w:jc w:val="both"/>
        <w:rPr>
          <w:rFonts w:ascii="Arial" w:hAnsi="Arial" w:cs="Arial"/>
          <w:b/>
          <w:bCs/>
          <w:sz w:val="22"/>
          <w:szCs w:val="22"/>
        </w:rPr>
      </w:pPr>
    </w:p>
    <w:p w14:paraId="1E78FF60" w14:textId="77777777" w:rsidR="002D7E3E" w:rsidRDefault="002D7E3E" w:rsidP="00516A33">
      <w:pPr>
        <w:pStyle w:val="Textoindependiente"/>
        <w:jc w:val="both"/>
        <w:rPr>
          <w:rFonts w:ascii="Arial" w:hAnsi="Arial" w:cs="Arial"/>
          <w:b/>
          <w:bCs/>
          <w:sz w:val="22"/>
          <w:szCs w:val="22"/>
        </w:rPr>
      </w:pPr>
    </w:p>
    <w:p w14:paraId="0288D23B" w14:textId="77777777" w:rsidR="00151777" w:rsidRDefault="00151777" w:rsidP="00516A33">
      <w:pPr>
        <w:pStyle w:val="Textoindependiente"/>
        <w:jc w:val="both"/>
        <w:rPr>
          <w:rFonts w:ascii="Arial" w:hAnsi="Arial" w:cs="Arial"/>
          <w:b/>
          <w:bCs/>
          <w:sz w:val="22"/>
          <w:szCs w:val="22"/>
        </w:rPr>
      </w:pPr>
    </w:p>
    <w:p w14:paraId="0F53F949" w14:textId="7CFD6A3C" w:rsidR="00277522" w:rsidRDefault="00516A33" w:rsidP="00516A33">
      <w:pPr>
        <w:pStyle w:val="Textoindependiente"/>
        <w:jc w:val="both"/>
        <w:rPr>
          <w:rFonts w:ascii="Arial" w:hAnsi="Arial" w:cs="Arial"/>
          <w:sz w:val="22"/>
          <w:szCs w:val="22"/>
        </w:rPr>
      </w:pPr>
      <w:r w:rsidRPr="00277522">
        <w:rPr>
          <w:rFonts w:ascii="Arial" w:hAnsi="Arial" w:cs="Arial"/>
          <w:b/>
          <w:bCs/>
          <w:sz w:val="22"/>
          <w:szCs w:val="22"/>
        </w:rPr>
        <w:t>Operación en las Actividades de Juegos de Suerte y Azar</w:t>
      </w:r>
      <w:r w:rsidR="00277522">
        <w:rPr>
          <w:rFonts w:ascii="Arial" w:hAnsi="Arial" w:cs="Arial"/>
          <w:b/>
          <w:bCs/>
          <w:sz w:val="22"/>
          <w:szCs w:val="22"/>
        </w:rPr>
        <w:t>. –</w:t>
      </w:r>
      <w:r w:rsidRPr="00277522">
        <w:rPr>
          <w:rFonts w:ascii="Arial" w:hAnsi="Arial" w:cs="Arial"/>
          <w:sz w:val="22"/>
          <w:szCs w:val="22"/>
        </w:rPr>
        <w:t xml:space="preserve"> </w:t>
      </w:r>
      <w:r w:rsidR="00277522">
        <w:rPr>
          <w:rFonts w:ascii="Arial" w:hAnsi="Arial" w:cs="Arial"/>
          <w:sz w:val="22"/>
          <w:szCs w:val="22"/>
        </w:rPr>
        <w:t xml:space="preserve">Son los llamados gastos de Costo de Ventas y ascienden a </w:t>
      </w:r>
      <w:r w:rsidRPr="00277522">
        <w:rPr>
          <w:rFonts w:ascii="Arial" w:hAnsi="Arial" w:cs="Arial"/>
          <w:b/>
          <w:bCs/>
          <w:i/>
          <w:iCs/>
          <w:color w:val="C45911" w:themeColor="accent2" w:themeShade="BF"/>
          <w:sz w:val="22"/>
          <w:szCs w:val="22"/>
        </w:rPr>
        <w:t>$</w:t>
      </w:r>
      <w:r w:rsidR="004070E7">
        <w:rPr>
          <w:rFonts w:ascii="Arial" w:hAnsi="Arial" w:cs="Arial"/>
          <w:b/>
          <w:bCs/>
          <w:i/>
          <w:iCs/>
          <w:color w:val="C45911" w:themeColor="accent2" w:themeShade="BF"/>
          <w:sz w:val="22"/>
          <w:szCs w:val="22"/>
        </w:rPr>
        <w:t>21.019.522.355.40</w:t>
      </w:r>
      <w:r w:rsidRPr="00277522">
        <w:rPr>
          <w:rFonts w:ascii="Arial" w:hAnsi="Arial" w:cs="Arial"/>
          <w:sz w:val="22"/>
          <w:szCs w:val="22"/>
        </w:rPr>
        <w:t xml:space="preserve"> con</w:t>
      </w:r>
      <w:r w:rsidR="00277522">
        <w:rPr>
          <w:rFonts w:ascii="Arial" w:hAnsi="Arial" w:cs="Arial"/>
          <w:sz w:val="22"/>
          <w:szCs w:val="22"/>
        </w:rPr>
        <w:t xml:space="preserve"> una participación del total de gastos de </w:t>
      </w:r>
      <w:r w:rsidR="00151777">
        <w:rPr>
          <w:rFonts w:ascii="Arial" w:hAnsi="Arial" w:cs="Arial"/>
          <w:b/>
          <w:bCs/>
          <w:i/>
          <w:iCs/>
          <w:color w:val="C45911" w:themeColor="accent2" w:themeShade="BF"/>
          <w:sz w:val="22"/>
          <w:szCs w:val="22"/>
        </w:rPr>
        <w:t>8</w:t>
      </w:r>
      <w:r w:rsidR="003B55E7">
        <w:rPr>
          <w:rFonts w:ascii="Arial" w:hAnsi="Arial" w:cs="Arial"/>
          <w:b/>
          <w:bCs/>
          <w:i/>
          <w:iCs/>
          <w:color w:val="C45911" w:themeColor="accent2" w:themeShade="BF"/>
          <w:sz w:val="22"/>
          <w:szCs w:val="22"/>
        </w:rPr>
        <w:t>6</w:t>
      </w:r>
      <w:r w:rsidR="00EF1A4A">
        <w:rPr>
          <w:rFonts w:ascii="Arial" w:hAnsi="Arial" w:cs="Arial"/>
          <w:b/>
          <w:bCs/>
          <w:i/>
          <w:iCs/>
          <w:color w:val="C45911" w:themeColor="accent2" w:themeShade="BF"/>
          <w:sz w:val="22"/>
          <w:szCs w:val="22"/>
        </w:rPr>
        <w:t>.</w:t>
      </w:r>
      <w:r w:rsidR="004070E7">
        <w:rPr>
          <w:rFonts w:ascii="Arial" w:hAnsi="Arial" w:cs="Arial"/>
          <w:b/>
          <w:bCs/>
          <w:i/>
          <w:iCs/>
          <w:color w:val="C45911" w:themeColor="accent2" w:themeShade="BF"/>
          <w:sz w:val="22"/>
          <w:szCs w:val="22"/>
        </w:rPr>
        <w:t>42</w:t>
      </w:r>
      <w:r w:rsidR="008C7E85" w:rsidRPr="00277522">
        <w:rPr>
          <w:rFonts w:ascii="Arial" w:hAnsi="Arial" w:cs="Arial"/>
          <w:b/>
          <w:bCs/>
          <w:i/>
          <w:iCs/>
          <w:color w:val="C45911" w:themeColor="accent2" w:themeShade="BF"/>
          <w:sz w:val="22"/>
          <w:szCs w:val="22"/>
        </w:rPr>
        <w:t>%,</w:t>
      </w:r>
      <w:r w:rsidR="008C7E85">
        <w:rPr>
          <w:rFonts w:ascii="Arial" w:hAnsi="Arial" w:cs="Arial"/>
          <w:b/>
          <w:bCs/>
          <w:i/>
          <w:iCs/>
          <w:color w:val="C45911" w:themeColor="accent2" w:themeShade="BF"/>
          <w:sz w:val="22"/>
          <w:szCs w:val="22"/>
        </w:rPr>
        <w:t xml:space="preserve"> </w:t>
      </w:r>
    </w:p>
    <w:p w14:paraId="0377E575" w14:textId="0A995320" w:rsidR="00EF1A4A" w:rsidRDefault="00F9714D" w:rsidP="00516A33">
      <w:pPr>
        <w:pStyle w:val="Textoindependiente"/>
        <w:jc w:val="both"/>
        <w:rPr>
          <w:rFonts w:ascii="Arial" w:hAnsi="Arial" w:cs="Arial"/>
          <w:sz w:val="22"/>
          <w:szCs w:val="22"/>
        </w:rPr>
      </w:pPr>
      <w:r w:rsidRPr="00F9714D">
        <w:rPr>
          <w:rFonts w:cstheme="minorHAnsi"/>
          <w:b/>
          <w:bCs/>
          <w:i/>
          <w:iCs/>
          <w:color w:val="000000"/>
          <w:sz w:val="16"/>
          <w:szCs w:val="16"/>
        </w:rPr>
        <w:t xml:space="preserve"> </w:t>
      </w:r>
    </w:p>
    <w:p w14:paraId="3308D5DA" w14:textId="7696C462" w:rsidR="00277522" w:rsidRDefault="00516A33" w:rsidP="00516A33">
      <w:pPr>
        <w:pStyle w:val="Textoindependiente"/>
        <w:jc w:val="both"/>
        <w:rPr>
          <w:rFonts w:ascii="Arial" w:hAnsi="Arial" w:cs="Arial"/>
          <w:sz w:val="22"/>
          <w:szCs w:val="22"/>
        </w:rPr>
      </w:pPr>
      <w:r w:rsidRPr="00277522">
        <w:rPr>
          <w:rFonts w:ascii="Arial" w:hAnsi="Arial" w:cs="Arial"/>
          <w:b/>
          <w:bCs/>
          <w:sz w:val="22"/>
          <w:szCs w:val="22"/>
        </w:rPr>
        <w:t>Gastos de Administración</w:t>
      </w:r>
      <w:r w:rsidR="00277522">
        <w:rPr>
          <w:rFonts w:ascii="Arial" w:hAnsi="Arial" w:cs="Arial"/>
          <w:b/>
          <w:bCs/>
          <w:sz w:val="22"/>
          <w:szCs w:val="22"/>
        </w:rPr>
        <w:t xml:space="preserve">. – </w:t>
      </w:r>
      <w:r w:rsidR="00277522">
        <w:rPr>
          <w:rFonts w:ascii="Arial" w:hAnsi="Arial" w:cs="Arial"/>
          <w:sz w:val="22"/>
          <w:szCs w:val="22"/>
        </w:rPr>
        <w:t>Los gastos Administrativos y Operacionales</w:t>
      </w:r>
      <w:r w:rsidRPr="00277522">
        <w:rPr>
          <w:rFonts w:ascii="Arial" w:hAnsi="Arial" w:cs="Arial"/>
          <w:sz w:val="22"/>
          <w:szCs w:val="22"/>
        </w:rPr>
        <w:t xml:space="preserve"> por</w:t>
      </w:r>
      <w:r w:rsidR="00277522">
        <w:rPr>
          <w:rFonts w:ascii="Arial" w:hAnsi="Arial" w:cs="Arial"/>
          <w:sz w:val="22"/>
          <w:szCs w:val="22"/>
        </w:rPr>
        <w:t xml:space="preserve"> valor de </w:t>
      </w:r>
      <w:r w:rsidR="00277522" w:rsidRPr="00703DDB">
        <w:rPr>
          <w:rFonts w:ascii="Arial" w:hAnsi="Arial" w:cs="Arial"/>
          <w:b/>
          <w:bCs/>
          <w:i/>
          <w:iCs/>
          <w:color w:val="C45911" w:themeColor="accent2" w:themeShade="BF"/>
          <w:sz w:val="22"/>
          <w:szCs w:val="22"/>
        </w:rPr>
        <w:t>$</w:t>
      </w:r>
      <w:r w:rsidR="003859A1">
        <w:rPr>
          <w:rFonts w:ascii="Arial" w:hAnsi="Arial" w:cs="Arial"/>
          <w:b/>
          <w:bCs/>
          <w:i/>
          <w:iCs/>
          <w:color w:val="C45911" w:themeColor="accent2" w:themeShade="BF"/>
          <w:sz w:val="22"/>
          <w:szCs w:val="22"/>
        </w:rPr>
        <w:t>3.158.427.686.95</w:t>
      </w:r>
      <w:r w:rsidR="001872B0">
        <w:rPr>
          <w:rFonts w:ascii="Arial" w:hAnsi="Arial" w:cs="Arial"/>
          <w:b/>
          <w:bCs/>
          <w:i/>
          <w:iCs/>
          <w:color w:val="C45911" w:themeColor="accent2" w:themeShade="BF"/>
          <w:sz w:val="22"/>
          <w:szCs w:val="22"/>
        </w:rPr>
        <w:t>,</w:t>
      </w:r>
      <w:r w:rsidR="00277522" w:rsidRPr="00703DDB">
        <w:rPr>
          <w:rFonts w:ascii="Arial" w:hAnsi="Arial" w:cs="Arial"/>
          <w:sz w:val="22"/>
          <w:szCs w:val="22"/>
        </w:rPr>
        <w:t xml:space="preserve"> </w:t>
      </w:r>
      <w:r w:rsidR="00277522">
        <w:rPr>
          <w:rFonts w:ascii="Arial" w:hAnsi="Arial" w:cs="Arial"/>
          <w:sz w:val="22"/>
          <w:szCs w:val="22"/>
        </w:rPr>
        <w:t xml:space="preserve">con una representación de </w:t>
      </w:r>
      <w:r w:rsidR="003859A1" w:rsidRPr="003859A1">
        <w:rPr>
          <w:rFonts w:ascii="Arial" w:hAnsi="Arial" w:cs="Arial"/>
          <w:b/>
          <w:bCs/>
          <w:i/>
          <w:iCs/>
          <w:color w:val="C45911" w:themeColor="accent2" w:themeShade="BF"/>
          <w:sz w:val="22"/>
          <w:szCs w:val="22"/>
        </w:rPr>
        <w:t>11.77%</w:t>
      </w:r>
      <w:r w:rsidRPr="003859A1">
        <w:rPr>
          <w:rFonts w:ascii="Arial" w:hAnsi="Arial" w:cs="Arial"/>
          <w:b/>
          <w:bCs/>
          <w:i/>
          <w:iCs/>
          <w:color w:val="C45911" w:themeColor="accent2" w:themeShade="BF"/>
          <w:sz w:val="22"/>
          <w:szCs w:val="22"/>
        </w:rPr>
        <w:t>%</w:t>
      </w:r>
      <w:r w:rsidR="00277522" w:rsidRPr="003859A1">
        <w:rPr>
          <w:rFonts w:ascii="Arial" w:hAnsi="Arial" w:cs="Arial"/>
          <w:b/>
          <w:bCs/>
          <w:i/>
          <w:iCs/>
          <w:color w:val="C45911" w:themeColor="accent2" w:themeShade="BF"/>
          <w:sz w:val="22"/>
          <w:szCs w:val="22"/>
        </w:rPr>
        <w:t>.</w:t>
      </w:r>
      <w:r w:rsidRPr="00277522">
        <w:rPr>
          <w:rFonts w:ascii="Arial" w:hAnsi="Arial" w:cs="Arial"/>
          <w:sz w:val="22"/>
          <w:szCs w:val="22"/>
        </w:rPr>
        <w:t xml:space="preserve"> </w:t>
      </w:r>
    </w:p>
    <w:p w14:paraId="2DFB8ECB" w14:textId="77777777" w:rsidR="00F9714D" w:rsidRDefault="00F9714D" w:rsidP="00516A33">
      <w:pPr>
        <w:pStyle w:val="Textoindependiente"/>
        <w:jc w:val="both"/>
        <w:rPr>
          <w:rFonts w:ascii="Arial" w:hAnsi="Arial" w:cs="Arial"/>
          <w:sz w:val="22"/>
          <w:szCs w:val="22"/>
        </w:rPr>
      </w:pPr>
    </w:p>
    <w:bookmarkEnd w:id="4"/>
    <w:p w14:paraId="1D4A58CA" w14:textId="77777777" w:rsidR="00516A33" w:rsidRPr="000E732A" w:rsidRDefault="00516A33" w:rsidP="00516A33">
      <w:pPr>
        <w:pStyle w:val="Textoindependiente"/>
        <w:rPr>
          <w:rFonts w:ascii="Arial" w:hAnsi="Arial" w:cs="Arial"/>
          <w:b/>
          <w:bCs/>
          <w:sz w:val="24"/>
          <w:szCs w:val="24"/>
        </w:rPr>
      </w:pPr>
    </w:p>
    <w:p w14:paraId="2C021C28" w14:textId="53D600B0" w:rsidR="00FC3945" w:rsidRDefault="00FC3945" w:rsidP="00FC3945">
      <w:pPr>
        <w:pStyle w:val="Textoindependiente"/>
        <w:jc w:val="both"/>
        <w:rPr>
          <w:rFonts w:ascii="Arial" w:hAnsi="Arial" w:cs="Arial"/>
          <w:b/>
          <w:bCs/>
          <w:i/>
          <w:iCs/>
          <w:color w:val="C45911" w:themeColor="accent2" w:themeShade="BF"/>
          <w:sz w:val="22"/>
          <w:szCs w:val="22"/>
        </w:rPr>
      </w:pPr>
      <w:r w:rsidRPr="00FC3945">
        <w:rPr>
          <w:rFonts w:ascii="Arial" w:hAnsi="Arial" w:cs="Arial"/>
          <w:b/>
          <w:bCs/>
          <w:sz w:val="22"/>
          <w:szCs w:val="22"/>
        </w:rPr>
        <w:t>Otros Gastos Financieros</w:t>
      </w:r>
      <w:r>
        <w:rPr>
          <w:rFonts w:ascii="Arial" w:hAnsi="Arial" w:cs="Arial"/>
          <w:sz w:val="22"/>
          <w:szCs w:val="22"/>
        </w:rPr>
        <w:t xml:space="preserve">. - </w:t>
      </w:r>
      <w:r w:rsidRPr="00FC3945">
        <w:rPr>
          <w:rFonts w:ascii="Arial" w:hAnsi="Arial" w:cs="Arial"/>
          <w:b/>
          <w:bCs/>
          <w:i/>
          <w:iCs/>
          <w:color w:val="C45911" w:themeColor="accent2" w:themeShade="BF"/>
          <w:sz w:val="22"/>
          <w:szCs w:val="22"/>
        </w:rPr>
        <w:t xml:space="preserve"> </w:t>
      </w:r>
      <w:r w:rsidRPr="00F969E4">
        <w:rPr>
          <w:rFonts w:ascii="Arial" w:hAnsi="Arial" w:cs="Arial"/>
          <w:b/>
          <w:bCs/>
          <w:i/>
          <w:iCs/>
          <w:color w:val="C45911" w:themeColor="accent2" w:themeShade="BF"/>
          <w:sz w:val="22"/>
          <w:szCs w:val="22"/>
        </w:rPr>
        <w:t>$</w:t>
      </w:r>
      <w:r w:rsidR="003859A1">
        <w:rPr>
          <w:rFonts w:ascii="Arial" w:hAnsi="Arial" w:cs="Arial"/>
          <w:b/>
          <w:bCs/>
          <w:i/>
          <w:iCs/>
          <w:color w:val="C45911" w:themeColor="accent2" w:themeShade="BF"/>
          <w:sz w:val="22"/>
          <w:szCs w:val="22"/>
        </w:rPr>
        <w:t>1.200.765.80</w:t>
      </w:r>
    </w:p>
    <w:p w14:paraId="7A289F21" w14:textId="4BFE6673" w:rsidR="00CB69EE" w:rsidRDefault="00CB69EE" w:rsidP="00516A33">
      <w:pPr>
        <w:pStyle w:val="Textoindependiente"/>
        <w:rPr>
          <w:rFonts w:asciiTheme="minorHAnsi" w:hAnsiTheme="minorHAnsi" w:cstheme="minorHAnsi"/>
          <w:b/>
          <w:bCs/>
          <w:sz w:val="24"/>
          <w:szCs w:val="24"/>
        </w:rPr>
      </w:pPr>
    </w:p>
    <w:p w14:paraId="1E7C7AF6" w14:textId="3E570212" w:rsidR="00CB69EE" w:rsidRDefault="00CB69EE" w:rsidP="00516A33">
      <w:pPr>
        <w:pStyle w:val="Textoindependiente"/>
        <w:rPr>
          <w:rFonts w:asciiTheme="minorHAnsi" w:hAnsiTheme="minorHAnsi" w:cstheme="minorHAnsi"/>
          <w:b/>
          <w:bCs/>
          <w:sz w:val="24"/>
          <w:szCs w:val="24"/>
        </w:rPr>
      </w:pPr>
    </w:p>
    <w:p w14:paraId="353694CE" w14:textId="77777777" w:rsidR="00CB69EE" w:rsidRDefault="00CB69EE" w:rsidP="00516A33">
      <w:pPr>
        <w:pStyle w:val="Textoindependiente"/>
        <w:rPr>
          <w:rFonts w:asciiTheme="minorHAnsi" w:hAnsiTheme="minorHAnsi" w:cstheme="minorHAnsi"/>
          <w:b/>
          <w:bCs/>
          <w:sz w:val="24"/>
          <w:szCs w:val="24"/>
        </w:rPr>
      </w:pPr>
    </w:p>
    <w:p w14:paraId="2A5ED32C" w14:textId="08C2F7F6" w:rsidR="00CB69EE" w:rsidRDefault="00CB69EE" w:rsidP="00516A33">
      <w:pPr>
        <w:pStyle w:val="Textoindependiente"/>
        <w:rPr>
          <w:rFonts w:asciiTheme="minorHAnsi" w:hAnsiTheme="minorHAnsi" w:cstheme="minorHAnsi"/>
          <w:b/>
          <w:bCs/>
          <w:sz w:val="24"/>
          <w:szCs w:val="24"/>
        </w:rPr>
      </w:pPr>
    </w:p>
    <w:p w14:paraId="062934BE" w14:textId="77777777" w:rsidR="00CB69EE" w:rsidRDefault="00CB69EE" w:rsidP="00516A33">
      <w:pPr>
        <w:pStyle w:val="Textoindependiente"/>
        <w:rPr>
          <w:rFonts w:asciiTheme="minorHAnsi" w:hAnsiTheme="minorHAnsi" w:cstheme="minorHAnsi"/>
          <w:b/>
          <w:bCs/>
          <w:sz w:val="24"/>
          <w:szCs w:val="24"/>
        </w:rPr>
      </w:pPr>
    </w:p>
    <w:p w14:paraId="25157C42" w14:textId="77777777" w:rsidR="00CB69EE" w:rsidRDefault="00CB69EE" w:rsidP="00516A33">
      <w:pPr>
        <w:pStyle w:val="Textoindependiente"/>
        <w:rPr>
          <w:rFonts w:asciiTheme="minorHAnsi" w:hAnsiTheme="minorHAnsi" w:cstheme="minorHAnsi"/>
          <w:b/>
          <w:bCs/>
          <w:sz w:val="24"/>
          <w:szCs w:val="24"/>
        </w:rPr>
      </w:pPr>
    </w:p>
    <w:p w14:paraId="4DB6CD53" w14:textId="77777777" w:rsidR="00CB69EE" w:rsidRDefault="00CB69EE" w:rsidP="00516A33">
      <w:pPr>
        <w:pStyle w:val="Textoindependiente"/>
        <w:rPr>
          <w:rFonts w:asciiTheme="minorHAnsi" w:hAnsiTheme="minorHAnsi" w:cstheme="minorHAnsi"/>
          <w:b/>
          <w:bCs/>
          <w:sz w:val="24"/>
          <w:szCs w:val="24"/>
        </w:rPr>
      </w:pPr>
    </w:p>
    <w:p w14:paraId="23F27B19" w14:textId="77777777" w:rsidR="00CB69EE" w:rsidRDefault="00CB69EE" w:rsidP="00516A33">
      <w:pPr>
        <w:pStyle w:val="Textoindependiente"/>
        <w:rPr>
          <w:rFonts w:asciiTheme="minorHAnsi" w:hAnsiTheme="minorHAnsi" w:cstheme="minorHAnsi"/>
          <w:b/>
          <w:bCs/>
          <w:sz w:val="24"/>
          <w:szCs w:val="24"/>
        </w:rPr>
      </w:pPr>
    </w:p>
    <w:p w14:paraId="68440E10" w14:textId="77777777" w:rsidR="00CB69EE" w:rsidRDefault="00CB69EE" w:rsidP="00516A33">
      <w:pPr>
        <w:pStyle w:val="Textoindependiente"/>
        <w:rPr>
          <w:rFonts w:asciiTheme="minorHAnsi" w:hAnsiTheme="minorHAnsi" w:cstheme="minorHAnsi"/>
          <w:b/>
          <w:bCs/>
          <w:sz w:val="24"/>
          <w:szCs w:val="24"/>
        </w:rPr>
      </w:pPr>
    </w:p>
    <w:p w14:paraId="42A06464" w14:textId="77777777" w:rsidR="00CB69EE" w:rsidRDefault="00CB69EE" w:rsidP="00516A33">
      <w:pPr>
        <w:pStyle w:val="Textoindependiente"/>
        <w:rPr>
          <w:rFonts w:asciiTheme="minorHAnsi" w:hAnsiTheme="minorHAnsi" w:cstheme="minorHAnsi"/>
          <w:b/>
          <w:bCs/>
          <w:sz w:val="24"/>
          <w:szCs w:val="24"/>
        </w:rPr>
      </w:pPr>
    </w:p>
    <w:p w14:paraId="4CA06420" w14:textId="77777777" w:rsidR="00CB69EE" w:rsidRDefault="00CB69EE" w:rsidP="00516A33">
      <w:pPr>
        <w:pStyle w:val="Textoindependiente"/>
        <w:rPr>
          <w:rFonts w:asciiTheme="minorHAnsi" w:hAnsiTheme="minorHAnsi" w:cstheme="minorHAnsi"/>
          <w:b/>
          <w:bCs/>
          <w:sz w:val="24"/>
          <w:szCs w:val="24"/>
        </w:rPr>
      </w:pPr>
    </w:p>
    <w:p w14:paraId="30A7755F" w14:textId="77777777" w:rsidR="00D367BF" w:rsidRDefault="00D367BF" w:rsidP="00516A33">
      <w:pPr>
        <w:pStyle w:val="Textoindependiente"/>
        <w:rPr>
          <w:rFonts w:asciiTheme="minorHAnsi" w:hAnsiTheme="minorHAnsi" w:cstheme="minorHAnsi"/>
          <w:b/>
          <w:bCs/>
          <w:sz w:val="24"/>
          <w:szCs w:val="24"/>
        </w:rPr>
      </w:pPr>
    </w:p>
    <w:p w14:paraId="15E0CE19" w14:textId="77777777" w:rsidR="00D367BF" w:rsidRDefault="00D367BF" w:rsidP="00516A33">
      <w:pPr>
        <w:pStyle w:val="Textoindependiente"/>
        <w:rPr>
          <w:rFonts w:asciiTheme="minorHAnsi" w:hAnsiTheme="minorHAnsi" w:cstheme="minorHAnsi"/>
          <w:b/>
          <w:bCs/>
          <w:sz w:val="24"/>
          <w:szCs w:val="24"/>
        </w:rPr>
      </w:pPr>
    </w:p>
    <w:p w14:paraId="3B7986C6" w14:textId="77777777" w:rsidR="00D367BF" w:rsidRDefault="00D367BF" w:rsidP="00516A33">
      <w:pPr>
        <w:pStyle w:val="Textoindependiente"/>
        <w:rPr>
          <w:rFonts w:asciiTheme="minorHAnsi" w:hAnsiTheme="minorHAnsi" w:cstheme="minorHAnsi"/>
          <w:b/>
          <w:bCs/>
          <w:sz w:val="24"/>
          <w:szCs w:val="24"/>
        </w:rPr>
      </w:pPr>
    </w:p>
    <w:p w14:paraId="2BFDF1E6" w14:textId="77777777" w:rsidR="00D367BF" w:rsidRDefault="00D367BF" w:rsidP="00516A33">
      <w:pPr>
        <w:pStyle w:val="Textoindependiente"/>
        <w:rPr>
          <w:rFonts w:asciiTheme="minorHAnsi" w:hAnsiTheme="minorHAnsi" w:cstheme="minorHAnsi"/>
          <w:b/>
          <w:bCs/>
          <w:sz w:val="24"/>
          <w:szCs w:val="24"/>
        </w:rPr>
      </w:pPr>
    </w:p>
    <w:p w14:paraId="51B387A0" w14:textId="77777777" w:rsidR="00D367BF" w:rsidRDefault="00D367BF" w:rsidP="00516A33">
      <w:pPr>
        <w:pStyle w:val="Textoindependiente"/>
        <w:rPr>
          <w:rFonts w:asciiTheme="minorHAnsi" w:hAnsiTheme="minorHAnsi" w:cstheme="minorHAnsi"/>
          <w:b/>
          <w:bCs/>
          <w:sz w:val="24"/>
          <w:szCs w:val="24"/>
        </w:rPr>
      </w:pPr>
    </w:p>
    <w:p w14:paraId="5BE2D49A" w14:textId="77777777" w:rsidR="00D367BF" w:rsidRDefault="00D367BF" w:rsidP="00516A33">
      <w:pPr>
        <w:pStyle w:val="Textoindependiente"/>
        <w:rPr>
          <w:rFonts w:asciiTheme="minorHAnsi" w:hAnsiTheme="minorHAnsi" w:cstheme="minorHAnsi"/>
          <w:b/>
          <w:bCs/>
          <w:sz w:val="24"/>
          <w:szCs w:val="24"/>
        </w:rPr>
      </w:pPr>
    </w:p>
    <w:p w14:paraId="18694B00" w14:textId="77777777" w:rsidR="00D367BF" w:rsidRDefault="00D367BF" w:rsidP="00516A33">
      <w:pPr>
        <w:pStyle w:val="Textoindependiente"/>
        <w:rPr>
          <w:rFonts w:asciiTheme="minorHAnsi" w:hAnsiTheme="minorHAnsi" w:cstheme="minorHAnsi"/>
          <w:b/>
          <w:bCs/>
          <w:sz w:val="24"/>
          <w:szCs w:val="24"/>
        </w:rPr>
      </w:pPr>
    </w:p>
    <w:p w14:paraId="2CA6CC03" w14:textId="77777777" w:rsidR="00D367BF" w:rsidRDefault="00D367BF" w:rsidP="00516A33">
      <w:pPr>
        <w:pStyle w:val="Textoindependiente"/>
        <w:rPr>
          <w:rFonts w:asciiTheme="minorHAnsi" w:hAnsiTheme="minorHAnsi" w:cstheme="minorHAnsi"/>
          <w:b/>
          <w:bCs/>
          <w:sz w:val="24"/>
          <w:szCs w:val="24"/>
        </w:rPr>
      </w:pPr>
    </w:p>
    <w:p w14:paraId="4DD9DB69" w14:textId="77777777" w:rsidR="00D367BF" w:rsidRDefault="00D367BF" w:rsidP="00516A33">
      <w:pPr>
        <w:pStyle w:val="Textoindependiente"/>
        <w:rPr>
          <w:rFonts w:asciiTheme="minorHAnsi" w:hAnsiTheme="minorHAnsi" w:cstheme="minorHAnsi"/>
          <w:b/>
          <w:bCs/>
          <w:sz w:val="24"/>
          <w:szCs w:val="24"/>
        </w:rPr>
      </w:pPr>
    </w:p>
    <w:p w14:paraId="104BD3C1" w14:textId="77777777" w:rsidR="00D367BF" w:rsidRDefault="00D367BF" w:rsidP="00516A33">
      <w:pPr>
        <w:pStyle w:val="Textoindependiente"/>
        <w:rPr>
          <w:rFonts w:asciiTheme="minorHAnsi" w:hAnsiTheme="minorHAnsi" w:cstheme="minorHAnsi"/>
          <w:b/>
          <w:bCs/>
          <w:sz w:val="24"/>
          <w:szCs w:val="24"/>
        </w:rPr>
      </w:pPr>
    </w:p>
    <w:p w14:paraId="5B11D62E" w14:textId="77777777" w:rsidR="00D367BF" w:rsidRDefault="00D367BF" w:rsidP="00516A33">
      <w:pPr>
        <w:pStyle w:val="Textoindependiente"/>
        <w:rPr>
          <w:rFonts w:asciiTheme="minorHAnsi" w:hAnsiTheme="minorHAnsi" w:cstheme="minorHAnsi"/>
          <w:b/>
          <w:bCs/>
          <w:sz w:val="24"/>
          <w:szCs w:val="24"/>
        </w:rPr>
      </w:pPr>
    </w:p>
    <w:p w14:paraId="6DF62013" w14:textId="77777777" w:rsidR="00516A33" w:rsidRPr="0059437A" w:rsidRDefault="00516A33" w:rsidP="00516A33">
      <w:pPr>
        <w:pStyle w:val="Textoindependiente"/>
        <w:rPr>
          <w:rFonts w:ascii="Arial" w:hAnsi="Arial" w:cs="Arial"/>
          <w:b/>
          <w:bCs/>
          <w:color w:val="C45911" w:themeColor="accent2" w:themeShade="BF"/>
          <w:sz w:val="28"/>
          <w:szCs w:val="28"/>
        </w:rPr>
      </w:pPr>
      <w:r w:rsidRPr="0059437A">
        <w:rPr>
          <w:rFonts w:ascii="Arial" w:hAnsi="Arial" w:cs="Arial"/>
          <w:b/>
          <w:bCs/>
          <w:color w:val="C45911" w:themeColor="accent2" w:themeShade="BF"/>
          <w:sz w:val="28"/>
          <w:szCs w:val="28"/>
        </w:rPr>
        <w:t>ESTADO DE RESULTADOS</w:t>
      </w:r>
    </w:p>
    <w:p w14:paraId="6C1263FB" w14:textId="77777777" w:rsidR="0059437A" w:rsidRDefault="0059437A" w:rsidP="00516A33">
      <w:pPr>
        <w:pStyle w:val="Textoindependiente"/>
        <w:spacing w:after="240"/>
        <w:rPr>
          <w:rFonts w:ascii="Arial" w:hAnsi="Arial" w:cs="Arial"/>
          <w:bCs/>
          <w:sz w:val="24"/>
          <w:szCs w:val="24"/>
        </w:rPr>
      </w:pPr>
    </w:p>
    <w:p w14:paraId="49E070E2" w14:textId="656053FF" w:rsidR="0059437A" w:rsidRDefault="0059437A" w:rsidP="0059437A">
      <w:pPr>
        <w:pStyle w:val="Textoindependiente"/>
        <w:spacing w:after="240"/>
        <w:jc w:val="both"/>
        <w:rPr>
          <w:rFonts w:ascii="Arial" w:hAnsi="Arial" w:cs="Arial"/>
          <w:bCs/>
          <w:sz w:val="24"/>
          <w:szCs w:val="24"/>
        </w:rPr>
      </w:pPr>
      <w:r>
        <w:rPr>
          <w:rFonts w:ascii="Arial" w:hAnsi="Arial" w:cs="Arial"/>
          <w:bCs/>
          <w:sz w:val="24"/>
          <w:szCs w:val="24"/>
        </w:rPr>
        <w:t xml:space="preserve">La </w:t>
      </w:r>
      <w:r w:rsidR="00386DFF">
        <w:rPr>
          <w:rFonts w:ascii="Arial" w:hAnsi="Arial" w:cs="Arial"/>
          <w:bCs/>
          <w:sz w:val="24"/>
          <w:szCs w:val="24"/>
        </w:rPr>
        <w:t>Lotería</w:t>
      </w:r>
      <w:r>
        <w:rPr>
          <w:rFonts w:ascii="Arial" w:hAnsi="Arial" w:cs="Arial"/>
          <w:bCs/>
          <w:sz w:val="24"/>
          <w:szCs w:val="24"/>
        </w:rPr>
        <w:t xml:space="preserve"> del Cauca en la presentación de los Estados de Resultado Integral debe tener como prioridad que estos deben presentarse por negocio para así establecer </w:t>
      </w:r>
      <w:r w:rsidR="00E25032">
        <w:rPr>
          <w:rFonts w:ascii="Arial" w:hAnsi="Arial" w:cs="Arial"/>
          <w:bCs/>
          <w:sz w:val="24"/>
          <w:szCs w:val="24"/>
        </w:rPr>
        <w:t>los indicadores de eficiencia y eficacia requeridos</w:t>
      </w:r>
      <w:r>
        <w:rPr>
          <w:rFonts w:ascii="Arial" w:hAnsi="Arial" w:cs="Arial"/>
          <w:bCs/>
          <w:sz w:val="24"/>
          <w:szCs w:val="24"/>
        </w:rPr>
        <w:t xml:space="preserve"> por el CNJSA. </w:t>
      </w:r>
    </w:p>
    <w:p w14:paraId="1639633A" w14:textId="171DBCC9" w:rsidR="00516A33" w:rsidRDefault="0059437A" w:rsidP="0059437A">
      <w:pPr>
        <w:pStyle w:val="Textoindependiente"/>
        <w:spacing w:after="240"/>
        <w:jc w:val="both"/>
        <w:rPr>
          <w:rFonts w:ascii="Arial" w:hAnsi="Arial" w:cs="Arial"/>
          <w:b/>
          <w:bCs/>
          <w:i/>
          <w:iCs/>
          <w:color w:val="C45911" w:themeColor="accent2" w:themeShade="BF"/>
          <w:sz w:val="24"/>
          <w:szCs w:val="24"/>
        </w:rPr>
      </w:pPr>
      <w:r>
        <w:rPr>
          <w:rFonts w:ascii="Arial" w:hAnsi="Arial" w:cs="Arial"/>
          <w:bCs/>
          <w:sz w:val="24"/>
          <w:szCs w:val="24"/>
        </w:rPr>
        <w:t>Por tal razón</w:t>
      </w:r>
      <w:r w:rsidR="003133E2">
        <w:rPr>
          <w:rFonts w:ascii="Arial" w:hAnsi="Arial" w:cs="Arial"/>
          <w:bCs/>
          <w:sz w:val="24"/>
          <w:szCs w:val="24"/>
        </w:rPr>
        <w:t>,</w:t>
      </w:r>
      <w:r>
        <w:rPr>
          <w:rFonts w:ascii="Arial" w:hAnsi="Arial" w:cs="Arial"/>
          <w:bCs/>
          <w:sz w:val="24"/>
          <w:szCs w:val="24"/>
        </w:rPr>
        <w:t xml:space="preserve"> este cuadro adjunto nos da la presentación de los Estados de Resultados Integrales como Empresa Industrial del Estado</w:t>
      </w:r>
      <w:r w:rsidR="00516A33" w:rsidRPr="000E732A">
        <w:rPr>
          <w:rFonts w:ascii="Arial" w:hAnsi="Arial" w:cs="Arial"/>
          <w:bCs/>
          <w:sz w:val="24"/>
          <w:szCs w:val="24"/>
        </w:rPr>
        <w:t xml:space="preserve"> Consolidado </w:t>
      </w:r>
      <w:r>
        <w:rPr>
          <w:rFonts w:ascii="Arial" w:hAnsi="Arial" w:cs="Arial"/>
          <w:bCs/>
          <w:sz w:val="24"/>
          <w:szCs w:val="24"/>
        </w:rPr>
        <w:t xml:space="preserve">al corte del </w:t>
      </w:r>
      <w:r w:rsidR="00516A33" w:rsidRPr="000E732A">
        <w:rPr>
          <w:rFonts w:ascii="Arial" w:hAnsi="Arial" w:cs="Arial"/>
          <w:bCs/>
          <w:sz w:val="24"/>
          <w:szCs w:val="24"/>
        </w:rPr>
        <w:t xml:space="preserve">Ejercicio </w:t>
      </w:r>
      <w:r>
        <w:rPr>
          <w:rFonts w:ascii="Arial" w:hAnsi="Arial" w:cs="Arial"/>
          <w:bCs/>
          <w:sz w:val="24"/>
          <w:szCs w:val="24"/>
        </w:rPr>
        <w:t xml:space="preserve">de </w:t>
      </w:r>
      <w:r w:rsidR="003859A1">
        <w:rPr>
          <w:rFonts w:ascii="Arial" w:hAnsi="Arial" w:cs="Arial"/>
          <w:bCs/>
          <w:sz w:val="24"/>
          <w:szCs w:val="24"/>
        </w:rPr>
        <w:t>agosto</w:t>
      </w:r>
      <w:r>
        <w:rPr>
          <w:rFonts w:ascii="Arial" w:hAnsi="Arial" w:cs="Arial"/>
          <w:bCs/>
          <w:sz w:val="24"/>
          <w:szCs w:val="24"/>
        </w:rPr>
        <w:t xml:space="preserve"> 2024</w:t>
      </w:r>
      <w:r w:rsidR="003133E2">
        <w:rPr>
          <w:rFonts w:ascii="Arial" w:hAnsi="Arial" w:cs="Arial"/>
          <w:bCs/>
          <w:sz w:val="24"/>
          <w:szCs w:val="24"/>
        </w:rPr>
        <w:t>,</w:t>
      </w:r>
      <w:r>
        <w:rPr>
          <w:rFonts w:ascii="Arial" w:hAnsi="Arial" w:cs="Arial"/>
          <w:bCs/>
          <w:sz w:val="24"/>
          <w:szCs w:val="24"/>
        </w:rPr>
        <w:t xml:space="preserve"> presentando una utilidad </w:t>
      </w:r>
      <w:r w:rsidR="00516A33" w:rsidRPr="000E732A">
        <w:rPr>
          <w:rFonts w:ascii="Arial" w:hAnsi="Arial" w:cs="Arial"/>
          <w:bCs/>
          <w:sz w:val="24"/>
          <w:szCs w:val="24"/>
        </w:rPr>
        <w:t xml:space="preserve">de </w:t>
      </w:r>
      <w:r w:rsidR="00516A33" w:rsidRPr="0059437A">
        <w:rPr>
          <w:rFonts w:ascii="Arial" w:hAnsi="Arial" w:cs="Arial"/>
          <w:b/>
          <w:bCs/>
          <w:i/>
          <w:iCs/>
          <w:color w:val="C45911" w:themeColor="accent2" w:themeShade="BF"/>
          <w:sz w:val="24"/>
          <w:szCs w:val="24"/>
        </w:rPr>
        <w:t>$</w:t>
      </w:r>
      <w:r w:rsidR="003859A1">
        <w:rPr>
          <w:rFonts w:ascii="Arial" w:hAnsi="Arial" w:cs="Arial"/>
          <w:b/>
          <w:bCs/>
          <w:i/>
          <w:iCs/>
          <w:color w:val="C45911" w:themeColor="accent2" w:themeShade="BF"/>
          <w:sz w:val="24"/>
          <w:szCs w:val="24"/>
        </w:rPr>
        <w:t>459.914.022.44</w:t>
      </w:r>
    </w:p>
    <w:p w14:paraId="6AE037F8" w14:textId="1EF4D5EB" w:rsidR="003859A1" w:rsidRDefault="0018210D" w:rsidP="0059437A">
      <w:pPr>
        <w:pStyle w:val="Textoindependiente"/>
        <w:spacing w:after="240"/>
        <w:jc w:val="both"/>
        <w:rPr>
          <w:rFonts w:ascii="Arial" w:hAnsi="Arial" w:cs="Arial"/>
          <w:b/>
          <w:bCs/>
          <w:i/>
          <w:iCs/>
          <w:color w:val="C45911" w:themeColor="accent2" w:themeShade="BF"/>
          <w:sz w:val="24"/>
          <w:szCs w:val="24"/>
        </w:rPr>
      </w:pPr>
      <w:r w:rsidRPr="0018210D">
        <w:rPr>
          <w:rFonts w:ascii="Arial" w:hAnsi="Arial" w:cs="Arial"/>
          <w:b/>
          <w:bCs/>
          <w:i/>
          <w:iCs/>
          <w:noProof/>
          <w:color w:val="C45911" w:themeColor="accent2" w:themeShade="BF"/>
          <w:sz w:val="24"/>
          <w:szCs w:val="24"/>
        </w:rPr>
        <w:lastRenderedPageBreak/>
        <w:drawing>
          <wp:inline distT="0" distB="0" distL="0" distR="0" wp14:anchorId="31BF4D7F" wp14:editId="130CD2A9">
            <wp:extent cx="5429885" cy="7898130"/>
            <wp:effectExtent l="0" t="0" r="0" b="762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429885" cy="7898130"/>
                    </a:xfrm>
                    <a:prstGeom prst="rect">
                      <a:avLst/>
                    </a:prstGeom>
                  </pic:spPr>
                </pic:pic>
              </a:graphicData>
            </a:graphic>
          </wp:inline>
        </w:drawing>
      </w:r>
    </w:p>
    <w:p w14:paraId="6795E490" w14:textId="32AA2FEF" w:rsidR="003859A1" w:rsidRDefault="003859A1" w:rsidP="0059437A">
      <w:pPr>
        <w:pStyle w:val="Textoindependiente"/>
        <w:spacing w:after="240"/>
        <w:jc w:val="both"/>
        <w:rPr>
          <w:rFonts w:ascii="Arial" w:hAnsi="Arial" w:cs="Arial"/>
          <w:color w:val="FF0000"/>
          <w:sz w:val="24"/>
          <w:szCs w:val="24"/>
        </w:rPr>
      </w:pPr>
    </w:p>
    <w:p w14:paraId="1DEDE0AD" w14:textId="50B7B5C6" w:rsidR="003859A1" w:rsidRDefault="003859A1" w:rsidP="0059437A">
      <w:pPr>
        <w:pStyle w:val="Textoindependiente"/>
        <w:spacing w:after="240"/>
        <w:jc w:val="both"/>
        <w:rPr>
          <w:rFonts w:ascii="Arial" w:hAnsi="Arial" w:cs="Arial"/>
          <w:color w:val="FF0000"/>
          <w:sz w:val="24"/>
          <w:szCs w:val="24"/>
        </w:rPr>
      </w:pPr>
    </w:p>
    <w:p w14:paraId="32C55EBF" w14:textId="45FDA815" w:rsidR="003859A1" w:rsidRDefault="003859A1" w:rsidP="0059437A">
      <w:pPr>
        <w:pStyle w:val="Textoindependiente"/>
        <w:spacing w:after="240"/>
        <w:jc w:val="both"/>
        <w:rPr>
          <w:rFonts w:ascii="Arial" w:hAnsi="Arial" w:cs="Arial"/>
          <w:color w:val="FF0000"/>
          <w:sz w:val="24"/>
          <w:szCs w:val="24"/>
        </w:rPr>
      </w:pPr>
    </w:p>
    <w:p w14:paraId="2E22B7CC" w14:textId="2F2619AD" w:rsidR="003859A1" w:rsidRPr="000E732A" w:rsidRDefault="003859A1" w:rsidP="0059437A">
      <w:pPr>
        <w:pStyle w:val="Textoindependiente"/>
        <w:spacing w:after="240"/>
        <w:jc w:val="both"/>
        <w:rPr>
          <w:rFonts w:ascii="Arial" w:hAnsi="Arial" w:cs="Arial"/>
          <w:color w:val="FF0000"/>
          <w:sz w:val="24"/>
          <w:szCs w:val="24"/>
        </w:rPr>
      </w:pPr>
    </w:p>
    <w:p w14:paraId="4672389C" w14:textId="47F47690" w:rsidR="00516A33" w:rsidRDefault="00516A33" w:rsidP="00516A33">
      <w:pPr>
        <w:rPr>
          <w:rFonts w:cstheme="minorHAnsi"/>
          <w:bCs/>
        </w:rPr>
      </w:pPr>
    </w:p>
    <w:p w14:paraId="4068F6BC" w14:textId="77777777" w:rsidR="00E23387" w:rsidRDefault="00E23387" w:rsidP="00F54952">
      <w:pPr>
        <w:spacing w:after="0"/>
        <w:ind w:right="49"/>
        <w:jc w:val="center"/>
        <w:rPr>
          <w:rFonts w:ascii="Arial" w:eastAsia="Calibri" w:hAnsi="Arial" w:cs="Arial"/>
          <w:b/>
          <w:snapToGrid w:val="0"/>
          <w:sz w:val="20"/>
          <w:szCs w:val="20"/>
          <w:lang w:val="es-ES" w:eastAsia="es-ES"/>
        </w:rPr>
      </w:pPr>
    </w:p>
    <w:p w14:paraId="6C1CF584" w14:textId="77777777" w:rsidR="00E23387" w:rsidRDefault="00E23387" w:rsidP="00F54952">
      <w:pPr>
        <w:spacing w:after="0"/>
        <w:ind w:right="49"/>
        <w:jc w:val="center"/>
        <w:rPr>
          <w:rFonts w:ascii="Arial" w:eastAsia="Calibri" w:hAnsi="Arial" w:cs="Arial"/>
          <w:b/>
          <w:snapToGrid w:val="0"/>
          <w:sz w:val="20"/>
          <w:szCs w:val="20"/>
          <w:lang w:val="es-ES" w:eastAsia="es-ES"/>
        </w:rPr>
      </w:pPr>
    </w:p>
    <w:p w14:paraId="613201E5" w14:textId="77777777" w:rsidR="00E23387" w:rsidRDefault="00E23387" w:rsidP="00F54952">
      <w:pPr>
        <w:spacing w:after="0"/>
        <w:ind w:right="49"/>
        <w:jc w:val="center"/>
        <w:rPr>
          <w:rFonts w:ascii="Arial" w:eastAsia="Calibri" w:hAnsi="Arial" w:cs="Arial"/>
          <w:b/>
          <w:snapToGrid w:val="0"/>
          <w:sz w:val="20"/>
          <w:szCs w:val="20"/>
          <w:lang w:val="es-ES" w:eastAsia="es-ES"/>
        </w:rPr>
      </w:pPr>
    </w:p>
    <w:p w14:paraId="7A01D97E" w14:textId="77777777" w:rsidR="00E23387" w:rsidRPr="00E23387" w:rsidRDefault="00E23387" w:rsidP="00F54952">
      <w:pPr>
        <w:spacing w:after="0"/>
        <w:ind w:right="49"/>
        <w:jc w:val="center"/>
        <w:rPr>
          <w:rFonts w:ascii="Arial" w:eastAsia="Calibri" w:hAnsi="Arial" w:cs="Arial"/>
          <w:b/>
          <w:snapToGrid w:val="0"/>
          <w:sz w:val="20"/>
          <w:szCs w:val="20"/>
          <w:u w:val="single"/>
          <w:lang w:val="es-ES" w:eastAsia="es-ES"/>
        </w:rPr>
      </w:pPr>
    </w:p>
    <w:p w14:paraId="21574D72" w14:textId="77777777" w:rsidR="00650519" w:rsidRPr="00516A33" w:rsidRDefault="00650519" w:rsidP="00B9394B">
      <w:pPr>
        <w:spacing w:after="0"/>
        <w:rPr>
          <w:lang w:val="es-ES"/>
        </w:rPr>
      </w:pPr>
    </w:p>
    <w:sectPr w:rsidR="00650519" w:rsidRPr="00516A33" w:rsidSect="005A70A5">
      <w:headerReference w:type="even" r:id="rId50"/>
      <w:headerReference w:type="default" r:id="rId51"/>
      <w:footerReference w:type="default" r:id="rId52"/>
      <w:headerReference w:type="first" r:id="rId53"/>
      <w:pgSz w:w="12240" w:h="15840"/>
      <w:pgMar w:top="1985"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8353A1" w14:textId="77777777" w:rsidR="00121B38" w:rsidRDefault="00121B38" w:rsidP="000B4FE9">
      <w:pPr>
        <w:spacing w:after="0" w:line="240" w:lineRule="auto"/>
      </w:pPr>
      <w:r>
        <w:separator/>
      </w:r>
    </w:p>
  </w:endnote>
  <w:endnote w:type="continuationSeparator" w:id="0">
    <w:p w14:paraId="453E8543" w14:textId="77777777" w:rsidR="00121B38" w:rsidRDefault="00121B38" w:rsidP="000B4F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48D92" w14:textId="77777777" w:rsidR="00D6037C" w:rsidRDefault="00D6037C">
    <w:pPr>
      <w:pStyle w:val="Piedepgina"/>
      <w:rPr>
        <w:noProof/>
      </w:rPr>
    </w:pPr>
  </w:p>
  <w:p w14:paraId="69EF8DC7" w14:textId="25AEC266" w:rsidR="00D6037C" w:rsidRDefault="00D6037C">
    <w:pPr>
      <w:pStyle w:val="Piedepgina"/>
    </w:pPr>
    <w:r>
      <w:rPr>
        <w:noProof/>
        <w:lang w:eastAsia="es-CO"/>
      </w:rPr>
      <w:drawing>
        <wp:anchor distT="0" distB="0" distL="114300" distR="114300" simplePos="0" relativeHeight="251659264" behindDoc="0" locked="0" layoutInCell="1" allowOverlap="1" wp14:anchorId="3C349014" wp14:editId="1740A2B5">
          <wp:simplePos x="0" y="0"/>
          <wp:positionH relativeFrom="page">
            <wp:posOffset>-26035</wp:posOffset>
          </wp:positionH>
          <wp:positionV relativeFrom="paragraph">
            <wp:posOffset>-474980</wp:posOffset>
          </wp:positionV>
          <wp:extent cx="7798845" cy="1085850"/>
          <wp:effectExtent l="0" t="0" r="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a:blip r:embed="rId1">
                    <a:extLst>
                      <a:ext uri="{28A0092B-C50C-407E-A947-70E740481C1C}">
                        <a14:useLocalDpi xmlns:a14="http://schemas.microsoft.com/office/drawing/2010/main" val="0"/>
                      </a:ext>
                    </a:extLst>
                  </a:blip>
                  <a:stretch>
                    <a:fillRect/>
                  </a:stretch>
                </pic:blipFill>
                <pic:spPr>
                  <a:xfrm>
                    <a:off x="0" y="0"/>
                    <a:ext cx="7798845" cy="108585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38D567" w14:textId="77777777" w:rsidR="00121B38" w:rsidRDefault="00121B38" w:rsidP="000B4FE9">
      <w:pPr>
        <w:spacing w:after="0" w:line="240" w:lineRule="auto"/>
      </w:pPr>
      <w:r>
        <w:separator/>
      </w:r>
    </w:p>
  </w:footnote>
  <w:footnote w:type="continuationSeparator" w:id="0">
    <w:p w14:paraId="28E1EBCF" w14:textId="77777777" w:rsidR="00121B38" w:rsidRDefault="00121B38" w:rsidP="000B4F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182AF" w14:textId="1AB54F1A" w:rsidR="00D6037C" w:rsidRDefault="008E30E3">
    <w:pPr>
      <w:pStyle w:val="Encabezado"/>
    </w:pPr>
    <w:r>
      <w:rPr>
        <w:noProof/>
      </w:rPr>
      <w:pict w14:anchorId="38A84B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3203719" o:spid="_x0000_s2053" type="#_x0000_t75" style="position:absolute;margin-left:0;margin-top:0;width:441.75pt;height:607.45pt;z-index:-251655168;mso-position-horizontal:center;mso-position-horizontal-relative:margin;mso-position-vertical:center;mso-position-vertical-relative:margin" o:allowincell="f">
          <v:imagedata r:id="rId1" o:title="LOGO MARCA DE AGUA"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3DFC1" w14:textId="37C6307C" w:rsidR="00D6037C" w:rsidRPr="000B4FE9" w:rsidRDefault="00D6037C" w:rsidP="000B4FE9">
    <w:pPr>
      <w:pStyle w:val="Encabezado"/>
    </w:pPr>
    <w:r>
      <w:rPr>
        <w:noProof/>
        <w:lang w:eastAsia="es-CO"/>
      </w:rPr>
      <w:drawing>
        <wp:anchor distT="0" distB="0" distL="114300" distR="114300" simplePos="0" relativeHeight="251658240" behindDoc="1" locked="0" layoutInCell="1" allowOverlap="1" wp14:anchorId="11689E11" wp14:editId="493EE15C">
          <wp:simplePos x="0" y="0"/>
          <wp:positionH relativeFrom="page">
            <wp:posOffset>-6766</wp:posOffset>
          </wp:positionH>
          <wp:positionV relativeFrom="paragraph">
            <wp:posOffset>-430530</wp:posOffset>
          </wp:positionV>
          <wp:extent cx="7775991" cy="1638300"/>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a:blip r:embed="rId1">
                    <a:extLst>
                      <a:ext uri="{28A0092B-C50C-407E-A947-70E740481C1C}">
                        <a14:useLocalDpi xmlns:a14="http://schemas.microsoft.com/office/drawing/2010/main" val="0"/>
                      </a:ext>
                    </a:extLst>
                  </a:blip>
                  <a:stretch>
                    <a:fillRect/>
                  </a:stretch>
                </pic:blipFill>
                <pic:spPr>
                  <a:xfrm>
                    <a:off x="0" y="0"/>
                    <a:ext cx="7791543" cy="1641577"/>
                  </a:xfrm>
                  <a:prstGeom prst="rect">
                    <a:avLst/>
                  </a:prstGeom>
                </pic:spPr>
              </pic:pic>
            </a:graphicData>
          </a:graphic>
          <wp14:sizeRelH relativeFrom="margin">
            <wp14:pctWidth>0</wp14:pctWidth>
          </wp14:sizeRelH>
          <wp14:sizeRelV relativeFrom="margin">
            <wp14:pctHeight>0</wp14:pctHeight>
          </wp14:sizeRelV>
        </wp:anchor>
      </w:drawing>
    </w:r>
    <w:r w:rsidR="008E30E3">
      <w:rPr>
        <w:noProof/>
      </w:rPr>
      <w:pict w14:anchorId="19FFBD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3203720" o:spid="_x0000_s2054" type="#_x0000_t75" style="position:absolute;margin-left:0;margin-top:0;width:441.75pt;height:607.45pt;z-index:-251654144;mso-position-horizontal:center;mso-position-horizontal-relative:margin;mso-position-vertical:center;mso-position-vertical-relative:margin" o:allowincell="f">
          <v:imagedata r:id="rId2" o:title="LOGO MARCA DE AGUA"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61D45" w14:textId="2CCAC9AF" w:rsidR="00D6037C" w:rsidRDefault="008E30E3">
    <w:pPr>
      <w:pStyle w:val="Encabezado"/>
    </w:pPr>
    <w:r>
      <w:rPr>
        <w:noProof/>
      </w:rPr>
      <w:pict w14:anchorId="7AA804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3203718" o:spid="_x0000_s2052" type="#_x0000_t75" style="position:absolute;margin-left:0;margin-top:0;width:441.75pt;height:607.45pt;z-index:-251656192;mso-position-horizontal:center;mso-position-horizontal-relative:margin;mso-position-vertical:center;mso-position-vertical-relative:margin" o:allowincell="f">
          <v:imagedata r:id="rId1" o:title="LOGO MARCA DE AGUA"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pStyle w:val="Ttulo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pStyle w:val="Ttulo4"/>
      <w:suff w:val="nothing"/>
      <w:lvlText w:val=""/>
      <w:lvlJc w:val="left"/>
      <w:pPr>
        <w:tabs>
          <w:tab w:val="num" w:pos="864"/>
        </w:tabs>
        <w:ind w:left="864" w:hanging="864"/>
      </w:pPr>
    </w:lvl>
    <w:lvl w:ilvl="4">
      <w:start w:val="1"/>
      <w:numFmt w:val="none"/>
      <w:pStyle w:val="Ttulo5"/>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51E514B"/>
    <w:multiLevelType w:val="multilevel"/>
    <w:tmpl w:val="C8CE1E60"/>
    <w:lvl w:ilvl="0">
      <w:start w:val="1"/>
      <w:numFmt w:val="decimal"/>
      <w:lvlText w:val="%1"/>
      <w:lvlJc w:val="left"/>
      <w:pPr>
        <w:ind w:left="360" w:hanging="360"/>
      </w:pPr>
      <w:rPr>
        <w:rFonts w:hint="default"/>
        <w:sz w:val="24"/>
      </w:rPr>
    </w:lvl>
    <w:lvl w:ilvl="1">
      <w:start w:val="1"/>
      <w:numFmt w:val="decimal"/>
      <w:lvlText w:val="%1.%2"/>
      <w:lvlJc w:val="left"/>
      <w:pPr>
        <w:ind w:left="720" w:hanging="72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440" w:hanging="144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800" w:hanging="180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2" w15:restartNumberingAfterBreak="0">
    <w:nsid w:val="160B5466"/>
    <w:multiLevelType w:val="hybridMultilevel"/>
    <w:tmpl w:val="0D4C5854"/>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85577F9"/>
    <w:multiLevelType w:val="multilevel"/>
    <w:tmpl w:val="C510A06E"/>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b/>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4" w15:restartNumberingAfterBreak="0">
    <w:nsid w:val="2D303714"/>
    <w:multiLevelType w:val="hybridMultilevel"/>
    <w:tmpl w:val="5B52C752"/>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5F6618D"/>
    <w:multiLevelType w:val="hybridMultilevel"/>
    <w:tmpl w:val="40F447CE"/>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83D195A"/>
    <w:multiLevelType w:val="hybridMultilevel"/>
    <w:tmpl w:val="97A8A4D0"/>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48E12506"/>
    <w:multiLevelType w:val="multilevel"/>
    <w:tmpl w:val="FC34F5E2"/>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8" w15:restartNumberingAfterBreak="0">
    <w:nsid w:val="5D751A35"/>
    <w:multiLevelType w:val="hybridMultilevel"/>
    <w:tmpl w:val="3F50353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78703DB7"/>
    <w:multiLevelType w:val="hybridMultilevel"/>
    <w:tmpl w:val="59AEF2BC"/>
    <w:lvl w:ilvl="0" w:tplc="CF5EC712">
      <w:start w:val="1"/>
      <w:numFmt w:val="lowerLetter"/>
      <w:lvlText w:val="%1)"/>
      <w:lvlJc w:val="left"/>
      <w:pPr>
        <w:ind w:left="720" w:hanging="360"/>
      </w:pPr>
      <w:rPr>
        <w:rFonts w:hint="default"/>
        <w:sz w:val="2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2"/>
  </w:num>
  <w:num w:numId="2">
    <w:abstractNumId w:val="6"/>
  </w:num>
  <w:num w:numId="3">
    <w:abstractNumId w:val="0"/>
  </w:num>
  <w:num w:numId="4">
    <w:abstractNumId w:val="9"/>
  </w:num>
  <w:num w:numId="5">
    <w:abstractNumId w:val="7"/>
  </w:num>
  <w:num w:numId="6">
    <w:abstractNumId w:val="3"/>
  </w:num>
  <w:num w:numId="7">
    <w:abstractNumId w:val="1"/>
  </w:num>
  <w:num w:numId="8">
    <w:abstractNumId w:val="4"/>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4FE9"/>
    <w:rsid w:val="00001530"/>
    <w:rsid w:val="00001AE4"/>
    <w:rsid w:val="000020CA"/>
    <w:rsid w:val="00003BAA"/>
    <w:rsid w:val="000066D7"/>
    <w:rsid w:val="0000764E"/>
    <w:rsid w:val="000127F5"/>
    <w:rsid w:val="00012BD8"/>
    <w:rsid w:val="000140CC"/>
    <w:rsid w:val="0001470C"/>
    <w:rsid w:val="00014F01"/>
    <w:rsid w:val="000165F1"/>
    <w:rsid w:val="00017970"/>
    <w:rsid w:val="00021970"/>
    <w:rsid w:val="00022B17"/>
    <w:rsid w:val="000244F3"/>
    <w:rsid w:val="000246FD"/>
    <w:rsid w:val="00025BEC"/>
    <w:rsid w:val="000267BD"/>
    <w:rsid w:val="000278F9"/>
    <w:rsid w:val="00027A94"/>
    <w:rsid w:val="00032920"/>
    <w:rsid w:val="00032A85"/>
    <w:rsid w:val="0003383A"/>
    <w:rsid w:val="0003441A"/>
    <w:rsid w:val="00034F00"/>
    <w:rsid w:val="000357BA"/>
    <w:rsid w:val="00037578"/>
    <w:rsid w:val="00040C34"/>
    <w:rsid w:val="00041F0C"/>
    <w:rsid w:val="00042937"/>
    <w:rsid w:val="000431BA"/>
    <w:rsid w:val="00046FCF"/>
    <w:rsid w:val="00057E9F"/>
    <w:rsid w:val="0006244E"/>
    <w:rsid w:val="00063333"/>
    <w:rsid w:val="00063836"/>
    <w:rsid w:val="00065201"/>
    <w:rsid w:val="000669AC"/>
    <w:rsid w:val="00070699"/>
    <w:rsid w:val="00071F33"/>
    <w:rsid w:val="00073729"/>
    <w:rsid w:val="000744B4"/>
    <w:rsid w:val="00081006"/>
    <w:rsid w:val="00083523"/>
    <w:rsid w:val="0008453F"/>
    <w:rsid w:val="00085EAC"/>
    <w:rsid w:val="00087AC1"/>
    <w:rsid w:val="00093B8D"/>
    <w:rsid w:val="00093C94"/>
    <w:rsid w:val="00096151"/>
    <w:rsid w:val="000961CF"/>
    <w:rsid w:val="000A03E0"/>
    <w:rsid w:val="000A1EB1"/>
    <w:rsid w:val="000A6844"/>
    <w:rsid w:val="000A68FB"/>
    <w:rsid w:val="000B3AD7"/>
    <w:rsid w:val="000B4BB4"/>
    <w:rsid w:val="000B4FE9"/>
    <w:rsid w:val="000B6468"/>
    <w:rsid w:val="000C199A"/>
    <w:rsid w:val="000C21F6"/>
    <w:rsid w:val="000C2726"/>
    <w:rsid w:val="000C4A51"/>
    <w:rsid w:val="000C5F7F"/>
    <w:rsid w:val="000D3CC2"/>
    <w:rsid w:val="000D4508"/>
    <w:rsid w:val="000D5F34"/>
    <w:rsid w:val="000E094F"/>
    <w:rsid w:val="000E35C3"/>
    <w:rsid w:val="000E5CAB"/>
    <w:rsid w:val="000E6C59"/>
    <w:rsid w:val="000E7704"/>
    <w:rsid w:val="000F26D1"/>
    <w:rsid w:val="000F32AD"/>
    <w:rsid w:val="000F5FBD"/>
    <w:rsid w:val="000F6546"/>
    <w:rsid w:val="00105558"/>
    <w:rsid w:val="001055A4"/>
    <w:rsid w:val="00105BEE"/>
    <w:rsid w:val="00106D50"/>
    <w:rsid w:val="00107188"/>
    <w:rsid w:val="00113632"/>
    <w:rsid w:val="00117EB2"/>
    <w:rsid w:val="0012197E"/>
    <w:rsid w:val="00121B38"/>
    <w:rsid w:val="00127206"/>
    <w:rsid w:val="00130BA6"/>
    <w:rsid w:val="00141F83"/>
    <w:rsid w:val="001457D4"/>
    <w:rsid w:val="00145EE9"/>
    <w:rsid w:val="001467AF"/>
    <w:rsid w:val="00147A6A"/>
    <w:rsid w:val="00151496"/>
    <w:rsid w:val="00151777"/>
    <w:rsid w:val="00151BA7"/>
    <w:rsid w:val="00160557"/>
    <w:rsid w:val="001659C3"/>
    <w:rsid w:val="00166FDD"/>
    <w:rsid w:val="00167291"/>
    <w:rsid w:val="00167B8D"/>
    <w:rsid w:val="0018210D"/>
    <w:rsid w:val="00182D0F"/>
    <w:rsid w:val="00183C25"/>
    <w:rsid w:val="0018675A"/>
    <w:rsid w:val="001872B0"/>
    <w:rsid w:val="00192637"/>
    <w:rsid w:val="001929A7"/>
    <w:rsid w:val="00193AD3"/>
    <w:rsid w:val="0019483F"/>
    <w:rsid w:val="00196115"/>
    <w:rsid w:val="00197E4F"/>
    <w:rsid w:val="001A0AD7"/>
    <w:rsid w:val="001A5610"/>
    <w:rsid w:val="001A7ED8"/>
    <w:rsid w:val="001B3353"/>
    <w:rsid w:val="001B7186"/>
    <w:rsid w:val="001D3701"/>
    <w:rsid w:val="001D6C80"/>
    <w:rsid w:val="001D6FEE"/>
    <w:rsid w:val="001E05A4"/>
    <w:rsid w:val="001E05E5"/>
    <w:rsid w:val="001E09F5"/>
    <w:rsid w:val="001E1832"/>
    <w:rsid w:val="001E2258"/>
    <w:rsid w:val="001E2D70"/>
    <w:rsid w:val="001E66AB"/>
    <w:rsid w:val="001E726F"/>
    <w:rsid w:val="001E7714"/>
    <w:rsid w:val="001F05B8"/>
    <w:rsid w:val="001F623C"/>
    <w:rsid w:val="001F660A"/>
    <w:rsid w:val="00205CAF"/>
    <w:rsid w:val="0021128A"/>
    <w:rsid w:val="002135E8"/>
    <w:rsid w:val="002146EC"/>
    <w:rsid w:val="00214F9C"/>
    <w:rsid w:val="0022089D"/>
    <w:rsid w:val="002221BF"/>
    <w:rsid w:val="002229D7"/>
    <w:rsid w:val="0022351C"/>
    <w:rsid w:val="00223826"/>
    <w:rsid w:val="0022407B"/>
    <w:rsid w:val="00234DF6"/>
    <w:rsid w:val="00236B27"/>
    <w:rsid w:val="00240B82"/>
    <w:rsid w:val="002424C4"/>
    <w:rsid w:val="00244D03"/>
    <w:rsid w:val="002465F9"/>
    <w:rsid w:val="0025253F"/>
    <w:rsid w:val="00254D05"/>
    <w:rsid w:val="002558D8"/>
    <w:rsid w:val="00257D91"/>
    <w:rsid w:val="0026164B"/>
    <w:rsid w:val="002644F4"/>
    <w:rsid w:val="00265498"/>
    <w:rsid w:val="00266D4E"/>
    <w:rsid w:val="00272239"/>
    <w:rsid w:val="0027526E"/>
    <w:rsid w:val="00275881"/>
    <w:rsid w:val="00276081"/>
    <w:rsid w:val="00276C4C"/>
    <w:rsid w:val="00277522"/>
    <w:rsid w:val="002812BB"/>
    <w:rsid w:val="0028145C"/>
    <w:rsid w:val="002875DE"/>
    <w:rsid w:val="00287A7B"/>
    <w:rsid w:val="00290944"/>
    <w:rsid w:val="00294D72"/>
    <w:rsid w:val="00294FE3"/>
    <w:rsid w:val="00296CD2"/>
    <w:rsid w:val="002A2536"/>
    <w:rsid w:val="002A2B60"/>
    <w:rsid w:val="002A3109"/>
    <w:rsid w:val="002A4E37"/>
    <w:rsid w:val="002A7E7D"/>
    <w:rsid w:val="002B2EFF"/>
    <w:rsid w:val="002B3229"/>
    <w:rsid w:val="002B5108"/>
    <w:rsid w:val="002B6917"/>
    <w:rsid w:val="002B7E48"/>
    <w:rsid w:val="002C0F73"/>
    <w:rsid w:val="002C4161"/>
    <w:rsid w:val="002C4D0A"/>
    <w:rsid w:val="002C51A4"/>
    <w:rsid w:val="002C6ED2"/>
    <w:rsid w:val="002D2394"/>
    <w:rsid w:val="002D30CE"/>
    <w:rsid w:val="002D7E3E"/>
    <w:rsid w:val="002E0CB2"/>
    <w:rsid w:val="002E0D30"/>
    <w:rsid w:val="002E1673"/>
    <w:rsid w:val="002E16FD"/>
    <w:rsid w:val="002E20EA"/>
    <w:rsid w:val="002E6AC0"/>
    <w:rsid w:val="002F0F89"/>
    <w:rsid w:val="002F5C1C"/>
    <w:rsid w:val="002F5F34"/>
    <w:rsid w:val="002F781F"/>
    <w:rsid w:val="002F7B40"/>
    <w:rsid w:val="003018FA"/>
    <w:rsid w:val="00306425"/>
    <w:rsid w:val="003102C6"/>
    <w:rsid w:val="0031151E"/>
    <w:rsid w:val="003133E2"/>
    <w:rsid w:val="00316368"/>
    <w:rsid w:val="0031695B"/>
    <w:rsid w:val="00321B61"/>
    <w:rsid w:val="00321FE1"/>
    <w:rsid w:val="00323985"/>
    <w:rsid w:val="003277EA"/>
    <w:rsid w:val="003348A7"/>
    <w:rsid w:val="003375D4"/>
    <w:rsid w:val="003376C3"/>
    <w:rsid w:val="003434D8"/>
    <w:rsid w:val="00343EE1"/>
    <w:rsid w:val="003463A7"/>
    <w:rsid w:val="00347425"/>
    <w:rsid w:val="00355CE9"/>
    <w:rsid w:val="003567C0"/>
    <w:rsid w:val="00361288"/>
    <w:rsid w:val="00361BDA"/>
    <w:rsid w:val="003639FC"/>
    <w:rsid w:val="003651E1"/>
    <w:rsid w:val="0036571F"/>
    <w:rsid w:val="0036621D"/>
    <w:rsid w:val="00366DB0"/>
    <w:rsid w:val="00367E20"/>
    <w:rsid w:val="00370FF0"/>
    <w:rsid w:val="00373B1E"/>
    <w:rsid w:val="00375B28"/>
    <w:rsid w:val="00381318"/>
    <w:rsid w:val="00381970"/>
    <w:rsid w:val="0038271C"/>
    <w:rsid w:val="00382987"/>
    <w:rsid w:val="00382F59"/>
    <w:rsid w:val="003859A1"/>
    <w:rsid w:val="0038649B"/>
    <w:rsid w:val="00386DFF"/>
    <w:rsid w:val="00387312"/>
    <w:rsid w:val="00390C24"/>
    <w:rsid w:val="0039189F"/>
    <w:rsid w:val="003920AE"/>
    <w:rsid w:val="003945FE"/>
    <w:rsid w:val="00395876"/>
    <w:rsid w:val="00395E9E"/>
    <w:rsid w:val="003973A0"/>
    <w:rsid w:val="003A3618"/>
    <w:rsid w:val="003A542B"/>
    <w:rsid w:val="003A5C3F"/>
    <w:rsid w:val="003A6B2B"/>
    <w:rsid w:val="003B2B07"/>
    <w:rsid w:val="003B4B91"/>
    <w:rsid w:val="003B55E7"/>
    <w:rsid w:val="003B6692"/>
    <w:rsid w:val="003C14DA"/>
    <w:rsid w:val="003C161D"/>
    <w:rsid w:val="003C1D33"/>
    <w:rsid w:val="003C1E75"/>
    <w:rsid w:val="003D5165"/>
    <w:rsid w:val="003D52AD"/>
    <w:rsid w:val="003D6E8B"/>
    <w:rsid w:val="003D7497"/>
    <w:rsid w:val="003E3438"/>
    <w:rsid w:val="003E68BA"/>
    <w:rsid w:val="003F35F7"/>
    <w:rsid w:val="003F42DF"/>
    <w:rsid w:val="004029D4"/>
    <w:rsid w:val="0040475A"/>
    <w:rsid w:val="004057C8"/>
    <w:rsid w:val="004070E7"/>
    <w:rsid w:val="004074EC"/>
    <w:rsid w:val="004120D2"/>
    <w:rsid w:val="004120F8"/>
    <w:rsid w:val="004126F0"/>
    <w:rsid w:val="004145A3"/>
    <w:rsid w:val="004156DC"/>
    <w:rsid w:val="0041743F"/>
    <w:rsid w:val="004206CF"/>
    <w:rsid w:val="00422B7E"/>
    <w:rsid w:val="0042320F"/>
    <w:rsid w:val="004242A9"/>
    <w:rsid w:val="00424B8D"/>
    <w:rsid w:val="004260C1"/>
    <w:rsid w:val="00426633"/>
    <w:rsid w:val="0043248F"/>
    <w:rsid w:val="004333AC"/>
    <w:rsid w:val="0044071A"/>
    <w:rsid w:val="0044122F"/>
    <w:rsid w:val="00442A77"/>
    <w:rsid w:val="00444F44"/>
    <w:rsid w:val="00452668"/>
    <w:rsid w:val="004526B2"/>
    <w:rsid w:val="00454299"/>
    <w:rsid w:val="00455709"/>
    <w:rsid w:val="00455E69"/>
    <w:rsid w:val="00456924"/>
    <w:rsid w:val="00457E65"/>
    <w:rsid w:val="00462130"/>
    <w:rsid w:val="00470699"/>
    <w:rsid w:val="0047189A"/>
    <w:rsid w:val="00473D32"/>
    <w:rsid w:val="00475531"/>
    <w:rsid w:val="0047554C"/>
    <w:rsid w:val="00476C55"/>
    <w:rsid w:val="00480C79"/>
    <w:rsid w:val="00487D90"/>
    <w:rsid w:val="004907A2"/>
    <w:rsid w:val="0049132B"/>
    <w:rsid w:val="00492177"/>
    <w:rsid w:val="004922C8"/>
    <w:rsid w:val="00492E1C"/>
    <w:rsid w:val="004A0447"/>
    <w:rsid w:val="004A05D5"/>
    <w:rsid w:val="004A1FCF"/>
    <w:rsid w:val="004A456C"/>
    <w:rsid w:val="004B1837"/>
    <w:rsid w:val="004B4299"/>
    <w:rsid w:val="004B4DFB"/>
    <w:rsid w:val="004B5EDA"/>
    <w:rsid w:val="004B65ED"/>
    <w:rsid w:val="004B705E"/>
    <w:rsid w:val="004C7C82"/>
    <w:rsid w:val="004D03A8"/>
    <w:rsid w:val="004D0709"/>
    <w:rsid w:val="004D1981"/>
    <w:rsid w:val="004D1C79"/>
    <w:rsid w:val="004D37AE"/>
    <w:rsid w:val="004D5DBD"/>
    <w:rsid w:val="004D6DA9"/>
    <w:rsid w:val="004D7162"/>
    <w:rsid w:val="004D78E6"/>
    <w:rsid w:val="004D7C3B"/>
    <w:rsid w:val="004E138D"/>
    <w:rsid w:val="004F128D"/>
    <w:rsid w:val="004F1CFA"/>
    <w:rsid w:val="004F55B4"/>
    <w:rsid w:val="004F5644"/>
    <w:rsid w:val="004F74E7"/>
    <w:rsid w:val="00502205"/>
    <w:rsid w:val="0050353C"/>
    <w:rsid w:val="00503B57"/>
    <w:rsid w:val="005050E7"/>
    <w:rsid w:val="00506DDC"/>
    <w:rsid w:val="00512D05"/>
    <w:rsid w:val="00516A33"/>
    <w:rsid w:val="00520419"/>
    <w:rsid w:val="00535DFB"/>
    <w:rsid w:val="00540820"/>
    <w:rsid w:val="00545CB6"/>
    <w:rsid w:val="00547BAA"/>
    <w:rsid w:val="005507BC"/>
    <w:rsid w:val="00560549"/>
    <w:rsid w:val="00562A9D"/>
    <w:rsid w:val="00562F86"/>
    <w:rsid w:val="00565816"/>
    <w:rsid w:val="00566417"/>
    <w:rsid w:val="005711F1"/>
    <w:rsid w:val="005713BF"/>
    <w:rsid w:val="0057361F"/>
    <w:rsid w:val="005739FA"/>
    <w:rsid w:val="0057648C"/>
    <w:rsid w:val="00576726"/>
    <w:rsid w:val="0057724E"/>
    <w:rsid w:val="00577C61"/>
    <w:rsid w:val="005806E4"/>
    <w:rsid w:val="00583481"/>
    <w:rsid w:val="005848F1"/>
    <w:rsid w:val="00586485"/>
    <w:rsid w:val="0059368A"/>
    <w:rsid w:val="0059437A"/>
    <w:rsid w:val="00595632"/>
    <w:rsid w:val="00595919"/>
    <w:rsid w:val="00595F69"/>
    <w:rsid w:val="005A5F66"/>
    <w:rsid w:val="005A70A5"/>
    <w:rsid w:val="005B207B"/>
    <w:rsid w:val="005C1C50"/>
    <w:rsid w:val="005C1D9B"/>
    <w:rsid w:val="005C28FD"/>
    <w:rsid w:val="005C4D9F"/>
    <w:rsid w:val="005C63DC"/>
    <w:rsid w:val="005D00FC"/>
    <w:rsid w:val="005D13F3"/>
    <w:rsid w:val="005D4027"/>
    <w:rsid w:val="005D5150"/>
    <w:rsid w:val="005D6F3B"/>
    <w:rsid w:val="005E5931"/>
    <w:rsid w:val="005E758C"/>
    <w:rsid w:val="005F0819"/>
    <w:rsid w:val="005F12F8"/>
    <w:rsid w:val="005F1F7E"/>
    <w:rsid w:val="005F244B"/>
    <w:rsid w:val="005F3895"/>
    <w:rsid w:val="005F393B"/>
    <w:rsid w:val="00602E7A"/>
    <w:rsid w:val="006037C8"/>
    <w:rsid w:val="00607B6F"/>
    <w:rsid w:val="00611041"/>
    <w:rsid w:val="006159FE"/>
    <w:rsid w:val="00616C9B"/>
    <w:rsid w:val="00617509"/>
    <w:rsid w:val="00621A07"/>
    <w:rsid w:val="00621EA3"/>
    <w:rsid w:val="00622583"/>
    <w:rsid w:val="006234BA"/>
    <w:rsid w:val="00624339"/>
    <w:rsid w:val="006264D0"/>
    <w:rsid w:val="00630E3B"/>
    <w:rsid w:val="0063137D"/>
    <w:rsid w:val="0063268D"/>
    <w:rsid w:val="00634411"/>
    <w:rsid w:val="00634FE4"/>
    <w:rsid w:val="006402C5"/>
    <w:rsid w:val="006430AA"/>
    <w:rsid w:val="006432D3"/>
    <w:rsid w:val="006443D1"/>
    <w:rsid w:val="00650519"/>
    <w:rsid w:val="0065471D"/>
    <w:rsid w:val="006560F5"/>
    <w:rsid w:val="006563C6"/>
    <w:rsid w:val="00657D8F"/>
    <w:rsid w:val="00660F40"/>
    <w:rsid w:val="0066218C"/>
    <w:rsid w:val="00664B21"/>
    <w:rsid w:val="00676075"/>
    <w:rsid w:val="00680775"/>
    <w:rsid w:val="00680EFB"/>
    <w:rsid w:val="0068325A"/>
    <w:rsid w:val="00685030"/>
    <w:rsid w:val="0069467E"/>
    <w:rsid w:val="00695429"/>
    <w:rsid w:val="006A03A0"/>
    <w:rsid w:val="006A307A"/>
    <w:rsid w:val="006A4C84"/>
    <w:rsid w:val="006D4663"/>
    <w:rsid w:val="006D6033"/>
    <w:rsid w:val="006E02F6"/>
    <w:rsid w:val="006E10AD"/>
    <w:rsid w:val="006E1E27"/>
    <w:rsid w:val="006E2C25"/>
    <w:rsid w:val="006E5228"/>
    <w:rsid w:val="006E5BDA"/>
    <w:rsid w:val="006F0728"/>
    <w:rsid w:val="006F5D93"/>
    <w:rsid w:val="007003D3"/>
    <w:rsid w:val="00702A0D"/>
    <w:rsid w:val="00703DDB"/>
    <w:rsid w:val="007047EC"/>
    <w:rsid w:val="00716100"/>
    <w:rsid w:val="007171F3"/>
    <w:rsid w:val="0072178F"/>
    <w:rsid w:val="0072203E"/>
    <w:rsid w:val="00724926"/>
    <w:rsid w:val="00730914"/>
    <w:rsid w:val="00735871"/>
    <w:rsid w:val="007369A8"/>
    <w:rsid w:val="00737E00"/>
    <w:rsid w:val="00742ACB"/>
    <w:rsid w:val="0074549B"/>
    <w:rsid w:val="00747A87"/>
    <w:rsid w:val="00750891"/>
    <w:rsid w:val="00753167"/>
    <w:rsid w:val="007537F3"/>
    <w:rsid w:val="00764443"/>
    <w:rsid w:val="00765E5B"/>
    <w:rsid w:val="00771161"/>
    <w:rsid w:val="00775AFB"/>
    <w:rsid w:val="00775E7A"/>
    <w:rsid w:val="00782FDB"/>
    <w:rsid w:val="00786DBA"/>
    <w:rsid w:val="0079224F"/>
    <w:rsid w:val="00794DC3"/>
    <w:rsid w:val="00796183"/>
    <w:rsid w:val="0079770D"/>
    <w:rsid w:val="00797C29"/>
    <w:rsid w:val="007A6873"/>
    <w:rsid w:val="007B4887"/>
    <w:rsid w:val="007B50F9"/>
    <w:rsid w:val="007B6F13"/>
    <w:rsid w:val="007B72DA"/>
    <w:rsid w:val="007C1BD5"/>
    <w:rsid w:val="007C2286"/>
    <w:rsid w:val="007C4EC1"/>
    <w:rsid w:val="007D2BA4"/>
    <w:rsid w:val="007D3111"/>
    <w:rsid w:val="007D45CF"/>
    <w:rsid w:val="007D7DCD"/>
    <w:rsid w:val="007E0027"/>
    <w:rsid w:val="007E388D"/>
    <w:rsid w:val="007E506E"/>
    <w:rsid w:val="007F2BB1"/>
    <w:rsid w:val="007F4395"/>
    <w:rsid w:val="007F4FC8"/>
    <w:rsid w:val="0081095E"/>
    <w:rsid w:val="00821905"/>
    <w:rsid w:val="00821B04"/>
    <w:rsid w:val="008224DA"/>
    <w:rsid w:val="00825478"/>
    <w:rsid w:val="008263B5"/>
    <w:rsid w:val="008274E4"/>
    <w:rsid w:val="0083009B"/>
    <w:rsid w:val="008342CF"/>
    <w:rsid w:val="00834DCC"/>
    <w:rsid w:val="00843146"/>
    <w:rsid w:val="00843C32"/>
    <w:rsid w:val="00846040"/>
    <w:rsid w:val="00846D34"/>
    <w:rsid w:val="00852F16"/>
    <w:rsid w:val="008539DB"/>
    <w:rsid w:val="008543F2"/>
    <w:rsid w:val="00860457"/>
    <w:rsid w:val="008652C2"/>
    <w:rsid w:val="00871A54"/>
    <w:rsid w:val="00873839"/>
    <w:rsid w:val="008803E6"/>
    <w:rsid w:val="008832AC"/>
    <w:rsid w:val="00883654"/>
    <w:rsid w:val="00886162"/>
    <w:rsid w:val="008902E5"/>
    <w:rsid w:val="00891A55"/>
    <w:rsid w:val="00895F61"/>
    <w:rsid w:val="00897349"/>
    <w:rsid w:val="008A1EB9"/>
    <w:rsid w:val="008A46A6"/>
    <w:rsid w:val="008B2B79"/>
    <w:rsid w:val="008B44AD"/>
    <w:rsid w:val="008B547D"/>
    <w:rsid w:val="008B612B"/>
    <w:rsid w:val="008B64AD"/>
    <w:rsid w:val="008B696C"/>
    <w:rsid w:val="008C1265"/>
    <w:rsid w:val="008C7E85"/>
    <w:rsid w:val="008D0F5A"/>
    <w:rsid w:val="008D405D"/>
    <w:rsid w:val="008D4DE2"/>
    <w:rsid w:val="008E0E8A"/>
    <w:rsid w:val="008E27E6"/>
    <w:rsid w:val="008E2C73"/>
    <w:rsid w:val="008E30E3"/>
    <w:rsid w:val="008F17CD"/>
    <w:rsid w:val="008F1B43"/>
    <w:rsid w:val="008F1F8A"/>
    <w:rsid w:val="008F66BD"/>
    <w:rsid w:val="008F6AE4"/>
    <w:rsid w:val="008F7A64"/>
    <w:rsid w:val="00904FE6"/>
    <w:rsid w:val="00910784"/>
    <w:rsid w:val="009112B2"/>
    <w:rsid w:val="009147A4"/>
    <w:rsid w:val="00914EEB"/>
    <w:rsid w:val="00920BE1"/>
    <w:rsid w:val="00922EFE"/>
    <w:rsid w:val="00923BDF"/>
    <w:rsid w:val="009262CE"/>
    <w:rsid w:val="00931227"/>
    <w:rsid w:val="00932DF9"/>
    <w:rsid w:val="00934888"/>
    <w:rsid w:val="009364F5"/>
    <w:rsid w:val="009430CB"/>
    <w:rsid w:val="009450AF"/>
    <w:rsid w:val="00945DB1"/>
    <w:rsid w:val="00950A30"/>
    <w:rsid w:val="009516E2"/>
    <w:rsid w:val="009570D1"/>
    <w:rsid w:val="009576BA"/>
    <w:rsid w:val="00960ABE"/>
    <w:rsid w:val="009670B3"/>
    <w:rsid w:val="00970820"/>
    <w:rsid w:val="0097649D"/>
    <w:rsid w:val="009778A8"/>
    <w:rsid w:val="00981323"/>
    <w:rsid w:val="00982730"/>
    <w:rsid w:val="00987831"/>
    <w:rsid w:val="009921AD"/>
    <w:rsid w:val="009926BA"/>
    <w:rsid w:val="00992D2A"/>
    <w:rsid w:val="00993573"/>
    <w:rsid w:val="00994BE9"/>
    <w:rsid w:val="00997CCB"/>
    <w:rsid w:val="00997E79"/>
    <w:rsid w:val="009A1379"/>
    <w:rsid w:val="009A1803"/>
    <w:rsid w:val="009A5DC2"/>
    <w:rsid w:val="009A7411"/>
    <w:rsid w:val="009A7FEC"/>
    <w:rsid w:val="009B418F"/>
    <w:rsid w:val="009B48C3"/>
    <w:rsid w:val="009B6655"/>
    <w:rsid w:val="009B7D0D"/>
    <w:rsid w:val="009C00D3"/>
    <w:rsid w:val="009C02E3"/>
    <w:rsid w:val="009C1AD3"/>
    <w:rsid w:val="009C36C8"/>
    <w:rsid w:val="009C4774"/>
    <w:rsid w:val="009C4C8B"/>
    <w:rsid w:val="009C5FEC"/>
    <w:rsid w:val="009C6AD3"/>
    <w:rsid w:val="009D10A9"/>
    <w:rsid w:val="009D2691"/>
    <w:rsid w:val="009D31E2"/>
    <w:rsid w:val="009D5D59"/>
    <w:rsid w:val="009D6CB0"/>
    <w:rsid w:val="009E412E"/>
    <w:rsid w:val="009E604B"/>
    <w:rsid w:val="009F0030"/>
    <w:rsid w:val="009F2910"/>
    <w:rsid w:val="009F2F8A"/>
    <w:rsid w:val="00A02A3E"/>
    <w:rsid w:val="00A05A37"/>
    <w:rsid w:val="00A13230"/>
    <w:rsid w:val="00A15286"/>
    <w:rsid w:val="00A15808"/>
    <w:rsid w:val="00A212BB"/>
    <w:rsid w:val="00A24F4D"/>
    <w:rsid w:val="00A256DA"/>
    <w:rsid w:val="00A256F8"/>
    <w:rsid w:val="00A356B9"/>
    <w:rsid w:val="00A405AD"/>
    <w:rsid w:val="00A46296"/>
    <w:rsid w:val="00A47B0A"/>
    <w:rsid w:val="00A50304"/>
    <w:rsid w:val="00A503D8"/>
    <w:rsid w:val="00A50AB1"/>
    <w:rsid w:val="00A53B14"/>
    <w:rsid w:val="00A5421A"/>
    <w:rsid w:val="00A545A3"/>
    <w:rsid w:val="00A54A2A"/>
    <w:rsid w:val="00A55776"/>
    <w:rsid w:val="00A55E1D"/>
    <w:rsid w:val="00A55FBE"/>
    <w:rsid w:val="00A576D9"/>
    <w:rsid w:val="00A64BE1"/>
    <w:rsid w:val="00A653F2"/>
    <w:rsid w:val="00A65FD9"/>
    <w:rsid w:val="00A66FD7"/>
    <w:rsid w:val="00A67D41"/>
    <w:rsid w:val="00A7599A"/>
    <w:rsid w:val="00A76018"/>
    <w:rsid w:val="00A76103"/>
    <w:rsid w:val="00A76A75"/>
    <w:rsid w:val="00A8067B"/>
    <w:rsid w:val="00A8075D"/>
    <w:rsid w:val="00A926A8"/>
    <w:rsid w:val="00A9599C"/>
    <w:rsid w:val="00A95B6B"/>
    <w:rsid w:val="00AA2437"/>
    <w:rsid w:val="00AA5251"/>
    <w:rsid w:val="00AA6928"/>
    <w:rsid w:val="00AA7705"/>
    <w:rsid w:val="00AB0262"/>
    <w:rsid w:val="00AB3C40"/>
    <w:rsid w:val="00AB3C50"/>
    <w:rsid w:val="00AB4AEF"/>
    <w:rsid w:val="00AB5ECA"/>
    <w:rsid w:val="00AB7978"/>
    <w:rsid w:val="00AC25D1"/>
    <w:rsid w:val="00AC3C6B"/>
    <w:rsid w:val="00AD5E8D"/>
    <w:rsid w:val="00AD67BA"/>
    <w:rsid w:val="00AD68AA"/>
    <w:rsid w:val="00AE5B73"/>
    <w:rsid w:val="00AE79C4"/>
    <w:rsid w:val="00AE7D69"/>
    <w:rsid w:val="00AF012E"/>
    <w:rsid w:val="00AF0585"/>
    <w:rsid w:val="00AF1B11"/>
    <w:rsid w:val="00AF35F5"/>
    <w:rsid w:val="00AF566B"/>
    <w:rsid w:val="00AF5FEF"/>
    <w:rsid w:val="00AF709E"/>
    <w:rsid w:val="00B00D5D"/>
    <w:rsid w:val="00B045A6"/>
    <w:rsid w:val="00B07520"/>
    <w:rsid w:val="00B07764"/>
    <w:rsid w:val="00B13983"/>
    <w:rsid w:val="00B13FAE"/>
    <w:rsid w:val="00B16365"/>
    <w:rsid w:val="00B21911"/>
    <w:rsid w:val="00B2573C"/>
    <w:rsid w:val="00B322A2"/>
    <w:rsid w:val="00B3368E"/>
    <w:rsid w:val="00B35050"/>
    <w:rsid w:val="00B41767"/>
    <w:rsid w:val="00B420E1"/>
    <w:rsid w:val="00B426C7"/>
    <w:rsid w:val="00B44390"/>
    <w:rsid w:val="00B538D7"/>
    <w:rsid w:val="00B53B75"/>
    <w:rsid w:val="00B54091"/>
    <w:rsid w:val="00B5581D"/>
    <w:rsid w:val="00B711A9"/>
    <w:rsid w:val="00B7752D"/>
    <w:rsid w:val="00B81B0C"/>
    <w:rsid w:val="00B826B6"/>
    <w:rsid w:val="00B858F1"/>
    <w:rsid w:val="00B86B80"/>
    <w:rsid w:val="00B93854"/>
    <w:rsid w:val="00B9394B"/>
    <w:rsid w:val="00BA0773"/>
    <w:rsid w:val="00BA1E31"/>
    <w:rsid w:val="00BA3A70"/>
    <w:rsid w:val="00BA7002"/>
    <w:rsid w:val="00BB1E7C"/>
    <w:rsid w:val="00BB3008"/>
    <w:rsid w:val="00BB544A"/>
    <w:rsid w:val="00BB54F8"/>
    <w:rsid w:val="00BC0AC4"/>
    <w:rsid w:val="00BC0EB2"/>
    <w:rsid w:val="00BC1BEE"/>
    <w:rsid w:val="00BC1D8C"/>
    <w:rsid w:val="00BC2AD5"/>
    <w:rsid w:val="00BC616E"/>
    <w:rsid w:val="00BC6AA8"/>
    <w:rsid w:val="00BC764B"/>
    <w:rsid w:val="00BC783D"/>
    <w:rsid w:val="00BE0245"/>
    <w:rsid w:val="00BE1788"/>
    <w:rsid w:val="00BE4A76"/>
    <w:rsid w:val="00BF41AC"/>
    <w:rsid w:val="00BF6EE6"/>
    <w:rsid w:val="00BF70FA"/>
    <w:rsid w:val="00C00950"/>
    <w:rsid w:val="00C00999"/>
    <w:rsid w:val="00C0315C"/>
    <w:rsid w:val="00C03CC0"/>
    <w:rsid w:val="00C05F8E"/>
    <w:rsid w:val="00C0616C"/>
    <w:rsid w:val="00C118B5"/>
    <w:rsid w:val="00C12BC3"/>
    <w:rsid w:val="00C14513"/>
    <w:rsid w:val="00C14E27"/>
    <w:rsid w:val="00C15C5B"/>
    <w:rsid w:val="00C16F7B"/>
    <w:rsid w:val="00C17CE4"/>
    <w:rsid w:val="00C22F30"/>
    <w:rsid w:val="00C32CC6"/>
    <w:rsid w:val="00C37D0A"/>
    <w:rsid w:val="00C40594"/>
    <w:rsid w:val="00C42AF9"/>
    <w:rsid w:val="00C4741F"/>
    <w:rsid w:val="00C47C94"/>
    <w:rsid w:val="00C5386C"/>
    <w:rsid w:val="00C54104"/>
    <w:rsid w:val="00C549D1"/>
    <w:rsid w:val="00C65E10"/>
    <w:rsid w:val="00C7307E"/>
    <w:rsid w:val="00C7529B"/>
    <w:rsid w:val="00C82D13"/>
    <w:rsid w:val="00C83CE7"/>
    <w:rsid w:val="00C84164"/>
    <w:rsid w:val="00C86A72"/>
    <w:rsid w:val="00C93F90"/>
    <w:rsid w:val="00C94460"/>
    <w:rsid w:val="00C9756D"/>
    <w:rsid w:val="00C97DD5"/>
    <w:rsid w:val="00CA42BD"/>
    <w:rsid w:val="00CA6E10"/>
    <w:rsid w:val="00CB169B"/>
    <w:rsid w:val="00CB19D7"/>
    <w:rsid w:val="00CB3AB4"/>
    <w:rsid w:val="00CB4904"/>
    <w:rsid w:val="00CB69EE"/>
    <w:rsid w:val="00CC075F"/>
    <w:rsid w:val="00CC0FB7"/>
    <w:rsid w:val="00CC1ED8"/>
    <w:rsid w:val="00CC3692"/>
    <w:rsid w:val="00CC4F68"/>
    <w:rsid w:val="00CC697F"/>
    <w:rsid w:val="00CD0156"/>
    <w:rsid w:val="00CD3669"/>
    <w:rsid w:val="00CD3704"/>
    <w:rsid w:val="00CD4DAD"/>
    <w:rsid w:val="00CD6CDC"/>
    <w:rsid w:val="00CE0401"/>
    <w:rsid w:val="00CE49E3"/>
    <w:rsid w:val="00CE4AFD"/>
    <w:rsid w:val="00CF0311"/>
    <w:rsid w:val="00CF3853"/>
    <w:rsid w:val="00CF4290"/>
    <w:rsid w:val="00CF7412"/>
    <w:rsid w:val="00D019A0"/>
    <w:rsid w:val="00D06C3B"/>
    <w:rsid w:val="00D06EF7"/>
    <w:rsid w:val="00D104CC"/>
    <w:rsid w:val="00D1353D"/>
    <w:rsid w:val="00D169CA"/>
    <w:rsid w:val="00D1713F"/>
    <w:rsid w:val="00D202F7"/>
    <w:rsid w:val="00D20821"/>
    <w:rsid w:val="00D21CCD"/>
    <w:rsid w:val="00D25395"/>
    <w:rsid w:val="00D25D24"/>
    <w:rsid w:val="00D25E80"/>
    <w:rsid w:val="00D322F5"/>
    <w:rsid w:val="00D32534"/>
    <w:rsid w:val="00D34628"/>
    <w:rsid w:val="00D367BF"/>
    <w:rsid w:val="00D40FDD"/>
    <w:rsid w:val="00D420E3"/>
    <w:rsid w:val="00D43347"/>
    <w:rsid w:val="00D44B17"/>
    <w:rsid w:val="00D4534C"/>
    <w:rsid w:val="00D45C10"/>
    <w:rsid w:val="00D4743C"/>
    <w:rsid w:val="00D47CCD"/>
    <w:rsid w:val="00D57731"/>
    <w:rsid w:val="00D6037C"/>
    <w:rsid w:val="00D61311"/>
    <w:rsid w:val="00D62AB2"/>
    <w:rsid w:val="00D66809"/>
    <w:rsid w:val="00D668CF"/>
    <w:rsid w:val="00D66E58"/>
    <w:rsid w:val="00D71AF4"/>
    <w:rsid w:val="00D8053C"/>
    <w:rsid w:val="00D8526A"/>
    <w:rsid w:val="00D8672B"/>
    <w:rsid w:val="00D868EC"/>
    <w:rsid w:val="00D935BB"/>
    <w:rsid w:val="00D9407A"/>
    <w:rsid w:val="00D97610"/>
    <w:rsid w:val="00D977EB"/>
    <w:rsid w:val="00DA16B3"/>
    <w:rsid w:val="00DA3AD4"/>
    <w:rsid w:val="00DA5754"/>
    <w:rsid w:val="00DA7E16"/>
    <w:rsid w:val="00DB558A"/>
    <w:rsid w:val="00DB6C5B"/>
    <w:rsid w:val="00DC271D"/>
    <w:rsid w:val="00DC4A54"/>
    <w:rsid w:val="00DC6BF2"/>
    <w:rsid w:val="00DD0D8A"/>
    <w:rsid w:val="00DD3614"/>
    <w:rsid w:val="00DD4950"/>
    <w:rsid w:val="00DD4CF9"/>
    <w:rsid w:val="00DD5C17"/>
    <w:rsid w:val="00DD6A4D"/>
    <w:rsid w:val="00DE2E33"/>
    <w:rsid w:val="00DE3522"/>
    <w:rsid w:val="00DE680C"/>
    <w:rsid w:val="00DE6B97"/>
    <w:rsid w:val="00DF0191"/>
    <w:rsid w:val="00DF7502"/>
    <w:rsid w:val="00DF7E34"/>
    <w:rsid w:val="00E00FB4"/>
    <w:rsid w:val="00E06176"/>
    <w:rsid w:val="00E11381"/>
    <w:rsid w:val="00E17D58"/>
    <w:rsid w:val="00E223C0"/>
    <w:rsid w:val="00E22CCB"/>
    <w:rsid w:val="00E23227"/>
    <w:rsid w:val="00E23387"/>
    <w:rsid w:val="00E24C25"/>
    <w:rsid w:val="00E25032"/>
    <w:rsid w:val="00E26643"/>
    <w:rsid w:val="00E3031C"/>
    <w:rsid w:val="00E31007"/>
    <w:rsid w:val="00E31132"/>
    <w:rsid w:val="00E3440C"/>
    <w:rsid w:val="00E471F0"/>
    <w:rsid w:val="00E50DAD"/>
    <w:rsid w:val="00E5146A"/>
    <w:rsid w:val="00E51E47"/>
    <w:rsid w:val="00E539E1"/>
    <w:rsid w:val="00E6365B"/>
    <w:rsid w:val="00E722CC"/>
    <w:rsid w:val="00E72368"/>
    <w:rsid w:val="00E75B1F"/>
    <w:rsid w:val="00E765F0"/>
    <w:rsid w:val="00E8064D"/>
    <w:rsid w:val="00E82215"/>
    <w:rsid w:val="00E839FA"/>
    <w:rsid w:val="00E84ABA"/>
    <w:rsid w:val="00E852B7"/>
    <w:rsid w:val="00E90860"/>
    <w:rsid w:val="00E938C6"/>
    <w:rsid w:val="00E93C83"/>
    <w:rsid w:val="00E95E49"/>
    <w:rsid w:val="00E97ADA"/>
    <w:rsid w:val="00EA1D6C"/>
    <w:rsid w:val="00EA313C"/>
    <w:rsid w:val="00EB1D16"/>
    <w:rsid w:val="00EB1E82"/>
    <w:rsid w:val="00EB3D3E"/>
    <w:rsid w:val="00EC0251"/>
    <w:rsid w:val="00EC1B56"/>
    <w:rsid w:val="00EC6174"/>
    <w:rsid w:val="00ED06AF"/>
    <w:rsid w:val="00ED5D0B"/>
    <w:rsid w:val="00ED5D33"/>
    <w:rsid w:val="00ED73DC"/>
    <w:rsid w:val="00EE2F7E"/>
    <w:rsid w:val="00EE3238"/>
    <w:rsid w:val="00EE7CE8"/>
    <w:rsid w:val="00EE7D52"/>
    <w:rsid w:val="00EF1373"/>
    <w:rsid w:val="00EF1A4A"/>
    <w:rsid w:val="00EF5C7E"/>
    <w:rsid w:val="00F01416"/>
    <w:rsid w:val="00F0196D"/>
    <w:rsid w:val="00F06465"/>
    <w:rsid w:val="00F111A6"/>
    <w:rsid w:val="00F1295C"/>
    <w:rsid w:val="00F13A44"/>
    <w:rsid w:val="00F25D44"/>
    <w:rsid w:val="00F26A2B"/>
    <w:rsid w:val="00F270C9"/>
    <w:rsid w:val="00F30483"/>
    <w:rsid w:val="00F31265"/>
    <w:rsid w:val="00F31D05"/>
    <w:rsid w:val="00F31E08"/>
    <w:rsid w:val="00F334A0"/>
    <w:rsid w:val="00F3583F"/>
    <w:rsid w:val="00F36481"/>
    <w:rsid w:val="00F400A7"/>
    <w:rsid w:val="00F40623"/>
    <w:rsid w:val="00F44A77"/>
    <w:rsid w:val="00F44E22"/>
    <w:rsid w:val="00F45090"/>
    <w:rsid w:val="00F51D39"/>
    <w:rsid w:val="00F5338C"/>
    <w:rsid w:val="00F54952"/>
    <w:rsid w:val="00F56E3A"/>
    <w:rsid w:val="00F60566"/>
    <w:rsid w:val="00F615E5"/>
    <w:rsid w:val="00F6663E"/>
    <w:rsid w:val="00F709F6"/>
    <w:rsid w:val="00F71AA8"/>
    <w:rsid w:val="00F74D9C"/>
    <w:rsid w:val="00F75661"/>
    <w:rsid w:val="00F80CC4"/>
    <w:rsid w:val="00F85E73"/>
    <w:rsid w:val="00F865AB"/>
    <w:rsid w:val="00F86D49"/>
    <w:rsid w:val="00F90902"/>
    <w:rsid w:val="00F92832"/>
    <w:rsid w:val="00F93801"/>
    <w:rsid w:val="00F9665B"/>
    <w:rsid w:val="00F969E4"/>
    <w:rsid w:val="00F9714D"/>
    <w:rsid w:val="00FA1AE5"/>
    <w:rsid w:val="00FA2154"/>
    <w:rsid w:val="00FA3D45"/>
    <w:rsid w:val="00FA47F2"/>
    <w:rsid w:val="00FA4D05"/>
    <w:rsid w:val="00FA6D37"/>
    <w:rsid w:val="00FA7207"/>
    <w:rsid w:val="00FB0B04"/>
    <w:rsid w:val="00FB5017"/>
    <w:rsid w:val="00FC1711"/>
    <w:rsid w:val="00FC3945"/>
    <w:rsid w:val="00FC5E15"/>
    <w:rsid w:val="00FD2DF5"/>
    <w:rsid w:val="00FD34D7"/>
    <w:rsid w:val="00FD3940"/>
    <w:rsid w:val="00FD50EA"/>
    <w:rsid w:val="00FD6075"/>
    <w:rsid w:val="00FE302A"/>
    <w:rsid w:val="00FE406A"/>
    <w:rsid w:val="00FF0071"/>
    <w:rsid w:val="00FF07BC"/>
    <w:rsid w:val="00FF4EB0"/>
    <w:rsid w:val="1372707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2777D3B9"/>
  <w15:docId w15:val="{EAD1BCA0-4A3E-4A75-AAB9-C13914916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qFormat/>
    <w:rsid w:val="00516A33"/>
    <w:pPr>
      <w:keepNext/>
      <w:keepLines/>
      <w:spacing w:before="240" w:after="0" w:line="256" w:lineRule="auto"/>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qFormat/>
    <w:rsid w:val="00516A33"/>
    <w:pPr>
      <w:keepNext/>
      <w:numPr>
        <w:ilvl w:val="1"/>
        <w:numId w:val="3"/>
      </w:numPr>
      <w:suppressAutoHyphens/>
      <w:spacing w:after="0" w:line="240" w:lineRule="auto"/>
      <w:jc w:val="center"/>
      <w:outlineLvl w:val="1"/>
    </w:pPr>
    <w:rPr>
      <w:rFonts w:ascii="Arial" w:eastAsia="Times New Roman" w:hAnsi="Arial" w:cs="Arial"/>
      <w:sz w:val="24"/>
      <w:szCs w:val="20"/>
      <w:lang w:val="es-ES" w:eastAsia="hi-IN" w:bidi="hi-IN"/>
    </w:rPr>
  </w:style>
  <w:style w:type="paragraph" w:styleId="Ttulo3">
    <w:name w:val="heading 3"/>
    <w:basedOn w:val="Normal"/>
    <w:next w:val="Normal"/>
    <w:link w:val="Ttulo3Car"/>
    <w:semiHidden/>
    <w:unhideWhenUsed/>
    <w:qFormat/>
    <w:rsid w:val="00516A33"/>
    <w:pPr>
      <w:keepNext/>
      <w:keepLines/>
      <w:spacing w:before="40" w:after="0" w:line="256" w:lineRule="auto"/>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qFormat/>
    <w:rsid w:val="00516A33"/>
    <w:pPr>
      <w:keepNext/>
      <w:numPr>
        <w:ilvl w:val="3"/>
        <w:numId w:val="3"/>
      </w:numPr>
      <w:suppressAutoHyphens/>
      <w:spacing w:after="0" w:line="360" w:lineRule="auto"/>
      <w:jc w:val="both"/>
      <w:outlineLvl w:val="3"/>
    </w:pPr>
    <w:rPr>
      <w:rFonts w:ascii="Tahoma" w:eastAsia="Times New Roman" w:hAnsi="Tahoma" w:cs="Tahoma"/>
      <w:sz w:val="24"/>
      <w:szCs w:val="20"/>
      <w:lang w:val="es-ES" w:eastAsia="hi-IN" w:bidi="hi-IN"/>
    </w:rPr>
  </w:style>
  <w:style w:type="paragraph" w:styleId="Ttulo5">
    <w:name w:val="heading 5"/>
    <w:basedOn w:val="Normal"/>
    <w:next w:val="Normal"/>
    <w:link w:val="Ttulo5Car"/>
    <w:qFormat/>
    <w:rsid w:val="00516A33"/>
    <w:pPr>
      <w:keepNext/>
      <w:numPr>
        <w:ilvl w:val="4"/>
        <w:numId w:val="3"/>
      </w:numPr>
      <w:suppressAutoHyphens/>
      <w:spacing w:after="0" w:line="360" w:lineRule="auto"/>
      <w:ind w:left="2835" w:hanging="2829"/>
      <w:jc w:val="both"/>
      <w:outlineLvl w:val="4"/>
    </w:pPr>
    <w:rPr>
      <w:rFonts w:ascii="Tahoma" w:eastAsia="Times New Roman" w:hAnsi="Tahoma" w:cs="Tahoma"/>
      <w:sz w:val="24"/>
      <w:szCs w:val="20"/>
      <w:lang w:val="es-ES" w:eastAsia="hi-IN" w:bidi="hi-IN"/>
    </w:rPr>
  </w:style>
  <w:style w:type="paragraph" w:styleId="Ttulo7">
    <w:name w:val="heading 7"/>
    <w:basedOn w:val="Normal"/>
    <w:next w:val="Normal"/>
    <w:link w:val="Ttulo7Car"/>
    <w:uiPriority w:val="99"/>
    <w:semiHidden/>
    <w:unhideWhenUsed/>
    <w:qFormat/>
    <w:rsid w:val="00516A33"/>
    <w:pPr>
      <w:keepNext/>
      <w:spacing w:after="0" w:line="240" w:lineRule="auto"/>
      <w:jc w:val="both"/>
      <w:outlineLvl w:val="6"/>
    </w:pPr>
    <w:rPr>
      <w:rFonts w:ascii="Arial" w:eastAsia="Times New Roman" w:hAnsi="Arial" w:cs="Times New Roman"/>
      <w:b/>
      <w:sz w:val="42"/>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B4FE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B4FE9"/>
  </w:style>
  <w:style w:type="paragraph" w:styleId="Piedepgina">
    <w:name w:val="footer"/>
    <w:basedOn w:val="Normal"/>
    <w:link w:val="PiedepginaCar"/>
    <w:uiPriority w:val="99"/>
    <w:unhideWhenUsed/>
    <w:rsid w:val="000B4FE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B4FE9"/>
  </w:style>
  <w:style w:type="paragraph" w:styleId="Lista">
    <w:name w:val="List"/>
    <w:basedOn w:val="Normal"/>
    <w:uiPriority w:val="99"/>
    <w:unhideWhenUsed/>
    <w:rsid w:val="004B5EDA"/>
    <w:pPr>
      <w:numPr>
        <w:ilvl w:val="12"/>
      </w:numPr>
      <w:spacing w:after="0" w:line="240" w:lineRule="auto"/>
      <w:ind w:left="283" w:hanging="283"/>
      <w:jc w:val="both"/>
    </w:pPr>
    <w:rPr>
      <w:rFonts w:ascii="Arial" w:eastAsia="Times New Roman" w:hAnsi="Arial" w:cs="Times New Roman"/>
      <w:sz w:val="24"/>
      <w:lang w:val="es-ES_tradnl" w:eastAsia="es-ES"/>
    </w:rPr>
  </w:style>
  <w:style w:type="paragraph" w:customStyle="1" w:styleId="Default">
    <w:name w:val="Default"/>
    <w:rsid w:val="0042320F"/>
    <w:pPr>
      <w:autoSpaceDE w:val="0"/>
      <w:autoSpaceDN w:val="0"/>
      <w:adjustRightInd w:val="0"/>
      <w:spacing w:after="0" w:line="240" w:lineRule="auto"/>
    </w:pPr>
    <w:rPr>
      <w:rFonts w:ascii="Calibri" w:hAnsi="Calibri" w:cs="Calibri"/>
      <w:color w:val="000000"/>
      <w:sz w:val="24"/>
      <w:szCs w:val="24"/>
    </w:rPr>
  </w:style>
  <w:style w:type="paragraph" w:styleId="Prrafodelista">
    <w:name w:val="List Paragraph"/>
    <w:basedOn w:val="Normal"/>
    <w:uiPriority w:val="34"/>
    <w:qFormat/>
    <w:rsid w:val="0036621D"/>
    <w:pPr>
      <w:ind w:left="720"/>
      <w:contextualSpacing/>
    </w:pPr>
  </w:style>
  <w:style w:type="character" w:customStyle="1" w:styleId="Ttulo1Car">
    <w:name w:val="Título 1 Car"/>
    <w:basedOn w:val="Fuentedeprrafopredeter"/>
    <w:link w:val="Ttulo1"/>
    <w:rsid w:val="00516A33"/>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rsid w:val="00516A33"/>
    <w:rPr>
      <w:rFonts w:ascii="Arial" w:eastAsia="Times New Roman" w:hAnsi="Arial" w:cs="Arial"/>
      <w:sz w:val="24"/>
      <w:szCs w:val="20"/>
      <w:lang w:val="es-ES" w:eastAsia="hi-IN" w:bidi="hi-IN"/>
    </w:rPr>
  </w:style>
  <w:style w:type="character" w:customStyle="1" w:styleId="Ttulo3Car">
    <w:name w:val="Título 3 Car"/>
    <w:basedOn w:val="Fuentedeprrafopredeter"/>
    <w:link w:val="Ttulo3"/>
    <w:semiHidden/>
    <w:rsid w:val="00516A33"/>
    <w:rPr>
      <w:rFonts w:asciiTheme="majorHAnsi" w:eastAsiaTheme="majorEastAsia" w:hAnsiTheme="majorHAnsi" w:cstheme="majorBidi"/>
      <w:color w:val="1F3763" w:themeColor="accent1" w:themeShade="7F"/>
      <w:sz w:val="24"/>
      <w:szCs w:val="24"/>
    </w:rPr>
  </w:style>
  <w:style w:type="character" w:customStyle="1" w:styleId="Ttulo4Car">
    <w:name w:val="Título 4 Car"/>
    <w:basedOn w:val="Fuentedeprrafopredeter"/>
    <w:link w:val="Ttulo4"/>
    <w:uiPriority w:val="9"/>
    <w:rsid w:val="00516A33"/>
    <w:rPr>
      <w:rFonts w:ascii="Tahoma" w:eastAsia="Times New Roman" w:hAnsi="Tahoma" w:cs="Tahoma"/>
      <w:sz w:val="24"/>
      <w:szCs w:val="20"/>
      <w:lang w:val="es-ES" w:eastAsia="hi-IN" w:bidi="hi-IN"/>
    </w:rPr>
  </w:style>
  <w:style w:type="character" w:customStyle="1" w:styleId="Ttulo5Car">
    <w:name w:val="Título 5 Car"/>
    <w:basedOn w:val="Fuentedeprrafopredeter"/>
    <w:link w:val="Ttulo5"/>
    <w:rsid w:val="00516A33"/>
    <w:rPr>
      <w:rFonts w:ascii="Tahoma" w:eastAsia="Times New Roman" w:hAnsi="Tahoma" w:cs="Tahoma"/>
      <w:sz w:val="24"/>
      <w:szCs w:val="20"/>
      <w:lang w:val="es-ES" w:eastAsia="hi-IN" w:bidi="hi-IN"/>
    </w:rPr>
  </w:style>
  <w:style w:type="character" w:customStyle="1" w:styleId="Ttulo7Car">
    <w:name w:val="Título 7 Car"/>
    <w:basedOn w:val="Fuentedeprrafopredeter"/>
    <w:link w:val="Ttulo7"/>
    <w:uiPriority w:val="99"/>
    <w:semiHidden/>
    <w:rsid w:val="00516A33"/>
    <w:rPr>
      <w:rFonts w:ascii="Arial" w:eastAsia="Times New Roman" w:hAnsi="Arial" w:cs="Times New Roman"/>
      <w:b/>
      <w:sz w:val="42"/>
      <w:lang w:val="es-ES" w:eastAsia="es-ES"/>
    </w:rPr>
  </w:style>
  <w:style w:type="paragraph" w:styleId="Textoindependiente">
    <w:name w:val="Body Text"/>
    <w:basedOn w:val="Normal"/>
    <w:link w:val="TextoindependienteCar"/>
    <w:uiPriority w:val="99"/>
    <w:unhideWhenUsed/>
    <w:rsid w:val="00516A33"/>
    <w:pPr>
      <w:suppressAutoHyphens/>
      <w:spacing w:after="120" w:line="240" w:lineRule="auto"/>
    </w:pPr>
    <w:rPr>
      <w:rFonts w:ascii="Times New Roman" w:eastAsia="Times New Roman" w:hAnsi="Times New Roman" w:cs="Mangal"/>
      <w:sz w:val="20"/>
      <w:szCs w:val="18"/>
      <w:lang w:eastAsia="hi-IN" w:bidi="hi-IN"/>
    </w:rPr>
  </w:style>
  <w:style w:type="character" w:customStyle="1" w:styleId="TextoindependienteCar">
    <w:name w:val="Texto independiente Car"/>
    <w:basedOn w:val="Fuentedeprrafopredeter"/>
    <w:link w:val="Textoindependiente"/>
    <w:uiPriority w:val="99"/>
    <w:rsid w:val="00516A33"/>
    <w:rPr>
      <w:rFonts w:ascii="Times New Roman" w:eastAsia="Times New Roman" w:hAnsi="Times New Roman" w:cs="Mangal"/>
      <w:sz w:val="20"/>
      <w:szCs w:val="18"/>
      <w:lang w:eastAsia="hi-IN" w:bidi="hi-IN"/>
    </w:rPr>
  </w:style>
  <w:style w:type="paragraph" w:styleId="Textoindependiente2">
    <w:name w:val="Body Text 2"/>
    <w:basedOn w:val="Normal"/>
    <w:link w:val="Textoindependiente2Car"/>
    <w:uiPriority w:val="99"/>
    <w:unhideWhenUsed/>
    <w:rsid w:val="00516A33"/>
    <w:pPr>
      <w:suppressAutoHyphens/>
      <w:spacing w:after="120" w:line="480" w:lineRule="auto"/>
    </w:pPr>
    <w:rPr>
      <w:rFonts w:ascii="Times New Roman" w:eastAsia="Times New Roman" w:hAnsi="Times New Roman" w:cs="Mangal"/>
      <w:sz w:val="20"/>
      <w:szCs w:val="18"/>
      <w:lang w:eastAsia="hi-IN" w:bidi="hi-IN"/>
    </w:rPr>
  </w:style>
  <w:style w:type="character" w:customStyle="1" w:styleId="Textoindependiente2Car">
    <w:name w:val="Texto independiente 2 Car"/>
    <w:basedOn w:val="Fuentedeprrafopredeter"/>
    <w:link w:val="Textoindependiente2"/>
    <w:uiPriority w:val="99"/>
    <w:rsid w:val="00516A33"/>
    <w:rPr>
      <w:rFonts w:ascii="Times New Roman" w:eastAsia="Times New Roman" w:hAnsi="Times New Roman" w:cs="Mangal"/>
      <w:sz w:val="20"/>
      <w:szCs w:val="18"/>
      <w:lang w:eastAsia="hi-IN" w:bidi="hi-IN"/>
    </w:rPr>
  </w:style>
  <w:style w:type="character" w:styleId="Hipervnculo">
    <w:name w:val="Hyperlink"/>
    <w:basedOn w:val="Fuentedeprrafopredeter"/>
    <w:uiPriority w:val="99"/>
    <w:semiHidden/>
    <w:unhideWhenUsed/>
    <w:rsid w:val="00516A33"/>
    <w:rPr>
      <w:color w:val="0000FF"/>
      <w:u w:val="single"/>
    </w:rPr>
  </w:style>
  <w:style w:type="character" w:styleId="Hipervnculovisitado">
    <w:name w:val="FollowedHyperlink"/>
    <w:basedOn w:val="Fuentedeprrafopredeter"/>
    <w:uiPriority w:val="99"/>
    <w:semiHidden/>
    <w:unhideWhenUsed/>
    <w:rsid w:val="00516A33"/>
    <w:rPr>
      <w:color w:val="954F72" w:themeColor="followedHyperlink"/>
      <w:u w:val="single"/>
    </w:rPr>
  </w:style>
  <w:style w:type="paragraph" w:styleId="NormalWeb">
    <w:name w:val="Normal (Web)"/>
    <w:basedOn w:val="Normal"/>
    <w:uiPriority w:val="99"/>
    <w:semiHidden/>
    <w:unhideWhenUsed/>
    <w:rsid w:val="00516A33"/>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Textocomentario">
    <w:name w:val="annotation text"/>
    <w:basedOn w:val="Normal"/>
    <w:link w:val="TextocomentarioCar"/>
    <w:uiPriority w:val="99"/>
    <w:semiHidden/>
    <w:unhideWhenUsed/>
    <w:rsid w:val="00516A33"/>
    <w:pPr>
      <w:spacing w:line="240" w:lineRule="auto"/>
    </w:pPr>
    <w:rPr>
      <w:rFonts w:ascii="Calibri" w:eastAsia="Calibri" w:hAnsi="Calibri" w:cs="Times New Roman"/>
      <w:sz w:val="20"/>
      <w:szCs w:val="20"/>
    </w:rPr>
  </w:style>
  <w:style w:type="character" w:customStyle="1" w:styleId="TextocomentarioCar">
    <w:name w:val="Texto comentario Car"/>
    <w:basedOn w:val="Fuentedeprrafopredeter"/>
    <w:link w:val="Textocomentario"/>
    <w:uiPriority w:val="99"/>
    <w:semiHidden/>
    <w:rsid w:val="00516A33"/>
    <w:rPr>
      <w:rFonts w:ascii="Calibri" w:eastAsia="Calibri" w:hAnsi="Calibri" w:cs="Times New Roman"/>
      <w:sz w:val="20"/>
      <w:szCs w:val="20"/>
    </w:rPr>
  </w:style>
  <w:style w:type="paragraph" w:styleId="Ttulo">
    <w:name w:val="Title"/>
    <w:basedOn w:val="Normal"/>
    <w:link w:val="TtuloCar"/>
    <w:uiPriority w:val="99"/>
    <w:qFormat/>
    <w:rsid w:val="00516A33"/>
    <w:pPr>
      <w:spacing w:after="0" w:line="240" w:lineRule="auto"/>
      <w:jc w:val="center"/>
    </w:pPr>
    <w:rPr>
      <w:rFonts w:ascii="Times New Roman" w:eastAsia="Times New Roman" w:hAnsi="Times New Roman" w:cs="Times New Roman"/>
      <w:b/>
      <w:sz w:val="28"/>
      <w:szCs w:val="20"/>
      <w:lang w:val="es-ES_tradnl" w:eastAsia="es-ES"/>
    </w:rPr>
  </w:style>
  <w:style w:type="character" w:customStyle="1" w:styleId="TtuloCar">
    <w:name w:val="Título Car"/>
    <w:basedOn w:val="Fuentedeprrafopredeter"/>
    <w:link w:val="Ttulo"/>
    <w:uiPriority w:val="99"/>
    <w:rsid w:val="00516A33"/>
    <w:rPr>
      <w:rFonts w:ascii="Times New Roman" w:eastAsia="Times New Roman" w:hAnsi="Times New Roman" w:cs="Times New Roman"/>
      <w:b/>
      <w:sz w:val="28"/>
      <w:szCs w:val="20"/>
      <w:lang w:val="es-ES_tradnl" w:eastAsia="es-ES"/>
    </w:rPr>
  </w:style>
  <w:style w:type="paragraph" w:styleId="Sangradetextonormal">
    <w:name w:val="Body Text Indent"/>
    <w:basedOn w:val="Normal"/>
    <w:link w:val="SangradetextonormalCar"/>
    <w:uiPriority w:val="99"/>
    <w:semiHidden/>
    <w:unhideWhenUsed/>
    <w:rsid w:val="00516A33"/>
    <w:pPr>
      <w:spacing w:after="120" w:line="256" w:lineRule="auto"/>
      <w:ind w:left="283"/>
    </w:pPr>
    <w:rPr>
      <w:rFonts w:ascii="Calibri" w:eastAsia="Calibri" w:hAnsi="Calibri" w:cs="Times New Roman"/>
    </w:rPr>
  </w:style>
  <w:style w:type="character" w:customStyle="1" w:styleId="SangradetextonormalCar">
    <w:name w:val="Sangría de texto normal Car"/>
    <w:basedOn w:val="Fuentedeprrafopredeter"/>
    <w:link w:val="Sangradetextonormal"/>
    <w:uiPriority w:val="99"/>
    <w:semiHidden/>
    <w:rsid w:val="00516A33"/>
    <w:rPr>
      <w:rFonts w:ascii="Calibri" w:eastAsia="Calibri" w:hAnsi="Calibri" w:cs="Times New Roman"/>
    </w:rPr>
  </w:style>
  <w:style w:type="paragraph" w:styleId="Textoindependiente3">
    <w:name w:val="Body Text 3"/>
    <w:basedOn w:val="Normal"/>
    <w:link w:val="Textoindependiente3Car"/>
    <w:uiPriority w:val="99"/>
    <w:semiHidden/>
    <w:unhideWhenUsed/>
    <w:rsid w:val="00516A33"/>
    <w:pPr>
      <w:spacing w:after="120" w:line="256" w:lineRule="auto"/>
    </w:pPr>
    <w:rPr>
      <w:rFonts w:ascii="Calibri" w:eastAsia="Calibri" w:hAnsi="Calibri" w:cs="Times New Roman"/>
      <w:sz w:val="16"/>
      <w:szCs w:val="16"/>
    </w:rPr>
  </w:style>
  <w:style w:type="character" w:customStyle="1" w:styleId="Textoindependiente3Car">
    <w:name w:val="Texto independiente 3 Car"/>
    <w:basedOn w:val="Fuentedeprrafopredeter"/>
    <w:link w:val="Textoindependiente3"/>
    <w:uiPriority w:val="99"/>
    <w:semiHidden/>
    <w:rsid w:val="00516A33"/>
    <w:rPr>
      <w:rFonts w:ascii="Calibri" w:eastAsia="Calibri" w:hAnsi="Calibri" w:cs="Times New Roman"/>
      <w:sz w:val="16"/>
      <w:szCs w:val="16"/>
    </w:rPr>
  </w:style>
  <w:style w:type="paragraph" w:styleId="Asuntodelcomentario">
    <w:name w:val="annotation subject"/>
    <w:basedOn w:val="Textocomentario"/>
    <w:next w:val="Textocomentario"/>
    <w:link w:val="AsuntodelcomentarioCar"/>
    <w:uiPriority w:val="99"/>
    <w:semiHidden/>
    <w:unhideWhenUsed/>
    <w:rsid w:val="00516A33"/>
    <w:rPr>
      <w:b/>
      <w:bCs/>
    </w:rPr>
  </w:style>
  <w:style w:type="character" w:customStyle="1" w:styleId="AsuntodelcomentarioCar">
    <w:name w:val="Asunto del comentario Car"/>
    <w:basedOn w:val="TextocomentarioCar"/>
    <w:link w:val="Asuntodelcomentario"/>
    <w:uiPriority w:val="99"/>
    <w:semiHidden/>
    <w:rsid w:val="00516A33"/>
    <w:rPr>
      <w:rFonts w:ascii="Calibri" w:eastAsia="Calibri" w:hAnsi="Calibri" w:cs="Times New Roman"/>
      <w:b/>
      <w:bCs/>
      <w:sz w:val="20"/>
      <w:szCs w:val="20"/>
    </w:rPr>
  </w:style>
  <w:style w:type="paragraph" w:styleId="Textodeglobo">
    <w:name w:val="Balloon Text"/>
    <w:basedOn w:val="Normal"/>
    <w:link w:val="TextodegloboCar"/>
    <w:uiPriority w:val="99"/>
    <w:semiHidden/>
    <w:unhideWhenUsed/>
    <w:rsid w:val="00516A33"/>
    <w:pPr>
      <w:spacing w:after="0" w:line="240" w:lineRule="auto"/>
    </w:pPr>
    <w:rPr>
      <w:rFonts w:ascii="Segoe UI" w:eastAsia="Calibri" w:hAnsi="Segoe UI" w:cs="Segoe UI"/>
      <w:sz w:val="18"/>
      <w:szCs w:val="18"/>
    </w:rPr>
  </w:style>
  <w:style w:type="character" w:customStyle="1" w:styleId="TextodegloboCar">
    <w:name w:val="Texto de globo Car"/>
    <w:basedOn w:val="Fuentedeprrafopredeter"/>
    <w:link w:val="Textodeglobo"/>
    <w:uiPriority w:val="99"/>
    <w:semiHidden/>
    <w:rsid w:val="00516A33"/>
    <w:rPr>
      <w:rFonts w:ascii="Segoe UI" w:eastAsia="Calibri" w:hAnsi="Segoe UI" w:cs="Segoe UI"/>
      <w:sz w:val="18"/>
      <w:szCs w:val="18"/>
    </w:rPr>
  </w:style>
  <w:style w:type="paragraph" w:styleId="Sinespaciado">
    <w:name w:val="No Spacing"/>
    <w:uiPriority w:val="1"/>
    <w:qFormat/>
    <w:rsid w:val="00516A33"/>
    <w:pPr>
      <w:spacing w:after="0" w:line="240" w:lineRule="auto"/>
    </w:pPr>
  </w:style>
  <w:style w:type="character" w:styleId="Refdecomentario">
    <w:name w:val="annotation reference"/>
    <w:basedOn w:val="Fuentedeprrafopredeter"/>
    <w:uiPriority w:val="99"/>
    <w:semiHidden/>
    <w:unhideWhenUsed/>
    <w:rsid w:val="00516A33"/>
    <w:rPr>
      <w:sz w:val="16"/>
      <w:szCs w:val="16"/>
    </w:rPr>
  </w:style>
  <w:style w:type="table" w:styleId="Tablaconcuadrcula">
    <w:name w:val="Table Grid"/>
    <w:basedOn w:val="Tablanormal"/>
    <w:uiPriority w:val="39"/>
    <w:rsid w:val="00516A3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516A33"/>
    <w:pPr>
      <w:spacing w:before="100" w:beforeAutospacing="1" w:after="100" w:afterAutospacing="1" w:line="240" w:lineRule="auto"/>
    </w:pPr>
    <w:rPr>
      <w:rFonts w:ascii="Times New Roman" w:eastAsia="Times New Roman" w:hAnsi="Times New Roman" w:cs="Times New Roman"/>
      <w:b/>
      <w:bCs/>
      <w:color w:val="000000"/>
      <w:sz w:val="24"/>
      <w:szCs w:val="24"/>
      <w:lang w:eastAsia="es-CO"/>
    </w:rPr>
  </w:style>
  <w:style w:type="paragraph" w:customStyle="1" w:styleId="font6">
    <w:name w:val="font6"/>
    <w:basedOn w:val="Normal"/>
    <w:rsid w:val="00516A33"/>
    <w:pPr>
      <w:spacing w:before="100" w:beforeAutospacing="1" w:after="100" w:afterAutospacing="1" w:line="240" w:lineRule="auto"/>
    </w:pPr>
    <w:rPr>
      <w:rFonts w:ascii="Times New Roman" w:eastAsia="Times New Roman" w:hAnsi="Times New Roman" w:cs="Times New Roman"/>
      <w:b/>
      <w:bCs/>
      <w:color w:val="000000"/>
      <w:sz w:val="14"/>
      <w:szCs w:val="14"/>
      <w:lang w:eastAsia="es-CO"/>
    </w:rPr>
  </w:style>
  <w:style w:type="paragraph" w:customStyle="1" w:styleId="xl68">
    <w:name w:val="xl68"/>
    <w:basedOn w:val="Normal"/>
    <w:rsid w:val="00516A33"/>
    <w:pPr>
      <w:shd w:val="clear" w:color="000000" w:fill="70AD47"/>
      <w:spacing w:before="100" w:beforeAutospacing="1" w:after="100" w:afterAutospacing="1" w:line="240" w:lineRule="auto"/>
      <w:jc w:val="center"/>
      <w:textAlignment w:val="center"/>
    </w:pPr>
    <w:rPr>
      <w:rFonts w:ascii="Times New Roman" w:eastAsia="Times New Roman" w:hAnsi="Times New Roman" w:cs="Times New Roman"/>
      <w:b/>
      <w:bCs/>
      <w:color w:val="120000"/>
      <w:sz w:val="20"/>
      <w:szCs w:val="20"/>
      <w:lang w:eastAsia="es-CO"/>
    </w:rPr>
  </w:style>
  <w:style w:type="paragraph" w:customStyle="1" w:styleId="xl69">
    <w:name w:val="xl69"/>
    <w:basedOn w:val="Normal"/>
    <w:rsid w:val="00516A3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8000"/>
      <w:sz w:val="18"/>
      <w:szCs w:val="18"/>
      <w:lang w:eastAsia="es-CO"/>
    </w:rPr>
  </w:style>
  <w:style w:type="paragraph" w:customStyle="1" w:styleId="xl70">
    <w:name w:val="xl70"/>
    <w:basedOn w:val="Normal"/>
    <w:rsid w:val="00516A3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l71">
    <w:name w:val="xl71"/>
    <w:basedOn w:val="Normal"/>
    <w:rsid w:val="00516A3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lang w:eastAsia="es-CO"/>
    </w:rPr>
  </w:style>
  <w:style w:type="paragraph" w:customStyle="1" w:styleId="xl72">
    <w:name w:val="xl72"/>
    <w:basedOn w:val="Normal"/>
    <w:rsid w:val="00516A3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8000"/>
      <w:sz w:val="18"/>
      <w:szCs w:val="18"/>
      <w:lang w:eastAsia="es-CO"/>
    </w:rPr>
  </w:style>
  <w:style w:type="paragraph" w:customStyle="1" w:styleId="xl73">
    <w:name w:val="xl73"/>
    <w:basedOn w:val="Normal"/>
    <w:rsid w:val="00516A3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8000"/>
      <w:sz w:val="18"/>
      <w:szCs w:val="18"/>
      <w:lang w:eastAsia="es-CO"/>
    </w:rPr>
  </w:style>
  <w:style w:type="paragraph" w:customStyle="1" w:styleId="xl74">
    <w:name w:val="xl74"/>
    <w:basedOn w:val="Normal"/>
    <w:rsid w:val="00516A3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lang w:eastAsia="es-CO"/>
    </w:rPr>
  </w:style>
  <w:style w:type="paragraph" w:customStyle="1" w:styleId="xl75">
    <w:name w:val="xl75"/>
    <w:basedOn w:val="Normal"/>
    <w:rsid w:val="00516A3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l76">
    <w:name w:val="xl76"/>
    <w:basedOn w:val="Normal"/>
    <w:rsid w:val="00516A3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lang w:eastAsia="es-CO"/>
    </w:rPr>
  </w:style>
  <w:style w:type="paragraph" w:customStyle="1" w:styleId="xl77">
    <w:name w:val="xl77"/>
    <w:basedOn w:val="Normal"/>
    <w:rsid w:val="00516A3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lang w:eastAsia="es-CO"/>
    </w:rPr>
  </w:style>
  <w:style w:type="paragraph" w:customStyle="1" w:styleId="xl78">
    <w:name w:val="xl78"/>
    <w:basedOn w:val="Normal"/>
    <w:rsid w:val="00516A3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es-CO"/>
    </w:rPr>
  </w:style>
  <w:style w:type="paragraph" w:customStyle="1" w:styleId="xl79">
    <w:name w:val="xl79"/>
    <w:basedOn w:val="Normal"/>
    <w:rsid w:val="00516A3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000000"/>
      <w:sz w:val="18"/>
      <w:szCs w:val="18"/>
      <w:lang w:eastAsia="es-CO"/>
    </w:rPr>
  </w:style>
  <w:style w:type="paragraph" w:customStyle="1" w:styleId="xl80">
    <w:name w:val="xl80"/>
    <w:basedOn w:val="Normal"/>
    <w:rsid w:val="00516A3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lang w:eastAsia="es-CO"/>
    </w:rPr>
  </w:style>
  <w:style w:type="paragraph" w:customStyle="1" w:styleId="xl81">
    <w:name w:val="xl81"/>
    <w:basedOn w:val="Normal"/>
    <w:rsid w:val="00516A3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lang w:eastAsia="es-CO"/>
    </w:rPr>
  </w:style>
  <w:style w:type="paragraph" w:customStyle="1" w:styleId="xl82">
    <w:name w:val="xl82"/>
    <w:basedOn w:val="Normal"/>
    <w:rsid w:val="00516A3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lang w:eastAsia="es-CO"/>
    </w:rPr>
  </w:style>
  <w:style w:type="paragraph" w:customStyle="1" w:styleId="xl83">
    <w:name w:val="xl83"/>
    <w:basedOn w:val="Normal"/>
    <w:rsid w:val="00516A33"/>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es-CO"/>
    </w:rPr>
  </w:style>
  <w:style w:type="paragraph" w:customStyle="1" w:styleId="xl84">
    <w:name w:val="xl84"/>
    <w:basedOn w:val="Normal"/>
    <w:rsid w:val="00516A3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s-CO"/>
    </w:rPr>
  </w:style>
  <w:style w:type="paragraph" w:customStyle="1" w:styleId="xl85">
    <w:name w:val="xl85"/>
    <w:basedOn w:val="Normal"/>
    <w:rsid w:val="00516A3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l86">
    <w:name w:val="xl86"/>
    <w:basedOn w:val="Normal"/>
    <w:rsid w:val="00516A33"/>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es-CO"/>
    </w:rPr>
  </w:style>
  <w:style w:type="paragraph" w:customStyle="1" w:styleId="xl87">
    <w:name w:val="xl87"/>
    <w:basedOn w:val="Normal"/>
    <w:rsid w:val="00516A3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es-CO"/>
    </w:rPr>
  </w:style>
  <w:style w:type="paragraph" w:customStyle="1" w:styleId="xl66">
    <w:name w:val="xl66"/>
    <w:basedOn w:val="Normal"/>
    <w:rsid w:val="00516A33"/>
    <w:pPr>
      <w:shd w:val="clear" w:color="000000" w:fill="70AD47"/>
      <w:spacing w:before="100" w:beforeAutospacing="1" w:after="100" w:afterAutospacing="1" w:line="240" w:lineRule="auto"/>
      <w:jc w:val="center"/>
      <w:textAlignment w:val="center"/>
    </w:pPr>
    <w:rPr>
      <w:rFonts w:ascii="Times New Roman" w:eastAsia="Times New Roman" w:hAnsi="Times New Roman" w:cs="Times New Roman"/>
      <w:b/>
      <w:bCs/>
      <w:color w:val="120000"/>
      <w:sz w:val="20"/>
      <w:szCs w:val="20"/>
      <w:lang w:eastAsia="es-CO"/>
    </w:rPr>
  </w:style>
  <w:style w:type="paragraph" w:customStyle="1" w:styleId="xl67">
    <w:name w:val="xl67"/>
    <w:basedOn w:val="Normal"/>
    <w:rsid w:val="00516A3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8000"/>
      <w:sz w:val="18"/>
      <w:szCs w:val="18"/>
      <w:lang w:eastAsia="es-CO"/>
    </w:rPr>
  </w:style>
  <w:style w:type="paragraph" w:customStyle="1" w:styleId="xl88">
    <w:name w:val="xl88"/>
    <w:basedOn w:val="Normal"/>
    <w:rsid w:val="00516A3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es-CO"/>
    </w:rPr>
  </w:style>
  <w:style w:type="paragraph" w:customStyle="1" w:styleId="msonormal0">
    <w:name w:val="msonormal"/>
    <w:basedOn w:val="Normal"/>
    <w:rsid w:val="00516A33"/>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l89">
    <w:name w:val="xl89"/>
    <w:basedOn w:val="Normal"/>
    <w:rsid w:val="00516A33"/>
    <w:pPr>
      <w:spacing w:before="100" w:beforeAutospacing="1" w:after="100" w:afterAutospacing="1" w:line="240" w:lineRule="auto"/>
      <w:textAlignment w:val="center"/>
    </w:pPr>
    <w:rPr>
      <w:rFonts w:ascii="Times New Roman" w:eastAsia="Times New Roman" w:hAnsi="Times New Roman" w:cs="Times New Roman"/>
      <w:b/>
      <w:bCs/>
      <w:color w:val="00B0F0"/>
      <w:sz w:val="24"/>
      <w:szCs w:val="24"/>
      <w:lang w:eastAsia="es-CO"/>
    </w:rPr>
  </w:style>
  <w:style w:type="paragraph" w:customStyle="1" w:styleId="xl90">
    <w:name w:val="xl90"/>
    <w:basedOn w:val="Normal"/>
    <w:rsid w:val="00516A33"/>
    <w:pPr>
      <w:spacing w:before="100" w:beforeAutospacing="1" w:after="100" w:afterAutospacing="1" w:line="240" w:lineRule="auto"/>
      <w:textAlignment w:val="center"/>
    </w:pPr>
    <w:rPr>
      <w:rFonts w:ascii="Times New Roman" w:eastAsia="Times New Roman" w:hAnsi="Times New Roman" w:cs="Times New Roman"/>
      <w:b/>
      <w:bCs/>
      <w:color w:val="00B0F0"/>
      <w:sz w:val="20"/>
      <w:szCs w:val="20"/>
      <w:lang w:eastAsia="es-CO"/>
    </w:rPr>
  </w:style>
  <w:style w:type="paragraph" w:customStyle="1" w:styleId="xl91">
    <w:name w:val="xl91"/>
    <w:basedOn w:val="Normal"/>
    <w:rsid w:val="00516A33"/>
    <w:pPr>
      <w:spacing w:before="100" w:beforeAutospacing="1" w:after="100" w:afterAutospacing="1" w:line="240" w:lineRule="auto"/>
      <w:textAlignment w:val="center"/>
    </w:pPr>
    <w:rPr>
      <w:rFonts w:ascii="Times New Roman" w:eastAsia="Times New Roman" w:hAnsi="Times New Roman" w:cs="Times New Roman"/>
      <w:b/>
      <w:bCs/>
      <w:color w:val="0070C0"/>
      <w:sz w:val="18"/>
      <w:szCs w:val="18"/>
      <w:lang w:eastAsia="es-CO"/>
    </w:rPr>
  </w:style>
  <w:style w:type="paragraph" w:customStyle="1" w:styleId="xl92">
    <w:name w:val="xl92"/>
    <w:basedOn w:val="Normal"/>
    <w:rsid w:val="00516A33"/>
    <w:pPr>
      <w:spacing w:before="100" w:beforeAutospacing="1" w:after="100" w:afterAutospacing="1" w:line="240" w:lineRule="auto"/>
      <w:textAlignment w:val="center"/>
    </w:pPr>
    <w:rPr>
      <w:rFonts w:ascii="Times New Roman" w:eastAsia="Times New Roman" w:hAnsi="Times New Roman" w:cs="Times New Roman"/>
      <w:b/>
      <w:bCs/>
      <w:color w:val="000000"/>
      <w:sz w:val="20"/>
      <w:szCs w:val="20"/>
      <w:lang w:eastAsia="es-CO"/>
    </w:rPr>
  </w:style>
  <w:style w:type="paragraph" w:customStyle="1" w:styleId="xl93">
    <w:name w:val="xl93"/>
    <w:basedOn w:val="Normal"/>
    <w:rsid w:val="00516A33"/>
    <w:pPr>
      <w:pBdr>
        <w:left w:val="single" w:sz="4" w:space="0" w:color="auto"/>
        <w:bottom w:val="single" w:sz="4" w:space="0" w:color="auto"/>
        <w:right w:val="single" w:sz="4" w:space="0" w:color="auto"/>
      </w:pBdr>
      <w:shd w:val="clear" w:color="000000" w:fill="70AD47"/>
      <w:spacing w:before="100" w:beforeAutospacing="1" w:after="100" w:afterAutospacing="1" w:line="240" w:lineRule="auto"/>
      <w:jc w:val="center"/>
      <w:textAlignment w:val="center"/>
    </w:pPr>
    <w:rPr>
      <w:rFonts w:ascii="Times New Roman" w:eastAsia="Times New Roman" w:hAnsi="Times New Roman" w:cs="Times New Roman"/>
      <w:b/>
      <w:bCs/>
      <w:color w:val="120000"/>
      <w:sz w:val="20"/>
      <w:szCs w:val="20"/>
      <w:lang w:eastAsia="es-CO"/>
    </w:rPr>
  </w:style>
  <w:style w:type="paragraph" w:customStyle="1" w:styleId="xl94">
    <w:name w:val="xl94"/>
    <w:basedOn w:val="Normal"/>
    <w:rsid w:val="00516A33"/>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s-CO"/>
    </w:rPr>
  </w:style>
  <w:style w:type="paragraph" w:customStyle="1" w:styleId="xl95">
    <w:name w:val="xl95"/>
    <w:basedOn w:val="Normal"/>
    <w:rsid w:val="00516A33"/>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s-CO"/>
    </w:rPr>
  </w:style>
  <w:style w:type="paragraph" w:customStyle="1" w:styleId="xl96">
    <w:name w:val="xl96"/>
    <w:basedOn w:val="Normal"/>
    <w:rsid w:val="00516A33"/>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es-CO"/>
    </w:rPr>
  </w:style>
  <w:style w:type="paragraph" w:customStyle="1" w:styleId="xl97">
    <w:name w:val="xl97"/>
    <w:basedOn w:val="Normal"/>
    <w:rsid w:val="00516A33"/>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es-CO"/>
    </w:rPr>
  </w:style>
  <w:style w:type="paragraph" w:customStyle="1" w:styleId="xl98">
    <w:name w:val="xl98"/>
    <w:basedOn w:val="Normal"/>
    <w:rsid w:val="00516A33"/>
    <w:pPr>
      <w:pBdr>
        <w:top w:val="single" w:sz="4" w:space="0" w:color="auto"/>
        <w:left w:val="single" w:sz="8" w:space="0" w:color="auto"/>
        <w:bottom w:val="single" w:sz="4" w:space="0" w:color="auto"/>
        <w:right w:val="single" w:sz="4" w:space="0" w:color="auto"/>
      </w:pBdr>
      <w:shd w:val="clear" w:color="000000" w:fill="70AD47"/>
      <w:spacing w:before="100" w:beforeAutospacing="1" w:after="100" w:afterAutospacing="1" w:line="240" w:lineRule="auto"/>
      <w:jc w:val="center"/>
      <w:textAlignment w:val="center"/>
    </w:pPr>
    <w:rPr>
      <w:rFonts w:ascii="Times New Roman" w:eastAsia="Times New Roman" w:hAnsi="Times New Roman" w:cs="Times New Roman"/>
      <w:b/>
      <w:bCs/>
      <w:color w:val="120000"/>
      <w:sz w:val="20"/>
      <w:szCs w:val="20"/>
      <w:lang w:eastAsia="es-CO"/>
    </w:rPr>
  </w:style>
  <w:style w:type="paragraph" w:customStyle="1" w:styleId="xl99">
    <w:name w:val="xl99"/>
    <w:basedOn w:val="Normal"/>
    <w:rsid w:val="00516A33"/>
    <w:pPr>
      <w:pBdr>
        <w:top w:val="single" w:sz="4" w:space="0" w:color="auto"/>
        <w:left w:val="single" w:sz="4" w:space="0" w:color="auto"/>
        <w:bottom w:val="single" w:sz="4" w:space="0" w:color="auto"/>
        <w:right w:val="single" w:sz="8" w:space="0" w:color="auto"/>
      </w:pBdr>
      <w:shd w:val="clear" w:color="000000" w:fill="70AD47"/>
      <w:spacing w:before="100" w:beforeAutospacing="1" w:after="100" w:afterAutospacing="1" w:line="240" w:lineRule="auto"/>
      <w:jc w:val="center"/>
      <w:textAlignment w:val="center"/>
    </w:pPr>
    <w:rPr>
      <w:rFonts w:ascii="Times New Roman" w:eastAsia="Times New Roman" w:hAnsi="Times New Roman" w:cs="Times New Roman"/>
      <w:b/>
      <w:bCs/>
      <w:color w:val="120000"/>
      <w:sz w:val="20"/>
      <w:szCs w:val="20"/>
      <w:lang w:eastAsia="es-CO"/>
    </w:rPr>
  </w:style>
  <w:style w:type="paragraph" w:customStyle="1" w:styleId="xl100">
    <w:name w:val="xl100"/>
    <w:basedOn w:val="Normal"/>
    <w:rsid w:val="00516A3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B0F0"/>
      <w:sz w:val="18"/>
      <w:szCs w:val="18"/>
      <w:lang w:eastAsia="es-CO"/>
    </w:rPr>
  </w:style>
  <w:style w:type="paragraph" w:customStyle="1" w:styleId="xl101">
    <w:name w:val="xl101"/>
    <w:basedOn w:val="Normal"/>
    <w:rsid w:val="00516A33"/>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color w:val="00B0F0"/>
      <w:sz w:val="24"/>
      <w:szCs w:val="24"/>
      <w:lang w:eastAsia="es-CO"/>
    </w:rPr>
  </w:style>
  <w:style w:type="paragraph" w:customStyle="1" w:styleId="xl102">
    <w:name w:val="xl102"/>
    <w:basedOn w:val="Normal"/>
    <w:rsid w:val="00516A33"/>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B0F0"/>
      <w:sz w:val="18"/>
      <w:szCs w:val="18"/>
      <w:lang w:eastAsia="es-CO"/>
    </w:rPr>
  </w:style>
  <w:style w:type="paragraph" w:customStyle="1" w:styleId="xl103">
    <w:name w:val="xl103"/>
    <w:basedOn w:val="Normal"/>
    <w:rsid w:val="00516A3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375623"/>
      <w:sz w:val="18"/>
      <w:szCs w:val="18"/>
      <w:lang w:eastAsia="es-CO"/>
    </w:rPr>
  </w:style>
  <w:style w:type="paragraph" w:customStyle="1" w:styleId="xl104">
    <w:name w:val="xl104"/>
    <w:basedOn w:val="Normal"/>
    <w:rsid w:val="00516A33"/>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375623"/>
      <w:sz w:val="18"/>
      <w:szCs w:val="18"/>
      <w:lang w:eastAsia="es-CO"/>
    </w:rPr>
  </w:style>
  <w:style w:type="paragraph" w:customStyle="1" w:styleId="xl105">
    <w:name w:val="xl105"/>
    <w:basedOn w:val="Normal"/>
    <w:rsid w:val="00516A3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lang w:eastAsia="es-CO"/>
    </w:rPr>
  </w:style>
  <w:style w:type="paragraph" w:customStyle="1" w:styleId="xl106">
    <w:name w:val="xl106"/>
    <w:basedOn w:val="Normal"/>
    <w:rsid w:val="00516A33"/>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lang w:eastAsia="es-CO"/>
    </w:rPr>
  </w:style>
  <w:style w:type="paragraph" w:customStyle="1" w:styleId="xl107">
    <w:name w:val="xl107"/>
    <w:basedOn w:val="Normal"/>
    <w:rsid w:val="00516A3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lang w:eastAsia="es-CO"/>
    </w:rPr>
  </w:style>
  <w:style w:type="paragraph" w:customStyle="1" w:styleId="xl108">
    <w:name w:val="xl108"/>
    <w:basedOn w:val="Normal"/>
    <w:rsid w:val="00516A33"/>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B0F0"/>
      <w:sz w:val="24"/>
      <w:szCs w:val="24"/>
      <w:lang w:eastAsia="es-CO"/>
    </w:rPr>
  </w:style>
  <w:style w:type="paragraph" w:customStyle="1" w:styleId="xl109">
    <w:name w:val="xl109"/>
    <w:basedOn w:val="Normal"/>
    <w:rsid w:val="00516A33"/>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l110">
    <w:name w:val="xl110"/>
    <w:basedOn w:val="Normal"/>
    <w:rsid w:val="00516A3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70C0"/>
      <w:sz w:val="18"/>
      <w:szCs w:val="18"/>
      <w:lang w:eastAsia="es-CO"/>
    </w:rPr>
  </w:style>
  <w:style w:type="paragraph" w:customStyle="1" w:styleId="xl111">
    <w:name w:val="xl111"/>
    <w:basedOn w:val="Normal"/>
    <w:rsid w:val="00516A33"/>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color w:val="00B0F0"/>
      <w:sz w:val="24"/>
      <w:szCs w:val="24"/>
      <w:lang w:eastAsia="es-CO"/>
    </w:rPr>
  </w:style>
  <w:style w:type="paragraph" w:customStyle="1" w:styleId="xl112">
    <w:name w:val="xl112"/>
    <w:basedOn w:val="Normal"/>
    <w:rsid w:val="00516A33"/>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B0F0"/>
      <w:sz w:val="20"/>
      <w:szCs w:val="20"/>
      <w:lang w:eastAsia="es-CO"/>
    </w:rPr>
  </w:style>
  <w:style w:type="paragraph" w:customStyle="1" w:styleId="xl113">
    <w:name w:val="xl113"/>
    <w:basedOn w:val="Normal"/>
    <w:rsid w:val="00516A33"/>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color w:val="00B0F0"/>
      <w:sz w:val="24"/>
      <w:szCs w:val="24"/>
      <w:lang w:eastAsia="es-CO"/>
    </w:rPr>
  </w:style>
  <w:style w:type="paragraph" w:customStyle="1" w:styleId="xl114">
    <w:name w:val="xl114"/>
    <w:basedOn w:val="Normal"/>
    <w:rsid w:val="00516A33"/>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B0F0"/>
      <w:sz w:val="18"/>
      <w:szCs w:val="18"/>
      <w:lang w:eastAsia="es-CO"/>
    </w:rPr>
  </w:style>
  <w:style w:type="paragraph" w:customStyle="1" w:styleId="xl115">
    <w:name w:val="xl115"/>
    <w:basedOn w:val="Normal"/>
    <w:rsid w:val="00516A33"/>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B0F0"/>
      <w:sz w:val="18"/>
      <w:szCs w:val="18"/>
      <w:lang w:eastAsia="es-CO"/>
    </w:rPr>
  </w:style>
  <w:style w:type="character" w:styleId="Textoennegrita">
    <w:name w:val="Strong"/>
    <w:basedOn w:val="Fuentedeprrafopredeter"/>
    <w:uiPriority w:val="22"/>
    <w:qFormat/>
    <w:rsid w:val="00C16F7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2261">
      <w:bodyDiv w:val="1"/>
      <w:marLeft w:val="0"/>
      <w:marRight w:val="0"/>
      <w:marTop w:val="0"/>
      <w:marBottom w:val="0"/>
      <w:divBdr>
        <w:top w:val="none" w:sz="0" w:space="0" w:color="auto"/>
        <w:left w:val="none" w:sz="0" w:space="0" w:color="auto"/>
        <w:bottom w:val="none" w:sz="0" w:space="0" w:color="auto"/>
        <w:right w:val="none" w:sz="0" w:space="0" w:color="auto"/>
      </w:divBdr>
    </w:div>
    <w:div w:id="31079887">
      <w:bodyDiv w:val="1"/>
      <w:marLeft w:val="0"/>
      <w:marRight w:val="0"/>
      <w:marTop w:val="0"/>
      <w:marBottom w:val="0"/>
      <w:divBdr>
        <w:top w:val="none" w:sz="0" w:space="0" w:color="auto"/>
        <w:left w:val="none" w:sz="0" w:space="0" w:color="auto"/>
        <w:bottom w:val="none" w:sz="0" w:space="0" w:color="auto"/>
        <w:right w:val="none" w:sz="0" w:space="0" w:color="auto"/>
      </w:divBdr>
    </w:div>
    <w:div w:id="57823587">
      <w:bodyDiv w:val="1"/>
      <w:marLeft w:val="0"/>
      <w:marRight w:val="0"/>
      <w:marTop w:val="0"/>
      <w:marBottom w:val="0"/>
      <w:divBdr>
        <w:top w:val="none" w:sz="0" w:space="0" w:color="auto"/>
        <w:left w:val="none" w:sz="0" w:space="0" w:color="auto"/>
        <w:bottom w:val="none" w:sz="0" w:space="0" w:color="auto"/>
        <w:right w:val="none" w:sz="0" w:space="0" w:color="auto"/>
      </w:divBdr>
    </w:div>
    <w:div w:id="81607345">
      <w:bodyDiv w:val="1"/>
      <w:marLeft w:val="0"/>
      <w:marRight w:val="0"/>
      <w:marTop w:val="0"/>
      <w:marBottom w:val="0"/>
      <w:divBdr>
        <w:top w:val="none" w:sz="0" w:space="0" w:color="auto"/>
        <w:left w:val="none" w:sz="0" w:space="0" w:color="auto"/>
        <w:bottom w:val="none" w:sz="0" w:space="0" w:color="auto"/>
        <w:right w:val="none" w:sz="0" w:space="0" w:color="auto"/>
      </w:divBdr>
    </w:div>
    <w:div w:id="157309918">
      <w:bodyDiv w:val="1"/>
      <w:marLeft w:val="0"/>
      <w:marRight w:val="0"/>
      <w:marTop w:val="0"/>
      <w:marBottom w:val="0"/>
      <w:divBdr>
        <w:top w:val="none" w:sz="0" w:space="0" w:color="auto"/>
        <w:left w:val="none" w:sz="0" w:space="0" w:color="auto"/>
        <w:bottom w:val="none" w:sz="0" w:space="0" w:color="auto"/>
        <w:right w:val="none" w:sz="0" w:space="0" w:color="auto"/>
      </w:divBdr>
    </w:div>
    <w:div w:id="157619458">
      <w:bodyDiv w:val="1"/>
      <w:marLeft w:val="0"/>
      <w:marRight w:val="0"/>
      <w:marTop w:val="0"/>
      <w:marBottom w:val="0"/>
      <w:divBdr>
        <w:top w:val="none" w:sz="0" w:space="0" w:color="auto"/>
        <w:left w:val="none" w:sz="0" w:space="0" w:color="auto"/>
        <w:bottom w:val="none" w:sz="0" w:space="0" w:color="auto"/>
        <w:right w:val="none" w:sz="0" w:space="0" w:color="auto"/>
      </w:divBdr>
    </w:div>
    <w:div w:id="175654390">
      <w:bodyDiv w:val="1"/>
      <w:marLeft w:val="0"/>
      <w:marRight w:val="0"/>
      <w:marTop w:val="0"/>
      <w:marBottom w:val="0"/>
      <w:divBdr>
        <w:top w:val="none" w:sz="0" w:space="0" w:color="auto"/>
        <w:left w:val="none" w:sz="0" w:space="0" w:color="auto"/>
        <w:bottom w:val="none" w:sz="0" w:space="0" w:color="auto"/>
        <w:right w:val="none" w:sz="0" w:space="0" w:color="auto"/>
      </w:divBdr>
    </w:div>
    <w:div w:id="186721012">
      <w:bodyDiv w:val="1"/>
      <w:marLeft w:val="0"/>
      <w:marRight w:val="0"/>
      <w:marTop w:val="0"/>
      <w:marBottom w:val="0"/>
      <w:divBdr>
        <w:top w:val="none" w:sz="0" w:space="0" w:color="auto"/>
        <w:left w:val="none" w:sz="0" w:space="0" w:color="auto"/>
        <w:bottom w:val="none" w:sz="0" w:space="0" w:color="auto"/>
        <w:right w:val="none" w:sz="0" w:space="0" w:color="auto"/>
      </w:divBdr>
    </w:div>
    <w:div w:id="192573326">
      <w:bodyDiv w:val="1"/>
      <w:marLeft w:val="0"/>
      <w:marRight w:val="0"/>
      <w:marTop w:val="0"/>
      <w:marBottom w:val="0"/>
      <w:divBdr>
        <w:top w:val="none" w:sz="0" w:space="0" w:color="auto"/>
        <w:left w:val="none" w:sz="0" w:space="0" w:color="auto"/>
        <w:bottom w:val="none" w:sz="0" w:space="0" w:color="auto"/>
        <w:right w:val="none" w:sz="0" w:space="0" w:color="auto"/>
      </w:divBdr>
    </w:div>
    <w:div w:id="208734181">
      <w:bodyDiv w:val="1"/>
      <w:marLeft w:val="0"/>
      <w:marRight w:val="0"/>
      <w:marTop w:val="0"/>
      <w:marBottom w:val="0"/>
      <w:divBdr>
        <w:top w:val="none" w:sz="0" w:space="0" w:color="auto"/>
        <w:left w:val="none" w:sz="0" w:space="0" w:color="auto"/>
        <w:bottom w:val="none" w:sz="0" w:space="0" w:color="auto"/>
        <w:right w:val="none" w:sz="0" w:space="0" w:color="auto"/>
      </w:divBdr>
    </w:div>
    <w:div w:id="232938311">
      <w:bodyDiv w:val="1"/>
      <w:marLeft w:val="0"/>
      <w:marRight w:val="0"/>
      <w:marTop w:val="0"/>
      <w:marBottom w:val="0"/>
      <w:divBdr>
        <w:top w:val="none" w:sz="0" w:space="0" w:color="auto"/>
        <w:left w:val="none" w:sz="0" w:space="0" w:color="auto"/>
        <w:bottom w:val="none" w:sz="0" w:space="0" w:color="auto"/>
        <w:right w:val="none" w:sz="0" w:space="0" w:color="auto"/>
      </w:divBdr>
    </w:div>
    <w:div w:id="251548579">
      <w:bodyDiv w:val="1"/>
      <w:marLeft w:val="0"/>
      <w:marRight w:val="0"/>
      <w:marTop w:val="0"/>
      <w:marBottom w:val="0"/>
      <w:divBdr>
        <w:top w:val="none" w:sz="0" w:space="0" w:color="auto"/>
        <w:left w:val="none" w:sz="0" w:space="0" w:color="auto"/>
        <w:bottom w:val="none" w:sz="0" w:space="0" w:color="auto"/>
        <w:right w:val="none" w:sz="0" w:space="0" w:color="auto"/>
      </w:divBdr>
    </w:div>
    <w:div w:id="255946592">
      <w:bodyDiv w:val="1"/>
      <w:marLeft w:val="0"/>
      <w:marRight w:val="0"/>
      <w:marTop w:val="0"/>
      <w:marBottom w:val="0"/>
      <w:divBdr>
        <w:top w:val="none" w:sz="0" w:space="0" w:color="auto"/>
        <w:left w:val="none" w:sz="0" w:space="0" w:color="auto"/>
        <w:bottom w:val="none" w:sz="0" w:space="0" w:color="auto"/>
        <w:right w:val="none" w:sz="0" w:space="0" w:color="auto"/>
      </w:divBdr>
    </w:div>
    <w:div w:id="274216222">
      <w:bodyDiv w:val="1"/>
      <w:marLeft w:val="0"/>
      <w:marRight w:val="0"/>
      <w:marTop w:val="0"/>
      <w:marBottom w:val="0"/>
      <w:divBdr>
        <w:top w:val="none" w:sz="0" w:space="0" w:color="auto"/>
        <w:left w:val="none" w:sz="0" w:space="0" w:color="auto"/>
        <w:bottom w:val="none" w:sz="0" w:space="0" w:color="auto"/>
        <w:right w:val="none" w:sz="0" w:space="0" w:color="auto"/>
      </w:divBdr>
    </w:div>
    <w:div w:id="277874523">
      <w:bodyDiv w:val="1"/>
      <w:marLeft w:val="0"/>
      <w:marRight w:val="0"/>
      <w:marTop w:val="0"/>
      <w:marBottom w:val="0"/>
      <w:divBdr>
        <w:top w:val="none" w:sz="0" w:space="0" w:color="auto"/>
        <w:left w:val="none" w:sz="0" w:space="0" w:color="auto"/>
        <w:bottom w:val="none" w:sz="0" w:space="0" w:color="auto"/>
        <w:right w:val="none" w:sz="0" w:space="0" w:color="auto"/>
      </w:divBdr>
    </w:div>
    <w:div w:id="295181757">
      <w:bodyDiv w:val="1"/>
      <w:marLeft w:val="0"/>
      <w:marRight w:val="0"/>
      <w:marTop w:val="0"/>
      <w:marBottom w:val="0"/>
      <w:divBdr>
        <w:top w:val="none" w:sz="0" w:space="0" w:color="auto"/>
        <w:left w:val="none" w:sz="0" w:space="0" w:color="auto"/>
        <w:bottom w:val="none" w:sz="0" w:space="0" w:color="auto"/>
        <w:right w:val="none" w:sz="0" w:space="0" w:color="auto"/>
      </w:divBdr>
    </w:div>
    <w:div w:id="304891593">
      <w:bodyDiv w:val="1"/>
      <w:marLeft w:val="0"/>
      <w:marRight w:val="0"/>
      <w:marTop w:val="0"/>
      <w:marBottom w:val="0"/>
      <w:divBdr>
        <w:top w:val="none" w:sz="0" w:space="0" w:color="auto"/>
        <w:left w:val="none" w:sz="0" w:space="0" w:color="auto"/>
        <w:bottom w:val="none" w:sz="0" w:space="0" w:color="auto"/>
        <w:right w:val="none" w:sz="0" w:space="0" w:color="auto"/>
      </w:divBdr>
    </w:div>
    <w:div w:id="305086339">
      <w:bodyDiv w:val="1"/>
      <w:marLeft w:val="0"/>
      <w:marRight w:val="0"/>
      <w:marTop w:val="0"/>
      <w:marBottom w:val="0"/>
      <w:divBdr>
        <w:top w:val="none" w:sz="0" w:space="0" w:color="auto"/>
        <w:left w:val="none" w:sz="0" w:space="0" w:color="auto"/>
        <w:bottom w:val="none" w:sz="0" w:space="0" w:color="auto"/>
        <w:right w:val="none" w:sz="0" w:space="0" w:color="auto"/>
      </w:divBdr>
    </w:div>
    <w:div w:id="354041871">
      <w:bodyDiv w:val="1"/>
      <w:marLeft w:val="0"/>
      <w:marRight w:val="0"/>
      <w:marTop w:val="0"/>
      <w:marBottom w:val="0"/>
      <w:divBdr>
        <w:top w:val="none" w:sz="0" w:space="0" w:color="auto"/>
        <w:left w:val="none" w:sz="0" w:space="0" w:color="auto"/>
        <w:bottom w:val="none" w:sz="0" w:space="0" w:color="auto"/>
        <w:right w:val="none" w:sz="0" w:space="0" w:color="auto"/>
      </w:divBdr>
    </w:div>
    <w:div w:id="368922475">
      <w:bodyDiv w:val="1"/>
      <w:marLeft w:val="0"/>
      <w:marRight w:val="0"/>
      <w:marTop w:val="0"/>
      <w:marBottom w:val="0"/>
      <w:divBdr>
        <w:top w:val="none" w:sz="0" w:space="0" w:color="auto"/>
        <w:left w:val="none" w:sz="0" w:space="0" w:color="auto"/>
        <w:bottom w:val="none" w:sz="0" w:space="0" w:color="auto"/>
        <w:right w:val="none" w:sz="0" w:space="0" w:color="auto"/>
      </w:divBdr>
    </w:div>
    <w:div w:id="377703818">
      <w:bodyDiv w:val="1"/>
      <w:marLeft w:val="0"/>
      <w:marRight w:val="0"/>
      <w:marTop w:val="0"/>
      <w:marBottom w:val="0"/>
      <w:divBdr>
        <w:top w:val="none" w:sz="0" w:space="0" w:color="auto"/>
        <w:left w:val="none" w:sz="0" w:space="0" w:color="auto"/>
        <w:bottom w:val="none" w:sz="0" w:space="0" w:color="auto"/>
        <w:right w:val="none" w:sz="0" w:space="0" w:color="auto"/>
      </w:divBdr>
    </w:div>
    <w:div w:id="379476807">
      <w:bodyDiv w:val="1"/>
      <w:marLeft w:val="0"/>
      <w:marRight w:val="0"/>
      <w:marTop w:val="0"/>
      <w:marBottom w:val="0"/>
      <w:divBdr>
        <w:top w:val="none" w:sz="0" w:space="0" w:color="auto"/>
        <w:left w:val="none" w:sz="0" w:space="0" w:color="auto"/>
        <w:bottom w:val="none" w:sz="0" w:space="0" w:color="auto"/>
        <w:right w:val="none" w:sz="0" w:space="0" w:color="auto"/>
      </w:divBdr>
    </w:div>
    <w:div w:id="391202116">
      <w:bodyDiv w:val="1"/>
      <w:marLeft w:val="0"/>
      <w:marRight w:val="0"/>
      <w:marTop w:val="0"/>
      <w:marBottom w:val="0"/>
      <w:divBdr>
        <w:top w:val="none" w:sz="0" w:space="0" w:color="auto"/>
        <w:left w:val="none" w:sz="0" w:space="0" w:color="auto"/>
        <w:bottom w:val="none" w:sz="0" w:space="0" w:color="auto"/>
        <w:right w:val="none" w:sz="0" w:space="0" w:color="auto"/>
      </w:divBdr>
    </w:div>
    <w:div w:id="416481727">
      <w:bodyDiv w:val="1"/>
      <w:marLeft w:val="0"/>
      <w:marRight w:val="0"/>
      <w:marTop w:val="0"/>
      <w:marBottom w:val="0"/>
      <w:divBdr>
        <w:top w:val="none" w:sz="0" w:space="0" w:color="auto"/>
        <w:left w:val="none" w:sz="0" w:space="0" w:color="auto"/>
        <w:bottom w:val="none" w:sz="0" w:space="0" w:color="auto"/>
        <w:right w:val="none" w:sz="0" w:space="0" w:color="auto"/>
      </w:divBdr>
    </w:div>
    <w:div w:id="434058428">
      <w:bodyDiv w:val="1"/>
      <w:marLeft w:val="0"/>
      <w:marRight w:val="0"/>
      <w:marTop w:val="0"/>
      <w:marBottom w:val="0"/>
      <w:divBdr>
        <w:top w:val="none" w:sz="0" w:space="0" w:color="auto"/>
        <w:left w:val="none" w:sz="0" w:space="0" w:color="auto"/>
        <w:bottom w:val="none" w:sz="0" w:space="0" w:color="auto"/>
        <w:right w:val="none" w:sz="0" w:space="0" w:color="auto"/>
      </w:divBdr>
    </w:div>
    <w:div w:id="435713389">
      <w:bodyDiv w:val="1"/>
      <w:marLeft w:val="0"/>
      <w:marRight w:val="0"/>
      <w:marTop w:val="0"/>
      <w:marBottom w:val="0"/>
      <w:divBdr>
        <w:top w:val="none" w:sz="0" w:space="0" w:color="auto"/>
        <w:left w:val="none" w:sz="0" w:space="0" w:color="auto"/>
        <w:bottom w:val="none" w:sz="0" w:space="0" w:color="auto"/>
        <w:right w:val="none" w:sz="0" w:space="0" w:color="auto"/>
      </w:divBdr>
    </w:div>
    <w:div w:id="443037391">
      <w:bodyDiv w:val="1"/>
      <w:marLeft w:val="0"/>
      <w:marRight w:val="0"/>
      <w:marTop w:val="0"/>
      <w:marBottom w:val="0"/>
      <w:divBdr>
        <w:top w:val="none" w:sz="0" w:space="0" w:color="auto"/>
        <w:left w:val="none" w:sz="0" w:space="0" w:color="auto"/>
        <w:bottom w:val="none" w:sz="0" w:space="0" w:color="auto"/>
        <w:right w:val="none" w:sz="0" w:space="0" w:color="auto"/>
      </w:divBdr>
    </w:div>
    <w:div w:id="471211007">
      <w:bodyDiv w:val="1"/>
      <w:marLeft w:val="0"/>
      <w:marRight w:val="0"/>
      <w:marTop w:val="0"/>
      <w:marBottom w:val="0"/>
      <w:divBdr>
        <w:top w:val="none" w:sz="0" w:space="0" w:color="auto"/>
        <w:left w:val="none" w:sz="0" w:space="0" w:color="auto"/>
        <w:bottom w:val="none" w:sz="0" w:space="0" w:color="auto"/>
        <w:right w:val="none" w:sz="0" w:space="0" w:color="auto"/>
      </w:divBdr>
    </w:div>
    <w:div w:id="493448617">
      <w:bodyDiv w:val="1"/>
      <w:marLeft w:val="0"/>
      <w:marRight w:val="0"/>
      <w:marTop w:val="0"/>
      <w:marBottom w:val="0"/>
      <w:divBdr>
        <w:top w:val="none" w:sz="0" w:space="0" w:color="auto"/>
        <w:left w:val="none" w:sz="0" w:space="0" w:color="auto"/>
        <w:bottom w:val="none" w:sz="0" w:space="0" w:color="auto"/>
        <w:right w:val="none" w:sz="0" w:space="0" w:color="auto"/>
      </w:divBdr>
    </w:div>
    <w:div w:id="505746986">
      <w:bodyDiv w:val="1"/>
      <w:marLeft w:val="0"/>
      <w:marRight w:val="0"/>
      <w:marTop w:val="0"/>
      <w:marBottom w:val="0"/>
      <w:divBdr>
        <w:top w:val="none" w:sz="0" w:space="0" w:color="auto"/>
        <w:left w:val="none" w:sz="0" w:space="0" w:color="auto"/>
        <w:bottom w:val="none" w:sz="0" w:space="0" w:color="auto"/>
        <w:right w:val="none" w:sz="0" w:space="0" w:color="auto"/>
      </w:divBdr>
    </w:div>
    <w:div w:id="545994658">
      <w:bodyDiv w:val="1"/>
      <w:marLeft w:val="0"/>
      <w:marRight w:val="0"/>
      <w:marTop w:val="0"/>
      <w:marBottom w:val="0"/>
      <w:divBdr>
        <w:top w:val="none" w:sz="0" w:space="0" w:color="auto"/>
        <w:left w:val="none" w:sz="0" w:space="0" w:color="auto"/>
        <w:bottom w:val="none" w:sz="0" w:space="0" w:color="auto"/>
        <w:right w:val="none" w:sz="0" w:space="0" w:color="auto"/>
      </w:divBdr>
    </w:div>
    <w:div w:id="585697315">
      <w:bodyDiv w:val="1"/>
      <w:marLeft w:val="0"/>
      <w:marRight w:val="0"/>
      <w:marTop w:val="0"/>
      <w:marBottom w:val="0"/>
      <w:divBdr>
        <w:top w:val="none" w:sz="0" w:space="0" w:color="auto"/>
        <w:left w:val="none" w:sz="0" w:space="0" w:color="auto"/>
        <w:bottom w:val="none" w:sz="0" w:space="0" w:color="auto"/>
        <w:right w:val="none" w:sz="0" w:space="0" w:color="auto"/>
      </w:divBdr>
    </w:div>
    <w:div w:id="617220519">
      <w:bodyDiv w:val="1"/>
      <w:marLeft w:val="0"/>
      <w:marRight w:val="0"/>
      <w:marTop w:val="0"/>
      <w:marBottom w:val="0"/>
      <w:divBdr>
        <w:top w:val="none" w:sz="0" w:space="0" w:color="auto"/>
        <w:left w:val="none" w:sz="0" w:space="0" w:color="auto"/>
        <w:bottom w:val="none" w:sz="0" w:space="0" w:color="auto"/>
        <w:right w:val="none" w:sz="0" w:space="0" w:color="auto"/>
      </w:divBdr>
    </w:div>
    <w:div w:id="617417636">
      <w:bodyDiv w:val="1"/>
      <w:marLeft w:val="0"/>
      <w:marRight w:val="0"/>
      <w:marTop w:val="0"/>
      <w:marBottom w:val="0"/>
      <w:divBdr>
        <w:top w:val="none" w:sz="0" w:space="0" w:color="auto"/>
        <w:left w:val="none" w:sz="0" w:space="0" w:color="auto"/>
        <w:bottom w:val="none" w:sz="0" w:space="0" w:color="auto"/>
        <w:right w:val="none" w:sz="0" w:space="0" w:color="auto"/>
      </w:divBdr>
    </w:div>
    <w:div w:id="624242339">
      <w:bodyDiv w:val="1"/>
      <w:marLeft w:val="0"/>
      <w:marRight w:val="0"/>
      <w:marTop w:val="0"/>
      <w:marBottom w:val="0"/>
      <w:divBdr>
        <w:top w:val="none" w:sz="0" w:space="0" w:color="auto"/>
        <w:left w:val="none" w:sz="0" w:space="0" w:color="auto"/>
        <w:bottom w:val="none" w:sz="0" w:space="0" w:color="auto"/>
        <w:right w:val="none" w:sz="0" w:space="0" w:color="auto"/>
      </w:divBdr>
    </w:div>
    <w:div w:id="643659977">
      <w:bodyDiv w:val="1"/>
      <w:marLeft w:val="0"/>
      <w:marRight w:val="0"/>
      <w:marTop w:val="0"/>
      <w:marBottom w:val="0"/>
      <w:divBdr>
        <w:top w:val="none" w:sz="0" w:space="0" w:color="auto"/>
        <w:left w:val="none" w:sz="0" w:space="0" w:color="auto"/>
        <w:bottom w:val="none" w:sz="0" w:space="0" w:color="auto"/>
        <w:right w:val="none" w:sz="0" w:space="0" w:color="auto"/>
      </w:divBdr>
    </w:div>
    <w:div w:id="645473730">
      <w:bodyDiv w:val="1"/>
      <w:marLeft w:val="0"/>
      <w:marRight w:val="0"/>
      <w:marTop w:val="0"/>
      <w:marBottom w:val="0"/>
      <w:divBdr>
        <w:top w:val="none" w:sz="0" w:space="0" w:color="auto"/>
        <w:left w:val="none" w:sz="0" w:space="0" w:color="auto"/>
        <w:bottom w:val="none" w:sz="0" w:space="0" w:color="auto"/>
        <w:right w:val="none" w:sz="0" w:space="0" w:color="auto"/>
      </w:divBdr>
    </w:div>
    <w:div w:id="660162988">
      <w:bodyDiv w:val="1"/>
      <w:marLeft w:val="0"/>
      <w:marRight w:val="0"/>
      <w:marTop w:val="0"/>
      <w:marBottom w:val="0"/>
      <w:divBdr>
        <w:top w:val="none" w:sz="0" w:space="0" w:color="auto"/>
        <w:left w:val="none" w:sz="0" w:space="0" w:color="auto"/>
        <w:bottom w:val="none" w:sz="0" w:space="0" w:color="auto"/>
        <w:right w:val="none" w:sz="0" w:space="0" w:color="auto"/>
      </w:divBdr>
    </w:div>
    <w:div w:id="671224529">
      <w:bodyDiv w:val="1"/>
      <w:marLeft w:val="0"/>
      <w:marRight w:val="0"/>
      <w:marTop w:val="0"/>
      <w:marBottom w:val="0"/>
      <w:divBdr>
        <w:top w:val="none" w:sz="0" w:space="0" w:color="auto"/>
        <w:left w:val="none" w:sz="0" w:space="0" w:color="auto"/>
        <w:bottom w:val="none" w:sz="0" w:space="0" w:color="auto"/>
        <w:right w:val="none" w:sz="0" w:space="0" w:color="auto"/>
      </w:divBdr>
    </w:div>
    <w:div w:id="688020305">
      <w:bodyDiv w:val="1"/>
      <w:marLeft w:val="0"/>
      <w:marRight w:val="0"/>
      <w:marTop w:val="0"/>
      <w:marBottom w:val="0"/>
      <w:divBdr>
        <w:top w:val="none" w:sz="0" w:space="0" w:color="auto"/>
        <w:left w:val="none" w:sz="0" w:space="0" w:color="auto"/>
        <w:bottom w:val="none" w:sz="0" w:space="0" w:color="auto"/>
        <w:right w:val="none" w:sz="0" w:space="0" w:color="auto"/>
      </w:divBdr>
    </w:div>
    <w:div w:id="720901989">
      <w:bodyDiv w:val="1"/>
      <w:marLeft w:val="0"/>
      <w:marRight w:val="0"/>
      <w:marTop w:val="0"/>
      <w:marBottom w:val="0"/>
      <w:divBdr>
        <w:top w:val="none" w:sz="0" w:space="0" w:color="auto"/>
        <w:left w:val="none" w:sz="0" w:space="0" w:color="auto"/>
        <w:bottom w:val="none" w:sz="0" w:space="0" w:color="auto"/>
        <w:right w:val="none" w:sz="0" w:space="0" w:color="auto"/>
      </w:divBdr>
    </w:div>
    <w:div w:id="721908617">
      <w:bodyDiv w:val="1"/>
      <w:marLeft w:val="0"/>
      <w:marRight w:val="0"/>
      <w:marTop w:val="0"/>
      <w:marBottom w:val="0"/>
      <w:divBdr>
        <w:top w:val="none" w:sz="0" w:space="0" w:color="auto"/>
        <w:left w:val="none" w:sz="0" w:space="0" w:color="auto"/>
        <w:bottom w:val="none" w:sz="0" w:space="0" w:color="auto"/>
        <w:right w:val="none" w:sz="0" w:space="0" w:color="auto"/>
      </w:divBdr>
    </w:div>
    <w:div w:id="733355828">
      <w:bodyDiv w:val="1"/>
      <w:marLeft w:val="0"/>
      <w:marRight w:val="0"/>
      <w:marTop w:val="0"/>
      <w:marBottom w:val="0"/>
      <w:divBdr>
        <w:top w:val="none" w:sz="0" w:space="0" w:color="auto"/>
        <w:left w:val="none" w:sz="0" w:space="0" w:color="auto"/>
        <w:bottom w:val="none" w:sz="0" w:space="0" w:color="auto"/>
        <w:right w:val="none" w:sz="0" w:space="0" w:color="auto"/>
      </w:divBdr>
    </w:div>
    <w:div w:id="747505263">
      <w:bodyDiv w:val="1"/>
      <w:marLeft w:val="0"/>
      <w:marRight w:val="0"/>
      <w:marTop w:val="0"/>
      <w:marBottom w:val="0"/>
      <w:divBdr>
        <w:top w:val="none" w:sz="0" w:space="0" w:color="auto"/>
        <w:left w:val="none" w:sz="0" w:space="0" w:color="auto"/>
        <w:bottom w:val="none" w:sz="0" w:space="0" w:color="auto"/>
        <w:right w:val="none" w:sz="0" w:space="0" w:color="auto"/>
      </w:divBdr>
    </w:div>
    <w:div w:id="762384318">
      <w:bodyDiv w:val="1"/>
      <w:marLeft w:val="0"/>
      <w:marRight w:val="0"/>
      <w:marTop w:val="0"/>
      <w:marBottom w:val="0"/>
      <w:divBdr>
        <w:top w:val="none" w:sz="0" w:space="0" w:color="auto"/>
        <w:left w:val="none" w:sz="0" w:space="0" w:color="auto"/>
        <w:bottom w:val="none" w:sz="0" w:space="0" w:color="auto"/>
        <w:right w:val="none" w:sz="0" w:space="0" w:color="auto"/>
      </w:divBdr>
    </w:div>
    <w:div w:id="811408071">
      <w:bodyDiv w:val="1"/>
      <w:marLeft w:val="0"/>
      <w:marRight w:val="0"/>
      <w:marTop w:val="0"/>
      <w:marBottom w:val="0"/>
      <w:divBdr>
        <w:top w:val="none" w:sz="0" w:space="0" w:color="auto"/>
        <w:left w:val="none" w:sz="0" w:space="0" w:color="auto"/>
        <w:bottom w:val="none" w:sz="0" w:space="0" w:color="auto"/>
        <w:right w:val="none" w:sz="0" w:space="0" w:color="auto"/>
      </w:divBdr>
    </w:div>
    <w:div w:id="819619050">
      <w:bodyDiv w:val="1"/>
      <w:marLeft w:val="0"/>
      <w:marRight w:val="0"/>
      <w:marTop w:val="0"/>
      <w:marBottom w:val="0"/>
      <w:divBdr>
        <w:top w:val="none" w:sz="0" w:space="0" w:color="auto"/>
        <w:left w:val="none" w:sz="0" w:space="0" w:color="auto"/>
        <w:bottom w:val="none" w:sz="0" w:space="0" w:color="auto"/>
        <w:right w:val="none" w:sz="0" w:space="0" w:color="auto"/>
      </w:divBdr>
    </w:div>
    <w:div w:id="828137662">
      <w:bodyDiv w:val="1"/>
      <w:marLeft w:val="0"/>
      <w:marRight w:val="0"/>
      <w:marTop w:val="0"/>
      <w:marBottom w:val="0"/>
      <w:divBdr>
        <w:top w:val="none" w:sz="0" w:space="0" w:color="auto"/>
        <w:left w:val="none" w:sz="0" w:space="0" w:color="auto"/>
        <w:bottom w:val="none" w:sz="0" w:space="0" w:color="auto"/>
        <w:right w:val="none" w:sz="0" w:space="0" w:color="auto"/>
      </w:divBdr>
    </w:div>
    <w:div w:id="834223806">
      <w:bodyDiv w:val="1"/>
      <w:marLeft w:val="0"/>
      <w:marRight w:val="0"/>
      <w:marTop w:val="0"/>
      <w:marBottom w:val="0"/>
      <w:divBdr>
        <w:top w:val="none" w:sz="0" w:space="0" w:color="auto"/>
        <w:left w:val="none" w:sz="0" w:space="0" w:color="auto"/>
        <w:bottom w:val="none" w:sz="0" w:space="0" w:color="auto"/>
        <w:right w:val="none" w:sz="0" w:space="0" w:color="auto"/>
      </w:divBdr>
    </w:div>
    <w:div w:id="891422564">
      <w:bodyDiv w:val="1"/>
      <w:marLeft w:val="0"/>
      <w:marRight w:val="0"/>
      <w:marTop w:val="0"/>
      <w:marBottom w:val="0"/>
      <w:divBdr>
        <w:top w:val="none" w:sz="0" w:space="0" w:color="auto"/>
        <w:left w:val="none" w:sz="0" w:space="0" w:color="auto"/>
        <w:bottom w:val="none" w:sz="0" w:space="0" w:color="auto"/>
        <w:right w:val="none" w:sz="0" w:space="0" w:color="auto"/>
      </w:divBdr>
    </w:div>
    <w:div w:id="908536994">
      <w:bodyDiv w:val="1"/>
      <w:marLeft w:val="0"/>
      <w:marRight w:val="0"/>
      <w:marTop w:val="0"/>
      <w:marBottom w:val="0"/>
      <w:divBdr>
        <w:top w:val="none" w:sz="0" w:space="0" w:color="auto"/>
        <w:left w:val="none" w:sz="0" w:space="0" w:color="auto"/>
        <w:bottom w:val="none" w:sz="0" w:space="0" w:color="auto"/>
        <w:right w:val="none" w:sz="0" w:space="0" w:color="auto"/>
      </w:divBdr>
    </w:div>
    <w:div w:id="964581406">
      <w:bodyDiv w:val="1"/>
      <w:marLeft w:val="0"/>
      <w:marRight w:val="0"/>
      <w:marTop w:val="0"/>
      <w:marBottom w:val="0"/>
      <w:divBdr>
        <w:top w:val="none" w:sz="0" w:space="0" w:color="auto"/>
        <w:left w:val="none" w:sz="0" w:space="0" w:color="auto"/>
        <w:bottom w:val="none" w:sz="0" w:space="0" w:color="auto"/>
        <w:right w:val="none" w:sz="0" w:space="0" w:color="auto"/>
      </w:divBdr>
    </w:div>
    <w:div w:id="967515485">
      <w:bodyDiv w:val="1"/>
      <w:marLeft w:val="0"/>
      <w:marRight w:val="0"/>
      <w:marTop w:val="0"/>
      <w:marBottom w:val="0"/>
      <w:divBdr>
        <w:top w:val="none" w:sz="0" w:space="0" w:color="auto"/>
        <w:left w:val="none" w:sz="0" w:space="0" w:color="auto"/>
        <w:bottom w:val="none" w:sz="0" w:space="0" w:color="auto"/>
        <w:right w:val="none" w:sz="0" w:space="0" w:color="auto"/>
      </w:divBdr>
    </w:div>
    <w:div w:id="978388929">
      <w:bodyDiv w:val="1"/>
      <w:marLeft w:val="0"/>
      <w:marRight w:val="0"/>
      <w:marTop w:val="0"/>
      <w:marBottom w:val="0"/>
      <w:divBdr>
        <w:top w:val="none" w:sz="0" w:space="0" w:color="auto"/>
        <w:left w:val="none" w:sz="0" w:space="0" w:color="auto"/>
        <w:bottom w:val="none" w:sz="0" w:space="0" w:color="auto"/>
        <w:right w:val="none" w:sz="0" w:space="0" w:color="auto"/>
      </w:divBdr>
    </w:div>
    <w:div w:id="988637046">
      <w:bodyDiv w:val="1"/>
      <w:marLeft w:val="0"/>
      <w:marRight w:val="0"/>
      <w:marTop w:val="0"/>
      <w:marBottom w:val="0"/>
      <w:divBdr>
        <w:top w:val="none" w:sz="0" w:space="0" w:color="auto"/>
        <w:left w:val="none" w:sz="0" w:space="0" w:color="auto"/>
        <w:bottom w:val="none" w:sz="0" w:space="0" w:color="auto"/>
        <w:right w:val="none" w:sz="0" w:space="0" w:color="auto"/>
      </w:divBdr>
    </w:div>
    <w:div w:id="1009913610">
      <w:bodyDiv w:val="1"/>
      <w:marLeft w:val="0"/>
      <w:marRight w:val="0"/>
      <w:marTop w:val="0"/>
      <w:marBottom w:val="0"/>
      <w:divBdr>
        <w:top w:val="none" w:sz="0" w:space="0" w:color="auto"/>
        <w:left w:val="none" w:sz="0" w:space="0" w:color="auto"/>
        <w:bottom w:val="none" w:sz="0" w:space="0" w:color="auto"/>
        <w:right w:val="none" w:sz="0" w:space="0" w:color="auto"/>
      </w:divBdr>
    </w:div>
    <w:div w:id="1030764912">
      <w:bodyDiv w:val="1"/>
      <w:marLeft w:val="0"/>
      <w:marRight w:val="0"/>
      <w:marTop w:val="0"/>
      <w:marBottom w:val="0"/>
      <w:divBdr>
        <w:top w:val="none" w:sz="0" w:space="0" w:color="auto"/>
        <w:left w:val="none" w:sz="0" w:space="0" w:color="auto"/>
        <w:bottom w:val="none" w:sz="0" w:space="0" w:color="auto"/>
        <w:right w:val="none" w:sz="0" w:space="0" w:color="auto"/>
      </w:divBdr>
    </w:div>
    <w:div w:id="1077289314">
      <w:bodyDiv w:val="1"/>
      <w:marLeft w:val="0"/>
      <w:marRight w:val="0"/>
      <w:marTop w:val="0"/>
      <w:marBottom w:val="0"/>
      <w:divBdr>
        <w:top w:val="none" w:sz="0" w:space="0" w:color="auto"/>
        <w:left w:val="none" w:sz="0" w:space="0" w:color="auto"/>
        <w:bottom w:val="none" w:sz="0" w:space="0" w:color="auto"/>
        <w:right w:val="none" w:sz="0" w:space="0" w:color="auto"/>
      </w:divBdr>
    </w:div>
    <w:div w:id="1095899671">
      <w:bodyDiv w:val="1"/>
      <w:marLeft w:val="0"/>
      <w:marRight w:val="0"/>
      <w:marTop w:val="0"/>
      <w:marBottom w:val="0"/>
      <w:divBdr>
        <w:top w:val="none" w:sz="0" w:space="0" w:color="auto"/>
        <w:left w:val="none" w:sz="0" w:space="0" w:color="auto"/>
        <w:bottom w:val="none" w:sz="0" w:space="0" w:color="auto"/>
        <w:right w:val="none" w:sz="0" w:space="0" w:color="auto"/>
      </w:divBdr>
    </w:div>
    <w:div w:id="1111048711">
      <w:bodyDiv w:val="1"/>
      <w:marLeft w:val="0"/>
      <w:marRight w:val="0"/>
      <w:marTop w:val="0"/>
      <w:marBottom w:val="0"/>
      <w:divBdr>
        <w:top w:val="none" w:sz="0" w:space="0" w:color="auto"/>
        <w:left w:val="none" w:sz="0" w:space="0" w:color="auto"/>
        <w:bottom w:val="none" w:sz="0" w:space="0" w:color="auto"/>
        <w:right w:val="none" w:sz="0" w:space="0" w:color="auto"/>
      </w:divBdr>
    </w:div>
    <w:div w:id="1127042654">
      <w:bodyDiv w:val="1"/>
      <w:marLeft w:val="0"/>
      <w:marRight w:val="0"/>
      <w:marTop w:val="0"/>
      <w:marBottom w:val="0"/>
      <w:divBdr>
        <w:top w:val="none" w:sz="0" w:space="0" w:color="auto"/>
        <w:left w:val="none" w:sz="0" w:space="0" w:color="auto"/>
        <w:bottom w:val="none" w:sz="0" w:space="0" w:color="auto"/>
        <w:right w:val="none" w:sz="0" w:space="0" w:color="auto"/>
      </w:divBdr>
    </w:div>
    <w:div w:id="1195726054">
      <w:bodyDiv w:val="1"/>
      <w:marLeft w:val="0"/>
      <w:marRight w:val="0"/>
      <w:marTop w:val="0"/>
      <w:marBottom w:val="0"/>
      <w:divBdr>
        <w:top w:val="none" w:sz="0" w:space="0" w:color="auto"/>
        <w:left w:val="none" w:sz="0" w:space="0" w:color="auto"/>
        <w:bottom w:val="none" w:sz="0" w:space="0" w:color="auto"/>
        <w:right w:val="none" w:sz="0" w:space="0" w:color="auto"/>
      </w:divBdr>
    </w:div>
    <w:div w:id="1196894569">
      <w:bodyDiv w:val="1"/>
      <w:marLeft w:val="0"/>
      <w:marRight w:val="0"/>
      <w:marTop w:val="0"/>
      <w:marBottom w:val="0"/>
      <w:divBdr>
        <w:top w:val="none" w:sz="0" w:space="0" w:color="auto"/>
        <w:left w:val="none" w:sz="0" w:space="0" w:color="auto"/>
        <w:bottom w:val="none" w:sz="0" w:space="0" w:color="auto"/>
        <w:right w:val="none" w:sz="0" w:space="0" w:color="auto"/>
      </w:divBdr>
    </w:div>
    <w:div w:id="1236747691">
      <w:bodyDiv w:val="1"/>
      <w:marLeft w:val="0"/>
      <w:marRight w:val="0"/>
      <w:marTop w:val="0"/>
      <w:marBottom w:val="0"/>
      <w:divBdr>
        <w:top w:val="none" w:sz="0" w:space="0" w:color="auto"/>
        <w:left w:val="none" w:sz="0" w:space="0" w:color="auto"/>
        <w:bottom w:val="none" w:sz="0" w:space="0" w:color="auto"/>
        <w:right w:val="none" w:sz="0" w:space="0" w:color="auto"/>
      </w:divBdr>
    </w:div>
    <w:div w:id="1252276823">
      <w:bodyDiv w:val="1"/>
      <w:marLeft w:val="0"/>
      <w:marRight w:val="0"/>
      <w:marTop w:val="0"/>
      <w:marBottom w:val="0"/>
      <w:divBdr>
        <w:top w:val="none" w:sz="0" w:space="0" w:color="auto"/>
        <w:left w:val="none" w:sz="0" w:space="0" w:color="auto"/>
        <w:bottom w:val="none" w:sz="0" w:space="0" w:color="auto"/>
        <w:right w:val="none" w:sz="0" w:space="0" w:color="auto"/>
      </w:divBdr>
    </w:div>
    <w:div w:id="1277953468">
      <w:bodyDiv w:val="1"/>
      <w:marLeft w:val="0"/>
      <w:marRight w:val="0"/>
      <w:marTop w:val="0"/>
      <w:marBottom w:val="0"/>
      <w:divBdr>
        <w:top w:val="none" w:sz="0" w:space="0" w:color="auto"/>
        <w:left w:val="none" w:sz="0" w:space="0" w:color="auto"/>
        <w:bottom w:val="none" w:sz="0" w:space="0" w:color="auto"/>
        <w:right w:val="none" w:sz="0" w:space="0" w:color="auto"/>
      </w:divBdr>
    </w:div>
    <w:div w:id="1292398928">
      <w:bodyDiv w:val="1"/>
      <w:marLeft w:val="0"/>
      <w:marRight w:val="0"/>
      <w:marTop w:val="0"/>
      <w:marBottom w:val="0"/>
      <w:divBdr>
        <w:top w:val="none" w:sz="0" w:space="0" w:color="auto"/>
        <w:left w:val="none" w:sz="0" w:space="0" w:color="auto"/>
        <w:bottom w:val="none" w:sz="0" w:space="0" w:color="auto"/>
        <w:right w:val="none" w:sz="0" w:space="0" w:color="auto"/>
      </w:divBdr>
    </w:div>
    <w:div w:id="1348092738">
      <w:bodyDiv w:val="1"/>
      <w:marLeft w:val="0"/>
      <w:marRight w:val="0"/>
      <w:marTop w:val="0"/>
      <w:marBottom w:val="0"/>
      <w:divBdr>
        <w:top w:val="none" w:sz="0" w:space="0" w:color="auto"/>
        <w:left w:val="none" w:sz="0" w:space="0" w:color="auto"/>
        <w:bottom w:val="none" w:sz="0" w:space="0" w:color="auto"/>
        <w:right w:val="none" w:sz="0" w:space="0" w:color="auto"/>
      </w:divBdr>
    </w:div>
    <w:div w:id="1373001903">
      <w:bodyDiv w:val="1"/>
      <w:marLeft w:val="0"/>
      <w:marRight w:val="0"/>
      <w:marTop w:val="0"/>
      <w:marBottom w:val="0"/>
      <w:divBdr>
        <w:top w:val="none" w:sz="0" w:space="0" w:color="auto"/>
        <w:left w:val="none" w:sz="0" w:space="0" w:color="auto"/>
        <w:bottom w:val="none" w:sz="0" w:space="0" w:color="auto"/>
        <w:right w:val="none" w:sz="0" w:space="0" w:color="auto"/>
      </w:divBdr>
    </w:div>
    <w:div w:id="1392464715">
      <w:bodyDiv w:val="1"/>
      <w:marLeft w:val="0"/>
      <w:marRight w:val="0"/>
      <w:marTop w:val="0"/>
      <w:marBottom w:val="0"/>
      <w:divBdr>
        <w:top w:val="none" w:sz="0" w:space="0" w:color="auto"/>
        <w:left w:val="none" w:sz="0" w:space="0" w:color="auto"/>
        <w:bottom w:val="none" w:sz="0" w:space="0" w:color="auto"/>
        <w:right w:val="none" w:sz="0" w:space="0" w:color="auto"/>
      </w:divBdr>
    </w:div>
    <w:div w:id="1442071054">
      <w:bodyDiv w:val="1"/>
      <w:marLeft w:val="0"/>
      <w:marRight w:val="0"/>
      <w:marTop w:val="0"/>
      <w:marBottom w:val="0"/>
      <w:divBdr>
        <w:top w:val="none" w:sz="0" w:space="0" w:color="auto"/>
        <w:left w:val="none" w:sz="0" w:space="0" w:color="auto"/>
        <w:bottom w:val="none" w:sz="0" w:space="0" w:color="auto"/>
        <w:right w:val="none" w:sz="0" w:space="0" w:color="auto"/>
      </w:divBdr>
    </w:div>
    <w:div w:id="1456413936">
      <w:bodyDiv w:val="1"/>
      <w:marLeft w:val="0"/>
      <w:marRight w:val="0"/>
      <w:marTop w:val="0"/>
      <w:marBottom w:val="0"/>
      <w:divBdr>
        <w:top w:val="none" w:sz="0" w:space="0" w:color="auto"/>
        <w:left w:val="none" w:sz="0" w:space="0" w:color="auto"/>
        <w:bottom w:val="none" w:sz="0" w:space="0" w:color="auto"/>
        <w:right w:val="none" w:sz="0" w:space="0" w:color="auto"/>
      </w:divBdr>
    </w:div>
    <w:div w:id="1462572043">
      <w:bodyDiv w:val="1"/>
      <w:marLeft w:val="0"/>
      <w:marRight w:val="0"/>
      <w:marTop w:val="0"/>
      <w:marBottom w:val="0"/>
      <w:divBdr>
        <w:top w:val="none" w:sz="0" w:space="0" w:color="auto"/>
        <w:left w:val="none" w:sz="0" w:space="0" w:color="auto"/>
        <w:bottom w:val="none" w:sz="0" w:space="0" w:color="auto"/>
        <w:right w:val="none" w:sz="0" w:space="0" w:color="auto"/>
      </w:divBdr>
    </w:div>
    <w:div w:id="1463615549">
      <w:bodyDiv w:val="1"/>
      <w:marLeft w:val="0"/>
      <w:marRight w:val="0"/>
      <w:marTop w:val="0"/>
      <w:marBottom w:val="0"/>
      <w:divBdr>
        <w:top w:val="none" w:sz="0" w:space="0" w:color="auto"/>
        <w:left w:val="none" w:sz="0" w:space="0" w:color="auto"/>
        <w:bottom w:val="none" w:sz="0" w:space="0" w:color="auto"/>
        <w:right w:val="none" w:sz="0" w:space="0" w:color="auto"/>
      </w:divBdr>
    </w:div>
    <w:div w:id="1464883201">
      <w:bodyDiv w:val="1"/>
      <w:marLeft w:val="0"/>
      <w:marRight w:val="0"/>
      <w:marTop w:val="0"/>
      <w:marBottom w:val="0"/>
      <w:divBdr>
        <w:top w:val="none" w:sz="0" w:space="0" w:color="auto"/>
        <w:left w:val="none" w:sz="0" w:space="0" w:color="auto"/>
        <w:bottom w:val="none" w:sz="0" w:space="0" w:color="auto"/>
        <w:right w:val="none" w:sz="0" w:space="0" w:color="auto"/>
      </w:divBdr>
    </w:div>
    <w:div w:id="1507596814">
      <w:bodyDiv w:val="1"/>
      <w:marLeft w:val="0"/>
      <w:marRight w:val="0"/>
      <w:marTop w:val="0"/>
      <w:marBottom w:val="0"/>
      <w:divBdr>
        <w:top w:val="none" w:sz="0" w:space="0" w:color="auto"/>
        <w:left w:val="none" w:sz="0" w:space="0" w:color="auto"/>
        <w:bottom w:val="none" w:sz="0" w:space="0" w:color="auto"/>
        <w:right w:val="none" w:sz="0" w:space="0" w:color="auto"/>
      </w:divBdr>
    </w:div>
    <w:div w:id="1518885042">
      <w:bodyDiv w:val="1"/>
      <w:marLeft w:val="0"/>
      <w:marRight w:val="0"/>
      <w:marTop w:val="0"/>
      <w:marBottom w:val="0"/>
      <w:divBdr>
        <w:top w:val="none" w:sz="0" w:space="0" w:color="auto"/>
        <w:left w:val="none" w:sz="0" w:space="0" w:color="auto"/>
        <w:bottom w:val="none" w:sz="0" w:space="0" w:color="auto"/>
        <w:right w:val="none" w:sz="0" w:space="0" w:color="auto"/>
      </w:divBdr>
    </w:div>
    <w:div w:id="1591231087">
      <w:bodyDiv w:val="1"/>
      <w:marLeft w:val="0"/>
      <w:marRight w:val="0"/>
      <w:marTop w:val="0"/>
      <w:marBottom w:val="0"/>
      <w:divBdr>
        <w:top w:val="none" w:sz="0" w:space="0" w:color="auto"/>
        <w:left w:val="none" w:sz="0" w:space="0" w:color="auto"/>
        <w:bottom w:val="none" w:sz="0" w:space="0" w:color="auto"/>
        <w:right w:val="none" w:sz="0" w:space="0" w:color="auto"/>
      </w:divBdr>
    </w:div>
    <w:div w:id="1594702604">
      <w:bodyDiv w:val="1"/>
      <w:marLeft w:val="0"/>
      <w:marRight w:val="0"/>
      <w:marTop w:val="0"/>
      <w:marBottom w:val="0"/>
      <w:divBdr>
        <w:top w:val="none" w:sz="0" w:space="0" w:color="auto"/>
        <w:left w:val="none" w:sz="0" w:space="0" w:color="auto"/>
        <w:bottom w:val="none" w:sz="0" w:space="0" w:color="auto"/>
        <w:right w:val="none" w:sz="0" w:space="0" w:color="auto"/>
      </w:divBdr>
    </w:div>
    <w:div w:id="1594977383">
      <w:bodyDiv w:val="1"/>
      <w:marLeft w:val="0"/>
      <w:marRight w:val="0"/>
      <w:marTop w:val="0"/>
      <w:marBottom w:val="0"/>
      <w:divBdr>
        <w:top w:val="none" w:sz="0" w:space="0" w:color="auto"/>
        <w:left w:val="none" w:sz="0" w:space="0" w:color="auto"/>
        <w:bottom w:val="none" w:sz="0" w:space="0" w:color="auto"/>
        <w:right w:val="none" w:sz="0" w:space="0" w:color="auto"/>
      </w:divBdr>
    </w:div>
    <w:div w:id="1615743301">
      <w:bodyDiv w:val="1"/>
      <w:marLeft w:val="0"/>
      <w:marRight w:val="0"/>
      <w:marTop w:val="0"/>
      <w:marBottom w:val="0"/>
      <w:divBdr>
        <w:top w:val="none" w:sz="0" w:space="0" w:color="auto"/>
        <w:left w:val="none" w:sz="0" w:space="0" w:color="auto"/>
        <w:bottom w:val="none" w:sz="0" w:space="0" w:color="auto"/>
        <w:right w:val="none" w:sz="0" w:space="0" w:color="auto"/>
      </w:divBdr>
    </w:div>
    <w:div w:id="1648509213">
      <w:bodyDiv w:val="1"/>
      <w:marLeft w:val="0"/>
      <w:marRight w:val="0"/>
      <w:marTop w:val="0"/>
      <w:marBottom w:val="0"/>
      <w:divBdr>
        <w:top w:val="none" w:sz="0" w:space="0" w:color="auto"/>
        <w:left w:val="none" w:sz="0" w:space="0" w:color="auto"/>
        <w:bottom w:val="none" w:sz="0" w:space="0" w:color="auto"/>
        <w:right w:val="none" w:sz="0" w:space="0" w:color="auto"/>
      </w:divBdr>
    </w:div>
    <w:div w:id="1649674435">
      <w:bodyDiv w:val="1"/>
      <w:marLeft w:val="0"/>
      <w:marRight w:val="0"/>
      <w:marTop w:val="0"/>
      <w:marBottom w:val="0"/>
      <w:divBdr>
        <w:top w:val="none" w:sz="0" w:space="0" w:color="auto"/>
        <w:left w:val="none" w:sz="0" w:space="0" w:color="auto"/>
        <w:bottom w:val="none" w:sz="0" w:space="0" w:color="auto"/>
        <w:right w:val="none" w:sz="0" w:space="0" w:color="auto"/>
      </w:divBdr>
    </w:div>
    <w:div w:id="1662545489">
      <w:bodyDiv w:val="1"/>
      <w:marLeft w:val="0"/>
      <w:marRight w:val="0"/>
      <w:marTop w:val="0"/>
      <w:marBottom w:val="0"/>
      <w:divBdr>
        <w:top w:val="none" w:sz="0" w:space="0" w:color="auto"/>
        <w:left w:val="none" w:sz="0" w:space="0" w:color="auto"/>
        <w:bottom w:val="none" w:sz="0" w:space="0" w:color="auto"/>
        <w:right w:val="none" w:sz="0" w:space="0" w:color="auto"/>
      </w:divBdr>
    </w:div>
    <w:div w:id="1669819503">
      <w:bodyDiv w:val="1"/>
      <w:marLeft w:val="0"/>
      <w:marRight w:val="0"/>
      <w:marTop w:val="0"/>
      <w:marBottom w:val="0"/>
      <w:divBdr>
        <w:top w:val="none" w:sz="0" w:space="0" w:color="auto"/>
        <w:left w:val="none" w:sz="0" w:space="0" w:color="auto"/>
        <w:bottom w:val="none" w:sz="0" w:space="0" w:color="auto"/>
        <w:right w:val="none" w:sz="0" w:space="0" w:color="auto"/>
      </w:divBdr>
    </w:div>
    <w:div w:id="1760517924">
      <w:bodyDiv w:val="1"/>
      <w:marLeft w:val="0"/>
      <w:marRight w:val="0"/>
      <w:marTop w:val="0"/>
      <w:marBottom w:val="0"/>
      <w:divBdr>
        <w:top w:val="none" w:sz="0" w:space="0" w:color="auto"/>
        <w:left w:val="none" w:sz="0" w:space="0" w:color="auto"/>
        <w:bottom w:val="none" w:sz="0" w:space="0" w:color="auto"/>
        <w:right w:val="none" w:sz="0" w:space="0" w:color="auto"/>
      </w:divBdr>
    </w:div>
    <w:div w:id="1797522438">
      <w:bodyDiv w:val="1"/>
      <w:marLeft w:val="0"/>
      <w:marRight w:val="0"/>
      <w:marTop w:val="0"/>
      <w:marBottom w:val="0"/>
      <w:divBdr>
        <w:top w:val="none" w:sz="0" w:space="0" w:color="auto"/>
        <w:left w:val="none" w:sz="0" w:space="0" w:color="auto"/>
        <w:bottom w:val="none" w:sz="0" w:space="0" w:color="auto"/>
        <w:right w:val="none" w:sz="0" w:space="0" w:color="auto"/>
      </w:divBdr>
    </w:div>
    <w:div w:id="1803882781">
      <w:bodyDiv w:val="1"/>
      <w:marLeft w:val="0"/>
      <w:marRight w:val="0"/>
      <w:marTop w:val="0"/>
      <w:marBottom w:val="0"/>
      <w:divBdr>
        <w:top w:val="none" w:sz="0" w:space="0" w:color="auto"/>
        <w:left w:val="none" w:sz="0" w:space="0" w:color="auto"/>
        <w:bottom w:val="none" w:sz="0" w:space="0" w:color="auto"/>
        <w:right w:val="none" w:sz="0" w:space="0" w:color="auto"/>
      </w:divBdr>
    </w:div>
    <w:div w:id="1847867187">
      <w:bodyDiv w:val="1"/>
      <w:marLeft w:val="0"/>
      <w:marRight w:val="0"/>
      <w:marTop w:val="0"/>
      <w:marBottom w:val="0"/>
      <w:divBdr>
        <w:top w:val="none" w:sz="0" w:space="0" w:color="auto"/>
        <w:left w:val="none" w:sz="0" w:space="0" w:color="auto"/>
        <w:bottom w:val="none" w:sz="0" w:space="0" w:color="auto"/>
        <w:right w:val="none" w:sz="0" w:space="0" w:color="auto"/>
      </w:divBdr>
    </w:div>
    <w:div w:id="1896314109">
      <w:bodyDiv w:val="1"/>
      <w:marLeft w:val="0"/>
      <w:marRight w:val="0"/>
      <w:marTop w:val="0"/>
      <w:marBottom w:val="0"/>
      <w:divBdr>
        <w:top w:val="none" w:sz="0" w:space="0" w:color="auto"/>
        <w:left w:val="none" w:sz="0" w:space="0" w:color="auto"/>
        <w:bottom w:val="none" w:sz="0" w:space="0" w:color="auto"/>
        <w:right w:val="none" w:sz="0" w:space="0" w:color="auto"/>
      </w:divBdr>
    </w:div>
    <w:div w:id="1925796788">
      <w:bodyDiv w:val="1"/>
      <w:marLeft w:val="0"/>
      <w:marRight w:val="0"/>
      <w:marTop w:val="0"/>
      <w:marBottom w:val="0"/>
      <w:divBdr>
        <w:top w:val="none" w:sz="0" w:space="0" w:color="auto"/>
        <w:left w:val="none" w:sz="0" w:space="0" w:color="auto"/>
        <w:bottom w:val="none" w:sz="0" w:space="0" w:color="auto"/>
        <w:right w:val="none" w:sz="0" w:space="0" w:color="auto"/>
      </w:divBdr>
    </w:div>
    <w:div w:id="1929460924">
      <w:bodyDiv w:val="1"/>
      <w:marLeft w:val="0"/>
      <w:marRight w:val="0"/>
      <w:marTop w:val="0"/>
      <w:marBottom w:val="0"/>
      <w:divBdr>
        <w:top w:val="none" w:sz="0" w:space="0" w:color="auto"/>
        <w:left w:val="none" w:sz="0" w:space="0" w:color="auto"/>
        <w:bottom w:val="none" w:sz="0" w:space="0" w:color="auto"/>
        <w:right w:val="none" w:sz="0" w:space="0" w:color="auto"/>
      </w:divBdr>
    </w:div>
    <w:div w:id="2005471890">
      <w:bodyDiv w:val="1"/>
      <w:marLeft w:val="0"/>
      <w:marRight w:val="0"/>
      <w:marTop w:val="0"/>
      <w:marBottom w:val="0"/>
      <w:divBdr>
        <w:top w:val="none" w:sz="0" w:space="0" w:color="auto"/>
        <w:left w:val="none" w:sz="0" w:space="0" w:color="auto"/>
        <w:bottom w:val="none" w:sz="0" w:space="0" w:color="auto"/>
        <w:right w:val="none" w:sz="0" w:space="0" w:color="auto"/>
      </w:divBdr>
    </w:div>
    <w:div w:id="2029258056">
      <w:bodyDiv w:val="1"/>
      <w:marLeft w:val="0"/>
      <w:marRight w:val="0"/>
      <w:marTop w:val="0"/>
      <w:marBottom w:val="0"/>
      <w:divBdr>
        <w:top w:val="none" w:sz="0" w:space="0" w:color="auto"/>
        <w:left w:val="none" w:sz="0" w:space="0" w:color="auto"/>
        <w:bottom w:val="none" w:sz="0" w:space="0" w:color="auto"/>
        <w:right w:val="none" w:sz="0" w:space="0" w:color="auto"/>
      </w:divBdr>
    </w:div>
    <w:div w:id="2032147319">
      <w:bodyDiv w:val="1"/>
      <w:marLeft w:val="0"/>
      <w:marRight w:val="0"/>
      <w:marTop w:val="0"/>
      <w:marBottom w:val="0"/>
      <w:divBdr>
        <w:top w:val="none" w:sz="0" w:space="0" w:color="auto"/>
        <w:left w:val="none" w:sz="0" w:space="0" w:color="auto"/>
        <w:bottom w:val="none" w:sz="0" w:space="0" w:color="auto"/>
        <w:right w:val="none" w:sz="0" w:space="0" w:color="auto"/>
      </w:divBdr>
    </w:div>
    <w:div w:id="2038652914">
      <w:bodyDiv w:val="1"/>
      <w:marLeft w:val="0"/>
      <w:marRight w:val="0"/>
      <w:marTop w:val="0"/>
      <w:marBottom w:val="0"/>
      <w:divBdr>
        <w:top w:val="none" w:sz="0" w:space="0" w:color="auto"/>
        <w:left w:val="none" w:sz="0" w:space="0" w:color="auto"/>
        <w:bottom w:val="none" w:sz="0" w:space="0" w:color="auto"/>
        <w:right w:val="none" w:sz="0" w:space="0" w:color="auto"/>
      </w:divBdr>
    </w:div>
    <w:div w:id="2052925101">
      <w:bodyDiv w:val="1"/>
      <w:marLeft w:val="0"/>
      <w:marRight w:val="0"/>
      <w:marTop w:val="0"/>
      <w:marBottom w:val="0"/>
      <w:divBdr>
        <w:top w:val="none" w:sz="0" w:space="0" w:color="auto"/>
        <w:left w:val="none" w:sz="0" w:space="0" w:color="auto"/>
        <w:bottom w:val="none" w:sz="0" w:space="0" w:color="auto"/>
        <w:right w:val="none" w:sz="0" w:space="0" w:color="auto"/>
      </w:divBdr>
    </w:div>
    <w:div w:id="2066710051">
      <w:bodyDiv w:val="1"/>
      <w:marLeft w:val="0"/>
      <w:marRight w:val="0"/>
      <w:marTop w:val="0"/>
      <w:marBottom w:val="0"/>
      <w:divBdr>
        <w:top w:val="none" w:sz="0" w:space="0" w:color="auto"/>
        <w:left w:val="none" w:sz="0" w:space="0" w:color="auto"/>
        <w:bottom w:val="none" w:sz="0" w:space="0" w:color="auto"/>
        <w:right w:val="none" w:sz="0" w:space="0" w:color="auto"/>
      </w:divBdr>
    </w:div>
    <w:div w:id="2090036335">
      <w:bodyDiv w:val="1"/>
      <w:marLeft w:val="0"/>
      <w:marRight w:val="0"/>
      <w:marTop w:val="0"/>
      <w:marBottom w:val="0"/>
      <w:divBdr>
        <w:top w:val="none" w:sz="0" w:space="0" w:color="auto"/>
        <w:left w:val="none" w:sz="0" w:space="0" w:color="auto"/>
        <w:bottom w:val="none" w:sz="0" w:space="0" w:color="auto"/>
        <w:right w:val="none" w:sz="0" w:space="0" w:color="auto"/>
      </w:divBdr>
    </w:div>
    <w:div w:id="2090345808">
      <w:bodyDiv w:val="1"/>
      <w:marLeft w:val="0"/>
      <w:marRight w:val="0"/>
      <w:marTop w:val="0"/>
      <w:marBottom w:val="0"/>
      <w:divBdr>
        <w:top w:val="none" w:sz="0" w:space="0" w:color="auto"/>
        <w:left w:val="none" w:sz="0" w:space="0" w:color="auto"/>
        <w:bottom w:val="none" w:sz="0" w:space="0" w:color="auto"/>
        <w:right w:val="none" w:sz="0" w:space="0" w:color="auto"/>
      </w:divBdr>
    </w:div>
    <w:div w:id="2104691317">
      <w:bodyDiv w:val="1"/>
      <w:marLeft w:val="0"/>
      <w:marRight w:val="0"/>
      <w:marTop w:val="0"/>
      <w:marBottom w:val="0"/>
      <w:divBdr>
        <w:top w:val="none" w:sz="0" w:space="0" w:color="auto"/>
        <w:left w:val="none" w:sz="0" w:space="0" w:color="auto"/>
        <w:bottom w:val="none" w:sz="0" w:space="0" w:color="auto"/>
        <w:right w:val="none" w:sz="0" w:space="0" w:color="auto"/>
      </w:divBdr>
    </w:div>
    <w:div w:id="2106461328">
      <w:bodyDiv w:val="1"/>
      <w:marLeft w:val="0"/>
      <w:marRight w:val="0"/>
      <w:marTop w:val="0"/>
      <w:marBottom w:val="0"/>
      <w:divBdr>
        <w:top w:val="none" w:sz="0" w:space="0" w:color="auto"/>
        <w:left w:val="none" w:sz="0" w:space="0" w:color="auto"/>
        <w:bottom w:val="none" w:sz="0" w:space="0" w:color="auto"/>
        <w:right w:val="none" w:sz="0" w:space="0" w:color="auto"/>
      </w:divBdr>
    </w:div>
    <w:div w:id="2117407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1.jpeg"/><Relationship Id="rId26" Type="http://schemas.openxmlformats.org/officeDocument/2006/relationships/image" Target="media/image17.emf"/><Relationship Id="rId39" Type="http://schemas.openxmlformats.org/officeDocument/2006/relationships/image" Target="media/image30.emf"/><Relationship Id="rId21" Type="http://schemas.openxmlformats.org/officeDocument/2006/relationships/image" Target="media/image12.emf"/><Relationship Id="rId34" Type="http://schemas.openxmlformats.org/officeDocument/2006/relationships/image" Target="media/image25.emf"/><Relationship Id="rId42" Type="http://schemas.openxmlformats.org/officeDocument/2006/relationships/image" Target="media/image33.emf"/><Relationship Id="rId47" Type="http://schemas.openxmlformats.org/officeDocument/2006/relationships/image" Target="media/image38.emf"/><Relationship Id="rId50" Type="http://schemas.openxmlformats.org/officeDocument/2006/relationships/header" Target="header1.xm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emf"/><Relationship Id="rId29" Type="http://schemas.openxmlformats.org/officeDocument/2006/relationships/image" Target="media/image20.emf"/><Relationship Id="rId11" Type="http://schemas.openxmlformats.org/officeDocument/2006/relationships/image" Target="media/image4.emf"/><Relationship Id="rId24" Type="http://schemas.openxmlformats.org/officeDocument/2006/relationships/image" Target="media/image15.emf"/><Relationship Id="rId32" Type="http://schemas.openxmlformats.org/officeDocument/2006/relationships/image" Target="media/image23.emf"/><Relationship Id="rId37" Type="http://schemas.openxmlformats.org/officeDocument/2006/relationships/image" Target="media/image28.emf"/><Relationship Id="rId40" Type="http://schemas.openxmlformats.org/officeDocument/2006/relationships/image" Target="media/image31.emf"/><Relationship Id="rId45" Type="http://schemas.openxmlformats.org/officeDocument/2006/relationships/image" Target="media/image36.emf"/><Relationship Id="rId53"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image" Target="media/image3.emf"/><Relationship Id="rId19" Type="http://schemas.openxmlformats.org/officeDocument/2006/relationships/hyperlink" Target="http://www.alcaldiabogota.gov.co/sisjur/normas/Norma1.jsp?i=4168" TargetMode="External"/><Relationship Id="rId31" Type="http://schemas.openxmlformats.org/officeDocument/2006/relationships/image" Target="media/image22.emf"/><Relationship Id="rId44" Type="http://schemas.openxmlformats.org/officeDocument/2006/relationships/image" Target="media/image35.emf"/><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image" Target="media/image13.emf"/><Relationship Id="rId27" Type="http://schemas.openxmlformats.org/officeDocument/2006/relationships/image" Target="media/image18.emf"/><Relationship Id="rId30" Type="http://schemas.openxmlformats.org/officeDocument/2006/relationships/image" Target="media/image21.emf"/><Relationship Id="rId35" Type="http://schemas.openxmlformats.org/officeDocument/2006/relationships/image" Target="media/image26.emf"/><Relationship Id="rId43" Type="http://schemas.openxmlformats.org/officeDocument/2006/relationships/image" Target="media/image34.emf"/><Relationship Id="rId48" Type="http://schemas.openxmlformats.org/officeDocument/2006/relationships/image" Target="media/image39.emf"/><Relationship Id="rId8" Type="http://schemas.openxmlformats.org/officeDocument/2006/relationships/image" Target="media/image1.png"/><Relationship Id="rId51" Type="http://schemas.openxmlformats.org/officeDocument/2006/relationships/header" Target="header2.xml"/><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image" Target="media/image10.jpeg"/><Relationship Id="rId25" Type="http://schemas.openxmlformats.org/officeDocument/2006/relationships/image" Target="media/image16.emf"/><Relationship Id="rId33" Type="http://schemas.openxmlformats.org/officeDocument/2006/relationships/image" Target="media/image24.emf"/><Relationship Id="rId38" Type="http://schemas.openxmlformats.org/officeDocument/2006/relationships/image" Target="media/image29.emf"/><Relationship Id="rId46" Type="http://schemas.openxmlformats.org/officeDocument/2006/relationships/image" Target="media/image37.emf"/><Relationship Id="rId20" Type="http://schemas.openxmlformats.org/officeDocument/2006/relationships/hyperlink" Target="https://www.alcaldiabogota.gov.co/sisjur/normas/Norma1.jsp?i=70251&amp;dt=S" TargetMode="External"/><Relationship Id="rId41" Type="http://schemas.openxmlformats.org/officeDocument/2006/relationships/image" Target="media/image32.emf"/><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emf"/><Relationship Id="rId23" Type="http://schemas.openxmlformats.org/officeDocument/2006/relationships/image" Target="media/image14.emf"/><Relationship Id="rId28" Type="http://schemas.openxmlformats.org/officeDocument/2006/relationships/image" Target="media/image19.emf"/><Relationship Id="rId36" Type="http://schemas.openxmlformats.org/officeDocument/2006/relationships/image" Target="media/image27.emf"/><Relationship Id="rId49" Type="http://schemas.openxmlformats.org/officeDocument/2006/relationships/image" Target="media/image40.png"/></Relationships>
</file>

<file path=word/_rels/footer1.xml.rels><?xml version="1.0" encoding="UTF-8" standalone="yes"?>
<Relationships xmlns="http://schemas.openxmlformats.org/package/2006/relationships"><Relationship Id="rId1" Type="http://schemas.openxmlformats.org/officeDocument/2006/relationships/image" Target="media/image43.png"/></Relationships>
</file>

<file path=word/_rels/header1.xml.rels><?xml version="1.0" encoding="UTF-8" standalone="yes"?>
<Relationships xmlns="http://schemas.openxmlformats.org/package/2006/relationships"><Relationship Id="rId1" Type="http://schemas.openxmlformats.org/officeDocument/2006/relationships/image" Target="media/image41.png"/></Relationships>
</file>

<file path=word/_rels/header2.xml.rels><?xml version="1.0" encoding="UTF-8" standalone="yes"?>
<Relationships xmlns="http://schemas.openxmlformats.org/package/2006/relationships"><Relationship Id="rId2" Type="http://schemas.openxmlformats.org/officeDocument/2006/relationships/image" Target="media/image41.png"/><Relationship Id="rId1" Type="http://schemas.openxmlformats.org/officeDocument/2006/relationships/image" Target="media/image42.png"/></Relationships>
</file>

<file path=word/_rels/header3.xml.rels><?xml version="1.0" encoding="UTF-8" standalone="yes"?>
<Relationships xmlns="http://schemas.openxmlformats.org/package/2006/relationships"><Relationship Id="rId1" Type="http://schemas.openxmlformats.org/officeDocument/2006/relationships/image" Target="media/image4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4FB172-E6D0-4DDB-9E7D-9E09F1C3E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6407</Words>
  <Characters>35241</Characters>
  <Application>Microsoft Office Word</Application>
  <DocSecurity>0</DocSecurity>
  <Lines>293</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MASTER 29</dc:creator>
  <cp:keywords/>
  <dc:description/>
  <cp:lastModifiedBy>Gloria Maria Segovia Lucumi</cp:lastModifiedBy>
  <cp:revision>2</cp:revision>
  <cp:lastPrinted>2024-06-26T22:11:00Z</cp:lastPrinted>
  <dcterms:created xsi:type="dcterms:W3CDTF">2024-12-27T21:56:00Z</dcterms:created>
  <dcterms:modified xsi:type="dcterms:W3CDTF">2024-12-27T21:56:00Z</dcterms:modified>
</cp:coreProperties>
</file>